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A9884" w14:textId="39C5CC35" w:rsidR="00AD404A" w:rsidRPr="00C76B44" w:rsidRDefault="006F0107" w:rsidP="00D624DC">
      <w:pPr>
        <w:tabs>
          <w:tab w:val="center" w:pos="4649"/>
        </w:tabs>
        <w:spacing w:before="120"/>
        <w:jc w:val="center"/>
        <w:rPr>
          <w:sz w:val="28"/>
          <w:szCs w:val="28"/>
        </w:rPr>
      </w:pPr>
      <w:bookmarkStart w:id="0" w:name="_GoBack"/>
      <w:bookmarkEnd w:id="0"/>
      <w:r>
        <w:rPr>
          <w:b/>
          <w:bCs/>
          <w:sz w:val="28"/>
          <w:szCs w:val="28"/>
        </w:rPr>
        <w:t>PHỤ LỤC</w:t>
      </w:r>
      <w:r w:rsidR="007D408D">
        <w:rPr>
          <w:b/>
          <w:bCs/>
          <w:sz w:val="28"/>
          <w:szCs w:val="28"/>
        </w:rPr>
        <w:t xml:space="preserve"> 1</w:t>
      </w:r>
    </w:p>
    <w:p w14:paraId="1C35BE90" w14:textId="3650C279" w:rsidR="00D1709F" w:rsidRDefault="00456D54" w:rsidP="005323E5">
      <w:pPr>
        <w:jc w:val="center"/>
        <w:rPr>
          <w:b/>
          <w:sz w:val="28"/>
          <w:szCs w:val="28"/>
        </w:rPr>
      </w:pPr>
      <w:bookmarkStart w:id="1" w:name="_Hlk100233494"/>
      <w:r>
        <w:rPr>
          <w:b/>
          <w:sz w:val="28"/>
          <w:szCs w:val="28"/>
        </w:rPr>
        <w:t xml:space="preserve">Nhiệm vụ và giải pháp triển khai </w:t>
      </w:r>
      <w:bookmarkEnd w:id="1"/>
      <w:r w:rsidR="005323E5" w:rsidRPr="005323E5">
        <w:rPr>
          <w:b/>
          <w:sz w:val="28"/>
          <w:szCs w:val="28"/>
        </w:rPr>
        <w:t>Chương trình cung cấp dịch vụ viễn thông công ích đến năm 2025</w:t>
      </w:r>
    </w:p>
    <w:p w14:paraId="74C30CB5" w14:textId="1BC44561" w:rsidR="006F0107" w:rsidRPr="006F0107" w:rsidRDefault="006F0107" w:rsidP="00985D12">
      <w:pPr>
        <w:jc w:val="center"/>
        <w:rPr>
          <w:bCs/>
          <w:i/>
          <w:iCs/>
          <w:sz w:val="28"/>
          <w:szCs w:val="28"/>
        </w:rPr>
      </w:pPr>
      <w:r>
        <w:rPr>
          <w:bCs/>
          <w:i/>
          <w:iCs/>
          <w:sz w:val="28"/>
          <w:szCs w:val="28"/>
        </w:rPr>
        <w:t>(</w:t>
      </w:r>
      <w:r w:rsidR="00B059AE">
        <w:rPr>
          <w:bCs/>
          <w:i/>
          <w:iCs/>
          <w:sz w:val="28"/>
          <w:szCs w:val="28"/>
        </w:rPr>
        <w:t xml:space="preserve">Kèm theo </w:t>
      </w:r>
      <w:r>
        <w:rPr>
          <w:bCs/>
          <w:i/>
          <w:iCs/>
          <w:sz w:val="28"/>
          <w:szCs w:val="28"/>
        </w:rPr>
        <w:t xml:space="preserve">Kế hoạch số    /KH-UBND ngày   / </w:t>
      </w:r>
      <w:r w:rsidR="00015CCC">
        <w:rPr>
          <w:bCs/>
          <w:i/>
          <w:iCs/>
          <w:sz w:val="28"/>
          <w:szCs w:val="28"/>
        </w:rPr>
        <w:t xml:space="preserve">  </w:t>
      </w:r>
      <w:r>
        <w:rPr>
          <w:bCs/>
          <w:i/>
          <w:iCs/>
          <w:sz w:val="28"/>
          <w:szCs w:val="28"/>
        </w:rPr>
        <w:t>/202</w:t>
      </w:r>
      <w:r w:rsidR="00C74F3D">
        <w:rPr>
          <w:bCs/>
          <w:i/>
          <w:iCs/>
          <w:sz w:val="28"/>
          <w:szCs w:val="28"/>
        </w:rPr>
        <w:t>3</w:t>
      </w:r>
      <w:r>
        <w:rPr>
          <w:bCs/>
          <w:i/>
          <w:iCs/>
          <w:sz w:val="28"/>
          <w:szCs w:val="28"/>
        </w:rPr>
        <w:t xml:space="preserve"> của Ủy ban nhân dân tỉnh </w:t>
      </w:r>
      <w:r w:rsidR="005C21A9">
        <w:rPr>
          <w:bCs/>
          <w:i/>
          <w:iCs/>
          <w:sz w:val="28"/>
          <w:szCs w:val="28"/>
        </w:rPr>
        <w:t>Đắk Nông</w:t>
      </w:r>
      <w:r>
        <w:rPr>
          <w:bCs/>
          <w:i/>
          <w:iCs/>
          <w:sz w:val="28"/>
          <w:szCs w:val="28"/>
        </w:rPr>
        <w:t>)</w:t>
      </w:r>
    </w:p>
    <w:p w14:paraId="19B99277" w14:textId="77777777" w:rsidR="00A334BB" w:rsidRPr="00C76B44" w:rsidRDefault="008256BF" w:rsidP="00D32963">
      <w:pPr>
        <w:widowControl w:val="0"/>
        <w:spacing w:before="120" w:after="120" w:line="252" w:lineRule="auto"/>
        <w:ind w:firstLine="720"/>
        <w:jc w:val="both"/>
        <w:rPr>
          <w:sz w:val="28"/>
          <w:szCs w:val="28"/>
        </w:rPr>
      </w:pPr>
      <w:r w:rsidRPr="00C76B44">
        <w:rPr>
          <w:noProof/>
          <w:sz w:val="26"/>
          <w:szCs w:val="26"/>
        </w:rPr>
        <mc:AlternateContent>
          <mc:Choice Requires="wps">
            <w:drawing>
              <wp:anchor distT="0" distB="0" distL="114300" distR="114300" simplePos="0" relativeHeight="251657216" behindDoc="0" locked="0" layoutInCell="1" allowOverlap="1" wp14:anchorId="1A76E15B" wp14:editId="42662319">
                <wp:simplePos x="0" y="0"/>
                <wp:positionH relativeFrom="margin">
                  <wp:align>center</wp:align>
                </wp:positionH>
                <wp:positionV relativeFrom="paragraph">
                  <wp:posOffset>62865</wp:posOffset>
                </wp:positionV>
                <wp:extent cx="10800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mv="urn:schemas-microsoft-com:mac:vml" xmlns:mo="http://schemas.microsoft.com/office/mac/office/2008/main">
            <w:pict>
              <v:shapetype w14:anchorId="1C4D7509" id="_x0000_t32" coordsize="21600,21600" o:spt="32" o:oned="t" path="m,l21600,21600e" filled="f">
                <v:path arrowok="t" fillok="f" o:connecttype="none"/>
                <o:lock v:ext="edit" shapetype="t"/>
              </v:shapetype>
              <v:shape id="AutoShape 4" o:spid="_x0000_s1026" type="#_x0000_t32" style="position:absolute;margin-left:0;margin-top:4.95pt;width:85.0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">
                <w10:wrap anchorx="margin"/>
              </v:shape>
            </w:pict>
          </mc:Fallback>
        </mc:AlternateContent>
      </w:r>
    </w:p>
    <w:tbl>
      <w:tblPr>
        <w:tblStyle w:val="TableGrid"/>
        <w:tblW w:w="5000" w:type="pct"/>
        <w:tblLook w:val="04A0" w:firstRow="1" w:lastRow="0" w:firstColumn="1" w:lastColumn="0" w:noHBand="0" w:noVBand="1"/>
      </w:tblPr>
      <w:tblGrid>
        <w:gridCol w:w="1274"/>
        <w:gridCol w:w="5977"/>
        <w:gridCol w:w="2705"/>
        <w:gridCol w:w="2560"/>
        <w:gridCol w:w="2264"/>
      </w:tblGrid>
      <w:tr w:rsidR="00A334BB" w:rsidRPr="00025F94" w14:paraId="1A407ABD" w14:textId="77777777" w:rsidTr="00F65058">
        <w:trPr>
          <w:tblHeader/>
        </w:trPr>
        <w:tc>
          <w:tcPr>
            <w:tcW w:w="431" w:type="pct"/>
          </w:tcPr>
          <w:p w14:paraId="2D30D6A7" w14:textId="172A9708" w:rsidR="00A334BB" w:rsidRPr="00025F94" w:rsidRDefault="00025F94" w:rsidP="00025F94">
            <w:pPr>
              <w:widowControl w:val="0"/>
              <w:spacing w:before="120" w:after="120" w:line="252" w:lineRule="auto"/>
              <w:jc w:val="center"/>
              <w:rPr>
                <w:b/>
                <w:bCs/>
                <w:sz w:val="28"/>
                <w:szCs w:val="28"/>
              </w:rPr>
            </w:pPr>
            <w:r>
              <w:rPr>
                <w:b/>
                <w:bCs/>
                <w:sz w:val="28"/>
                <w:szCs w:val="28"/>
              </w:rPr>
              <w:t>STT</w:t>
            </w:r>
          </w:p>
        </w:tc>
        <w:tc>
          <w:tcPr>
            <w:tcW w:w="2022" w:type="pct"/>
          </w:tcPr>
          <w:p w14:paraId="45A79FB5" w14:textId="5406F4F4" w:rsidR="00A334BB" w:rsidRPr="00025F94" w:rsidRDefault="00025F94" w:rsidP="00025F94">
            <w:pPr>
              <w:widowControl w:val="0"/>
              <w:spacing w:before="120" w:after="120" w:line="252" w:lineRule="auto"/>
              <w:jc w:val="center"/>
              <w:rPr>
                <w:b/>
                <w:bCs/>
                <w:sz w:val="28"/>
                <w:szCs w:val="28"/>
              </w:rPr>
            </w:pPr>
            <w:r>
              <w:rPr>
                <w:b/>
                <w:bCs/>
                <w:sz w:val="28"/>
                <w:szCs w:val="28"/>
              </w:rPr>
              <w:t>Nội dung</w:t>
            </w:r>
          </w:p>
        </w:tc>
        <w:tc>
          <w:tcPr>
            <w:tcW w:w="915" w:type="pct"/>
          </w:tcPr>
          <w:p w14:paraId="4AA6B0D4" w14:textId="4609E89A" w:rsidR="00A334BB" w:rsidRPr="00025F94" w:rsidRDefault="00025F94" w:rsidP="00025F94">
            <w:pPr>
              <w:widowControl w:val="0"/>
              <w:spacing w:before="120" w:after="120" w:line="252" w:lineRule="auto"/>
              <w:jc w:val="center"/>
              <w:rPr>
                <w:b/>
                <w:bCs/>
                <w:sz w:val="28"/>
                <w:szCs w:val="28"/>
              </w:rPr>
            </w:pPr>
            <w:r>
              <w:rPr>
                <w:b/>
                <w:bCs/>
                <w:sz w:val="28"/>
                <w:szCs w:val="28"/>
              </w:rPr>
              <w:t>Chủ trì</w:t>
            </w:r>
          </w:p>
        </w:tc>
        <w:tc>
          <w:tcPr>
            <w:tcW w:w="866" w:type="pct"/>
          </w:tcPr>
          <w:p w14:paraId="77DA9931" w14:textId="4656BEC6" w:rsidR="00A334BB" w:rsidRPr="00025F94" w:rsidRDefault="00025F94" w:rsidP="00025F94">
            <w:pPr>
              <w:widowControl w:val="0"/>
              <w:spacing w:before="120" w:after="120" w:line="252" w:lineRule="auto"/>
              <w:jc w:val="center"/>
              <w:rPr>
                <w:b/>
                <w:bCs/>
                <w:sz w:val="28"/>
                <w:szCs w:val="28"/>
              </w:rPr>
            </w:pPr>
            <w:r>
              <w:rPr>
                <w:b/>
                <w:bCs/>
                <w:sz w:val="28"/>
                <w:szCs w:val="28"/>
              </w:rPr>
              <w:t>Phối hợp</w:t>
            </w:r>
          </w:p>
        </w:tc>
        <w:tc>
          <w:tcPr>
            <w:tcW w:w="766" w:type="pct"/>
          </w:tcPr>
          <w:p w14:paraId="1833E763" w14:textId="6DEDC5D6" w:rsidR="00A334BB" w:rsidRPr="00025F94" w:rsidRDefault="00025F94" w:rsidP="00025F94">
            <w:pPr>
              <w:widowControl w:val="0"/>
              <w:spacing w:before="120" w:after="120" w:line="252" w:lineRule="auto"/>
              <w:jc w:val="center"/>
              <w:rPr>
                <w:b/>
                <w:bCs/>
                <w:sz w:val="28"/>
                <w:szCs w:val="28"/>
              </w:rPr>
            </w:pPr>
            <w:r>
              <w:rPr>
                <w:b/>
                <w:bCs/>
                <w:sz w:val="28"/>
                <w:szCs w:val="28"/>
              </w:rPr>
              <w:t>Thời gian</w:t>
            </w:r>
          </w:p>
        </w:tc>
      </w:tr>
      <w:tr w:rsidR="003B3027" w:rsidRPr="00143AA7" w14:paraId="083E4442" w14:textId="77777777" w:rsidTr="00D624DC">
        <w:trPr>
          <w:trHeight w:val="626"/>
        </w:trPr>
        <w:tc>
          <w:tcPr>
            <w:tcW w:w="431" w:type="pct"/>
          </w:tcPr>
          <w:p w14:paraId="36B159DC" w14:textId="5DB9B052" w:rsidR="003B3027" w:rsidRPr="00143AA7" w:rsidRDefault="003B3027" w:rsidP="00143AA7">
            <w:pPr>
              <w:pStyle w:val="ListParagraph"/>
              <w:widowControl w:val="0"/>
              <w:numPr>
                <w:ilvl w:val="0"/>
                <w:numId w:val="7"/>
              </w:numPr>
              <w:spacing w:before="120" w:after="120" w:line="252" w:lineRule="auto"/>
              <w:jc w:val="both"/>
              <w:rPr>
                <w:b/>
                <w:bCs/>
                <w:sz w:val="28"/>
                <w:szCs w:val="28"/>
              </w:rPr>
            </w:pPr>
          </w:p>
        </w:tc>
        <w:tc>
          <w:tcPr>
            <w:tcW w:w="4569" w:type="pct"/>
            <w:gridSpan w:val="4"/>
          </w:tcPr>
          <w:p w14:paraId="17E6B1C3" w14:textId="43CD447F" w:rsidR="003B3027" w:rsidRPr="00143AA7" w:rsidRDefault="003B3027" w:rsidP="00D32963">
            <w:pPr>
              <w:widowControl w:val="0"/>
              <w:spacing w:before="120" w:after="120" w:line="252" w:lineRule="auto"/>
              <w:jc w:val="both"/>
              <w:rPr>
                <w:b/>
                <w:bCs/>
                <w:sz w:val="28"/>
                <w:szCs w:val="28"/>
              </w:rPr>
            </w:pPr>
            <w:r w:rsidRPr="00143AA7">
              <w:rPr>
                <w:b/>
                <w:bCs/>
                <w:sz w:val="28"/>
                <w:szCs w:val="28"/>
              </w:rPr>
              <w:t>Thông tin tuyên truyền</w:t>
            </w:r>
          </w:p>
        </w:tc>
      </w:tr>
      <w:tr w:rsidR="00143AA7" w:rsidRPr="003B3027" w14:paraId="1C54F18A" w14:textId="77777777" w:rsidTr="00AC537E">
        <w:tc>
          <w:tcPr>
            <w:tcW w:w="431" w:type="pct"/>
          </w:tcPr>
          <w:p w14:paraId="3C02B43A" w14:textId="77777777" w:rsidR="00143AA7" w:rsidRPr="003B3027" w:rsidRDefault="00143AA7" w:rsidP="003B3027">
            <w:pPr>
              <w:pStyle w:val="ListParagraph"/>
              <w:widowControl w:val="0"/>
              <w:numPr>
                <w:ilvl w:val="0"/>
                <w:numId w:val="8"/>
              </w:numPr>
              <w:spacing w:before="120" w:after="120" w:line="252" w:lineRule="auto"/>
              <w:jc w:val="both"/>
              <w:rPr>
                <w:sz w:val="28"/>
                <w:szCs w:val="28"/>
              </w:rPr>
            </w:pPr>
          </w:p>
        </w:tc>
        <w:tc>
          <w:tcPr>
            <w:tcW w:w="2022" w:type="pct"/>
          </w:tcPr>
          <w:p w14:paraId="4EC8F3B4" w14:textId="40970C02" w:rsidR="00143AA7" w:rsidRPr="003B3027" w:rsidRDefault="003F39AE" w:rsidP="003B3027">
            <w:pPr>
              <w:widowControl w:val="0"/>
              <w:tabs>
                <w:tab w:val="left" w:pos="4388"/>
              </w:tabs>
              <w:spacing w:before="120" w:after="120" w:line="252" w:lineRule="auto"/>
              <w:jc w:val="both"/>
              <w:rPr>
                <w:sz w:val="28"/>
                <w:szCs w:val="28"/>
              </w:rPr>
            </w:pPr>
            <w:r>
              <w:rPr>
                <w:sz w:val="28"/>
                <w:szCs w:val="28"/>
              </w:rPr>
              <w:t>Tổ chức thông tin, tuyên truyền trên các phương tiện thông tin đại chúng, báo, đài, Cổng thông tin điện tử, mạng xã hội về các nội dung của Chương trình, tình hình thực hiện Chương trình trên địa bàn tỉnh</w:t>
            </w:r>
          </w:p>
        </w:tc>
        <w:tc>
          <w:tcPr>
            <w:tcW w:w="915" w:type="pct"/>
          </w:tcPr>
          <w:p w14:paraId="0E3A2A0B" w14:textId="40D4F736" w:rsidR="00143AA7" w:rsidRPr="003B3027" w:rsidRDefault="003B3027" w:rsidP="00D32963">
            <w:pPr>
              <w:widowControl w:val="0"/>
              <w:spacing w:before="120" w:after="120" w:line="252" w:lineRule="auto"/>
              <w:jc w:val="both"/>
              <w:rPr>
                <w:sz w:val="28"/>
                <w:szCs w:val="28"/>
              </w:rPr>
            </w:pPr>
            <w:r>
              <w:rPr>
                <w:sz w:val="28"/>
                <w:szCs w:val="28"/>
              </w:rPr>
              <w:t>Sở Thông tin và Truyền thông</w:t>
            </w:r>
          </w:p>
        </w:tc>
        <w:tc>
          <w:tcPr>
            <w:tcW w:w="866" w:type="pct"/>
          </w:tcPr>
          <w:p w14:paraId="0C35614F" w14:textId="731CF0BE" w:rsidR="00647648" w:rsidRDefault="00647648" w:rsidP="00D32963">
            <w:pPr>
              <w:widowControl w:val="0"/>
              <w:spacing w:before="120" w:after="120" w:line="252" w:lineRule="auto"/>
              <w:jc w:val="both"/>
              <w:rPr>
                <w:sz w:val="28"/>
                <w:szCs w:val="28"/>
              </w:rPr>
            </w:pPr>
            <w:r>
              <w:rPr>
                <w:sz w:val="28"/>
                <w:szCs w:val="28"/>
              </w:rPr>
              <w:t xml:space="preserve">- </w:t>
            </w:r>
            <w:r w:rsidR="003B3027" w:rsidRPr="003B3027">
              <w:rPr>
                <w:sz w:val="28"/>
                <w:szCs w:val="28"/>
              </w:rPr>
              <w:t>Đài Phát thanh và Truyền hình tỉnh</w:t>
            </w:r>
            <w:r>
              <w:rPr>
                <w:sz w:val="28"/>
                <w:szCs w:val="28"/>
              </w:rPr>
              <w:t>;</w:t>
            </w:r>
          </w:p>
          <w:p w14:paraId="2B23B060" w14:textId="20581A1B" w:rsidR="00647648" w:rsidRDefault="00647648" w:rsidP="00D32963">
            <w:pPr>
              <w:widowControl w:val="0"/>
              <w:spacing w:before="120" w:after="120" w:line="252" w:lineRule="auto"/>
              <w:jc w:val="both"/>
              <w:rPr>
                <w:sz w:val="28"/>
                <w:szCs w:val="28"/>
              </w:rPr>
            </w:pPr>
            <w:r>
              <w:rPr>
                <w:sz w:val="28"/>
                <w:szCs w:val="28"/>
              </w:rPr>
              <w:t>-</w:t>
            </w:r>
            <w:r w:rsidR="003B3027" w:rsidRPr="003B3027">
              <w:rPr>
                <w:sz w:val="28"/>
                <w:szCs w:val="28"/>
              </w:rPr>
              <w:t xml:space="preserve"> Báo </w:t>
            </w:r>
            <w:r w:rsidR="005C21A9">
              <w:rPr>
                <w:sz w:val="28"/>
                <w:szCs w:val="28"/>
              </w:rPr>
              <w:t>Đắk Nông</w:t>
            </w:r>
            <w:r>
              <w:rPr>
                <w:sz w:val="28"/>
                <w:szCs w:val="28"/>
              </w:rPr>
              <w:t>;</w:t>
            </w:r>
          </w:p>
          <w:p w14:paraId="686B9FD1" w14:textId="350023BA" w:rsidR="00143AA7" w:rsidRPr="003B3027" w:rsidRDefault="00647648" w:rsidP="00D32963">
            <w:pPr>
              <w:widowControl w:val="0"/>
              <w:spacing w:before="120" w:after="120" w:line="252" w:lineRule="auto"/>
              <w:jc w:val="both"/>
              <w:rPr>
                <w:sz w:val="28"/>
                <w:szCs w:val="28"/>
              </w:rPr>
            </w:pPr>
            <w:r>
              <w:rPr>
                <w:sz w:val="28"/>
                <w:szCs w:val="28"/>
              </w:rPr>
              <w:t xml:space="preserve">- </w:t>
            </w:r>
            <w:r w:rsidR="003B3027" w:rsidRPr="003B3027">
              <w:rPr>
                <w:sz w:val="28"/>
                <w:szCs w:val="28"/>
              </w:rPr>
              <w:t>Cổng Thông tin điện tử tỉnh</w:t>
            </w:r>
            <w:r w:rsidR="00063ECF">
              <w:rPr>
                <w:sz w:val="28"/>
                <w:szCs w:val="28"/>
              </w:rPr>
              <w:t>.</w:t>
            </w:r>
          </w:p>
        </w:tc>
        <w:tc>
          <w:tcPr>
            <w:tcW w:w="766" w:type="pct"/>
          </w:tcPr>
          <w:p w14:paraId="03DEFB22" w14:textId="0CF0AB9C" w:rsidR="00143AA7" w:rsidRPr="003B3027" w:rsidRDefault="00A561A3" w:rsidP="00D32963">
            <w:pPr>
              <w:widowControl w:val="0"/>
              <w:spacing w:before="120" w:after="120" w:line="252" w:lineRule="auto"/>
              <w:jc w:val="both"/>
              <w:rPr>
                <w:sz w:val="28"/>
                <w:szCs w:val="28"/>
              </w:rPr>
            </w:pPr>
            <w:r>
              <w:rPr>
                <w:sz w:val="28"/>
                <w:szCs w:val="28"/>
              </w:rPr>
              <w:t>Thường xuyên</w:t>
            </w:r>
          </w:p>
        </w:tc>
      </w:tr>
      <w:tr w:rsidR="00D75C6A" w:rsidRPr="003B3027" w14:paraId="71B3645E" w14:textId="77777777" w:rsidTr="00AC537E">
        <w:tc>
          <w:tcPr>
            <w:tcW w:w="431" w:type="pct"/>
          </w:tcPr>
          <w:p w14:paraId="710025C9" w14:textId="77777777" w:rsidR="00D75C6A" w:rsidRPr="003B3027" w:rsidRDefault="00D75C6A" w:rsidP="003B3027">
            <w:pPr>
              <w:pStyle w:val="ListParagraph"/>
              <w:widowControl w:val="0"/>
              <w:numPr>
                <w:ilvl w:val="0"/>
                <w:numId w:val="8"/>
              </w:numPr>
              <w:spacing w:before="120" w:after="120" w:line="252" w:lineRule="auto"/>
              <w:jc w:val="both"/>
              <w:rPr>
                <w:sz w:val="28"/>
                <w:szCs w:val="28"/>
              </w:rPr>
            </w:pPr>
          </w:p>
        </w:tc>
        <w:tc>
          <w:tcPr>
            <w:tcW w:w="2022" w:type="pct"/>
          </w:tcPr>
          <w:p w14:paraId="2DB687AE" w14:textId="2DFAD0D1" w:rsidR="00D75C6A" w:rsidRPr="003B3027" w:rsidRDefault="003F39AE" w:rsidP="003B3027">
            <w:pPr>
              <w:widowControl w:val="0"/>
              <w:tabs>
                <w:tab w:val="left" w:pos="4388"/>
              </w:tabs>
              <w:spacing w:before="120" w:after="120" w:line="252" w:lineRule="auto"/>
              <w:jc w:val="both"/>
              <w:rPr>
                <w:sz w:val="28"/>
                <w:szCs w:val="28"/>
              </w:rPr>
            </w:pPr>
            <w:r>
              <w:rPr>
                <w:sz w:val="28"/>
                <w:szCs w:val="28"/>
              </w:rPr>
              <w:t>Phổ biến kiến thức, kỹ năng sử dụng các dịch vụ viễn thông công ích trong khuôn khổ Chương trình trên địa bàn tỉnh</w:t>
            </w:r>
          </w:p>
        </w:tc>
        <w:tc>
          <w:tcPr>
            <w:tcW w:w="915" w:type="pct"/>
          </w:tcPr>
          <w:p w14:paraId="4E7FFB32" w14:textId="2FF29148" w:rsidR="00D75C6A" w:rsidRDefault="00233AC9" w:rsidP="00D32963">
            <w:pPr>
              <w:widowControl w:val="0"/>
              <w:spacing w:before="120" w:after="120" w:line="252" w:lineRule="auto"/>
              <w:jc w:val="both"/>
              <w:rPr>
                <w:sz w:val="28"/>
                <w:szCs w:val="28"/>
              </w:rPr>
            </w:pPr>
            <w:r>
              <w:rPr>
                <w:sz w:val="28"/>
                <w:szCs w:val="28"/>
              </w:rPr>
              <w:t>Các doanh nghiệp viễn thông</w:t>
            </w:r>
          </w:p>
        </w:tc>
        <w:tc>
          <w:tcPr>
            <w:tcW w:w="866" w:type="pct"/>
          </w:tcPr>
          <w:p w14:paraId="6295860E" w14:textId="4E9E0C69" w:rsidR="00D75C6A" w:rsidRDefault="00B00DE3" w:rsidP="00233AC9">
            <w:pPr>
              <w:widowControl w:val="0"/>
              <w:spacing w:before="120" w:after="120" w:line="252" w:lineRule="auto"/>
              <w:jc w:val="both"/>
              <w:rPr>
                <w:sz w:val="28"/>
                <w:szCs w:val="28"/>
              </w:rPr>
            </w:pPr>
            <w:r>
              <w:rPr>
                <w:sz w:val="28"/>
                <w:szCs w:val="28"/>
              </w:rPr>
              <w:t xml:space="preserve">- </w:t>
            </w:r>
            <w:r w:rsidR="00233AC9">
              <w:rPr>
                <w:sz w:val="28"/>
                <w:szCs w:val="28"/>
              </w:rPr>
              <w:t>Sở Giáo dục và Đào tạo</w:t>
            </w:r>
            <w:r>
              <w:rPr>
                <w:sz w:val="28"/>
                <w:szCs w:val="28"/>
              </w:rPr>
              <w:t>;</w:t>
            </w:r>
          </w:p>
          <w:p w14:paraId="1ED496F7" w14:textId="4DC746FA" w:rsidR="006A596D" w:rsidRPr="003B3027" w:rsidRDefault="00B00DE3" w:rsidP="00233AC9">
            <w:pPr>
              <w:widowControl w:val="0"/>
              <w:spacing w:before="120" w:after="120" w:line="252" w:lineRule="auto"/>
              <w:jc w:val="both"/>
              <w:rPr>
                <w:sz w:val="28"/>
                <w:szCs w:val="28"/>
              </w:rPr>
            </w:pPr>
            <w:r>
              <w:rPr>
                <w:sz w:val="28"/>
                <w:szCs w:val="28"/>
              </w:rPr>
              <w:t xml:space="preserve">- </w:t>
            </w:r>
            <w:r w:rsidR="006A596D">
              <w:rPr>
                <w:sz w:val="28"/>
                <w:szCs w:val="28"/>
              </w:rPr>
              <w:t>Sở Y tế</w:t>
            </w:r>
            <w:r>
              <w:rPr>
                <w:sz w:val="28"/>
                <w:szCs w:val="28"/>
              </w:rPr>
              <w:t>.</w:t>
            </w:r>
          </w:p>
        </w:tc>
        <w:tc>
          <w:tcPr>
            <w:tcW w:w="766" w:type="pct"/>
          </w:tcPr>
          <w:p w14:paraId="5CB0477D" w14:textId="3C0E2AE2" w:rsidR="00D75C6A" w:rsidRDefault="007040D7" w:rsidP="00D32963">
            <w:pPr>
              <w:widowControl w:val="0"/>
              <w:spacing w:before="120" w:after="120" w:line="252" w:lineRule="auto"/>
              <w:jc w:val="both"/>
              <w:rPr>
                <w:sz w:val="28"/>
                <w:szCs w:val="28"/>
              </w:rPr>
            </w:pPr>
            <w:r>
              <w:rPr>
                <w:sz w:val="28"/>
                <w:szCs w:val="28"/>
              </w:rPr>
              <w:t>Thường xuyên</w:t>
            </w:r>
          </w:p>
        </w:tc>
      </w:tr>
      <w:tr w:rsidR="003B3027" w14:paraId="2D743248" w14:textId="77777777" w:rsidTr="003B3027">
        <w:tc>
          <w:tcPr>
            <w:tcW w:w="431" w:type="pct"/>
          </w:tcPr>
          <w:p w14:paraId="055D9FF7" w14:textId="77777777" w:rsidR="003B3027" w:rsidRPr="00143AA7" w:rsidRDefault="003B3027" w:rsidP="00143AA7">
            <w:pPr>
              <w:pStyle w:val="ListParagraph"/>
              <w:widowControl w:val="0"/>
              <w:numPr>
                <w:ilvl w:val="0"/>
                <w:numId w:val="7"/>
              </w:numPr>
              <w:spacing w:before="120" w:after="120" w:line="252" w:lineRule="auto"/>
              <w:jc w:val="both"/>
              <w:rPr>
                <w:b/>
                <w:bCs/>
                <w:sz w:val="28"/>
                <w:szCs w:val="28"/>
              </w:rPr>
            </w:pPr>
          </w:p>
        </w:tc>
        <w:tc>
          <w:tcPr>
            <w:tcW w:w="4569" w:type="pct"/>
            <w:gridSpan w:val="4"/>
          </w:tcPr>
          <w:p w14:paraId="7C283488" w14:textId="7473A1E6" w:rsidR="003B3027" w:rsidRDefault="00C152E5" w:rsidP="00D32963">
            <w:pPr>
              <w:widowControl w:val="0"/>
              <w:spacing w:before="120" w:after="120" w:line="252" w:lineRule="auto"/>
              <w:jc w:val="both"/>
              <w:rPr>
                <w:sz w:val="28"/>
                <w:szCs w:val="28"/>
              </w:rPr>
            </w:pPr>
            <w:r w:rsidRPr="006B0D00">
              <w:rPr>
                <w:b/>
                <w:bCs/>
                <w:sz w:val="28"/>
                <w:szCs w:val="28"/>
                <w:lang w:eastAsia="vi-VN"/>
              </w:rPr>
              <w:t xml:space="preserve">Xác nhận </w:t>
            </w:r>
            <w:r>
              <w:rPr>
                <w:b/>
                <w:bCs/>
                <w:sz w:val="28"/>
                <w:szCs w:val="28"/>
                <w:lang w:eastAsia="vi-VN"/>
              </w:rPr>
              <w:t>đối tượng được hỗ trợ</w:t>
            </w:r>
            <w:r w:rsidRPr="006B0D00">
              <w:rPr>
                <w:b/>
                <w:bCs/>
                <w:sz w:val="28"/>
                <w:szCs w:val="28"/>
                <w:lang w:eastAsia="vi-VN"/>
              </w:rPr>
              <w:t xml:space="preserve"> dịch vụ viễn thông công ích</w:t>
            </w:r>
          </w:p>
        </w:tc>
      </w:tr>
      <w:tr w:rsidR="00143AA7" w:rsidRPr="00143AA7" w14:paraId="7E986BE9" w14:textId="77777777" w:rsidTr="00AC537E">
        <w:tc>
          <w:tcPr>
            <w:tcW w:w="431" w:type="pct"/>
          </w:tcPr>
          <w:p w14:paraId="5C73B03A" w14:textId="77777777" w:rsidR="00143AA7" w:rsidRPr="00456D54" w:rsidRDefault="00143AA7" w:rsidP="00456D54">
            <w:pPr>
              <w:pStyle w:val="ListParagraph"/>
              <w:widowControl w:val="0"/>
              <w:numPr>
                <w:ilvl w:val="0"/>
                <w:numId w:val="9"/>
              </w:numPr>
              <w:spacing w:before="120" w:after="120" w:line="252" w:lineRule="auto"/>
              <w:jc w:val="both"/>
              <w:rPr>
                <w:sz w:val="28"/>
                <w:szCs w:val="28"/>
              </w:rPr>
            </w:pPr>
          </w:p>
        </w:tc>
        <w:tc>
          <w:tcPr>
            <w:tcW w:w="2022" w:type="pct"/>
          </w:tcPr>
          <w:p w14:paraId="5D3C9894" w14:textId="162A5DE5" w:rsidR="00143AA7" w:rsidRPr="00143AA7" w:rsidRDefault="00C152E5" w:rsidP="00D32963">
            <w:pPr>
              <w:widowControl w:val="0"/>
              <w:spacing w:before="120" w:after="120" w:line="252" w:lineRule="auto"/>
              <w:jc w:val="both"/>
              <w:rPr>
                <w:sz w:val="28"/>
                <w:szCs w:val="28"/>
              </w:rPr>
            </w:pPr>
            <w:r>
              <w:rPr>
                <w:sz w:val="28"/>
                <w:szCs w:val="28"/>
                <w:lang w:eastAsia="vi-VN"/>
              </w:rPr>
              <w:t>Tổ chức rà soát, tổng hợp danh sách hộ nghèo, hộ cận nghèo, gia đình chính sách xã hội và các đối tượng khác phục vụ công tác xác nhận đối tượng được hỗ trợ</w:t>
            </w:r>
          </w:p>
        </w:tc>
        <w:tc>
          <w:tcPr>
            <w:tcW w:w="915" w:type="pct"/>
          </w:tcPr>
          <w:p w14:paraId="78B65B1A" w14:textId="347978CE" w:rsidR="00143AA7" w:rsidRPr="00143AA7" w:rsidRDefault="008454BF" w:rsidP="00D32963">
            <w:pPr>
              <w:widowControl w:val="0"/>
              <w:spacing w:before="120" w:after="120" w:line="252" w:lineRule="auto"/>
              <w:jc w:val="both"/>
              <w:rPr>
                <w:sz w:val="28"/>
                <w:szCs w:val="28"/>
              </w:rPr>
            </w:pPr>
            <w:r>
              <w:rPr>
                <w:sz w:val="28"/>
                <w:szCs w:val="28"/>
              </w:rPr>
              <w:t xml:space="preserve">Sở </w:t>
            </w:r>
            <w:r w:rsidR="00C152E5">
              <w:rPr>
                <w:sz w:val="28"/>
                <w:szCs w:val="28"/>
              </w:rPr>
              <w:t>Lao động</w:t>
            </w:r>
            <w:r w:rsidR="008B617F">
              <w:rPr>
                <w:sz w:val="28"/>
                <w:szCs w:val="28"/>
              </w:rPr>
              <w:t xml:space="preserve"> -</w:t>
            </w:r>
            <w:r w:rsidR="00C152E5">
              <w:rPr>
                <w:sz w:val="28"/>
                <w:szCs w:val="28"/>
              </w:rPr>
              <w:t xml:space="preserve"> Thương binh và Xã hội</w:t>
            </w:r>
          </w:p>
        </w:tc>
        <w:tc>
          <w:tcPr>
            <w:tcW w:w="866" w:type="pct"/>
          </w:tcPr>
          <w:p w14:paraId="06D1DF86" w14:textId="61D7A49F" w:rsidR="00143AA7" w:rsidRPr="00143AA7" w:rsidRDefault="00C152E5" w:rsidP="008454BF">
            <w:pPr>
              <w:widowControl w:val="0"/>
              <w:spacing w:before="120" w:after="120" w:line="252" w:lineRule="auto"/>
              <w:jc w:val="both"/>
              <w:rPr>
                <w:sz w:val="28"/>
                <w:szCs w:val="28"/>
              </w:rPr>
            </w:pPr>
            <w:r>
              <w:rPr>
                <w:sz w:val="28"/>
                <w:szCs w:val="28"/>
              </w:rPr>
              <w:t xml:space="preserve">Ủy ban nhân dân các </w:t>
            </w:r>
            <w:r w:rsidR="003E7086">
              <w:rPr>
                <w:sz w:val="28"/>
                <w:szCs w:val="28"/>
              </w:rPr>
              <w:t>huyện, thành phố</w:t>
            </w:r>
          </w:p>
        </w:tc>
        <w:tc>
          <w:tcPr>
            <w:tcW w:w="766" w:type="pct"/>
          </w:tcPr>
          <w:p w14:paraId="3C78BA86" w14:textId="2AEFC8A6" w:rsidR="00143AA7" w:rsidRPr="00143AA7" w:rsidRDefault="006B0BCB" w:rsidP="00D32963">
            <w:pPr>
              <w:widowControl w:val="0"/>
              <w:spacing w:before="120" w:after="120" w:line="252" w:lineRule="auto"/>
              <w:jc w:val="both"/>
              <w:rPr>
                <w:sz w:val="28"/>
                <w:szCs w:val="28"/>
              </w:rPr>
            </w:pPr>
            <w:r>
              <w:rPr>
                <w:sz w:val="28"/>
                <w:szCs w:val="28"/>
              </w:rPr>
              <w:t xml:space="preserve">Theo kỳ </w:t>
            </w:r>
            <w:r w:rsidR="001716D0">
              <w:rPr>
                <w:sz w:val="28"/>
                <w:szCs w:val="28"/>
              </w:rPr>
              <w:t xml:space="preserve">rà soát </w:t>
            </w:r>
            <w:r>
              <w:rPr>
                <w:sz w:val="28"/>
                <w:szCs w:val="28"/>
              </w:rPr>
              <w:t>theo quy định</w:t>
            </w:r>
          </w:p>
        </w:tc>
      </w:tr>
      <w:tr w:rsidR="00FE24A0" w:rsidRPr="00143AA7" w14:paraId="1C2EA213" w14:textId="77777777" w:rsidTr="00D624DC">
        <w:trPr>
          <w:trHeight w:val="514"/>
        </w:trPr>
        <w:tc>
          <w:tcPr>
            <w:tcW w:w="431" w:type="pct"/>
          </w:tcPr>
          <w:p w14:paraId="1DC383BB" w14:textId="77777777" w:rsidR="00FE24A0" w:rsidRPr="00456D54" w:rsidRDefault="00FE24A0" w:rsidP="00FE24A0">
            <w:pPr>
              <w:pStyle w:val="ListParagraph"/>
              <w:widowControl w:val="0"/>
              <w:numPr>
                <w:ilvl w:val="0"/>
                <w:numId w:val="9"/>
              </w:numPr>
              <w:spacing w:before="120" w:after="120" w:line="252" w:lineRule="auto"/>
              <w:jc w:val="both"/>
              <w:rPr>
                <w:sz w:val="28"/>
                <w:szCs w:val="28"/>
              </w:rPr>
            </w:pPr>
          </w:p>
        </w:tc>
        <w:tc>
          <w:tcPr>
            <w:tcW w:w="2022" w:type="pct"/>
          </w:tcPr>
          <w:p w14:paraId="70A1567A" w14:textId="4F3B8E93" w:rsidR="00FE24A0" w:rsidRDefault="005B2181" w:rsidP="00FE24A0">
            <w:pPr>
              <w:widowControl w:val="0"/>
              <w:spacing w:before="120" w:after="120" w:line="252" w:lineRule="auto"/>
              <w:jc w:val="both"/>
              <w:rPr>
                <w:sz w:val="28"/>
                <w:szCs w:val="28"/>
                <w:lang w:eastAsia="vi-VN"/>
              </w:rPr>
            </w:pPr>
            <w:r>
              <w:rPr>
                <w:sz w:val="28"/>
                <w:szCs w:val="28"/>
                <w:lang w:eastAsia="vi-VN"/>
              </w:rPr>
              <w:t>Định kỳ c</w:t>
            </w:r>
            <w:r w:rsidR="00FE24A0" w:rsidRPr="00F712F4">
              <w:rPr>
                <w:sz w:val="28"/>
                <w:szCs w:val="28"/>
                <w:lang w:eastAsia="vi-VN"/>
              </w:rPr>
              <w:t>ung cấp cho Sở Thông tin và Truyền thông danh sách hộ nghèo, hộ cận nghèo, hộ đã đưa ra khỏi hộ nghèo, hộ cận nghèo sau khi rà soát trong năm theo quy định (nếu có)</w:t>
            </w:r>
          </w:p>
        </w:tc>
        <w:tc>
          <w:tcPr>
            <w:tcW w:w="915" w:type="pct"/>
          </w:tcPr>
          <w:p w14:paraId="787F7356" w14:textId="2FFF7528" w:rsidR="00FE24A0" w:rsidRDefault="00FE24A0" w:rsidP="00FE24A0">
            <w:pPr>
              <w:widowControl w:val="0"/>
              <w:spacing w:before="120" w:after="120" w:line="252" w:lineRule="auto"/>
              <w:jc w:val="both"/>
              <w:rPr>
                <w:sz w:val="28"/>
                <w:szCs w:val="28"/>
              </w:rPr>
            </w:pPr>
            <w:r>
              <w:rPr>
                <w:sz w:val="28"/>
                <w:szCs w:val="28"/>
              </w:rPr>
              <w:t>Sở Lao động - Thương binh và Xã hội</w:t>
            </w:r>
          </w:p>
        </w:tc>
        <w:tc>
          <w:tcPr>
            <w:tcW w:w="866" w:type="pct"/>
          </w:tcPr>
          <w:p w14:paraId="4C78B589" w14:textId="4B7A2343" w:rsidR="00FE24A0" w:rsidRDefault="00FE24A0" w:rsidP="00FE24A0">
            <w:pPr>
              <w:widowControl w:val="0"/>
              <w:spacing w:before="120" w:after="120" w:line="252" w:lineRule="auto"/>
              <w:jc w:val="both"/>
              <w:rPr>
                <w:sz w:val="28"/>
                <w:szCs w:val="28"/>
              </w:rPr>
            </w:pPr>
            <w:r>
              <w:rPr>
                <w:sz w:val="28"/>
                <w:szCs w:val="28"/>
              </w:rPr>
              <w:t xml:space="preserve">Ủy ban nhân dân các </w:t>
            </w:r>
            <w:r w:rsidR="003E7086">
              <w:rPr>
                <w:sz w:val="28"/>
                <w:szCs w:val="28"/>
              </w:rPr>
              <w:t>huyện, thành phố</w:t>
            </w:r>
          </w:p>
        </w:tc>
        <w:tc>
          <w:tcPr>
            <w:tcW w:w="766" w:type="pct"/>
          </w:tcPr>
          <w:p w14:paraId="4DD91605" w14:textId="74D8BBE3" w:rsidR="00FE24A0" w:rsidRDefault="000E31E1" w:rsidP="00FE24A0">
            <w:pPr>
              <w:widowControl w:val="0"/>
              <w:spacing w:before="120" w:after="120" w:line="252" w:lineRule="auto"/>
              <w:jc w:val="both"/>
              <w:rPr>
                <w:sz w:val="28"/>
                <w:szCs w:val="28"/>
              </w:rPr>
            </w:pPr>
            <w:r>
              <w:rPr>
                <w:sz w:val="28"/>
                <w:szCs w:val="28"/>
              </w:rPr>
              <w:t>Hàng tháng</w:t>
            </w:r>
            <w:r w:rsidR="003B35DC">
              <w:rPr>
                <w:sz w:val="28"/>
                <w:szCs w:val="28"/>
              </w:rPr>
              <w:t xml:space="preserve"> nếu có phát sinh</w:t>
            </w:r>
          </w:p>
        </w:tc>
      </w:tr>
      <w:tr w:rsidR="00810BD1" w:rsidRPr="00143AA7" w14:paraId="537AE8BA" w14:textId="77777777" w:rsidTr="00AC537E">
        <w:tc>
          <w:tcPr>
            <w:tcW w:w="431" w:type="pct"/>
          </w:tcPr>
          <w:p w14:paraId="1A66E92C" w14:textId="77777777" w:rsidR="00810BD1" w:rsidRPr="00456D54" w:rsidRDefault="00810BD1" w:rsidP="00810BD1">
            <w:pPr>
              <w:pStyle w:val="ListParagraph"/>
              <w:widowControl w:val="0"/>
              <w:numPr>
                <w:ilvl w:val="0"/>
                <w:numId w:val="9"/>
              </w:numPr>
              <w:spacing w:before="120" w:after="120" w:line="252" w:lineRule="auto"/>
              <w:jc w:val="both"/>
              <w:rPr>
                <w:sz w:val="28"/>
                <w:szCs w:val="28"/>
              </w:rPr>
            </w:pPr>
          </w:p>
        </w:tc>
        <w:tc>
          <w:tcPr>
            <w:tcW w:w="2022" w:type="pct"/>
          </w:tcPr>
          <w:p w14:paraId="790BED29" w14:textId="05EC245C" w:rsidR="00810BD1" w:rsidRDefault="00810BD1" w:rsidP="00810BD1">
            <w:pPr>
              <w:widowControl w:val="0"/>
              <w:spacing w:before="120" w:after="120" w:line="252" w:lineRule="auto"/>
              <w:jc w:val="both"/>
              <w:rPr>
                <w:sz w:val="28"/>
                <w:szCs w:val="28"/>
                <w:lang w:eastAsia="vi-VN"/>
              </w:rPr>
            </w:pPr>
            <w:r w:rsidRPr="000F71F1">
              <w:rPr>
                <w:noProof/>
                <w:sz w:val="28"/>
                <w:szCs w:val="28"/>
              </w:rPr>
              <w:t>Hướng dẫn cấp Giấy chứng nhận hoặc bản sao Giấy chứng nhận (có chứng thực) cho hộ gia đình đang là hộ nghèo, hộ cận nghèo để được Chương trình hỗ trợ sử dụng dịch vụ viễn thông công ích theo quy định</w:t>
            </w:r>
          </w:p>
        </w:tc>
        <w:tc>
          <w:tcPr>
            <w:tcW w:w="915" w:type="pct"/>
          </w:tcPr>
          <w:p w14:paraId="5996363A" w14:textId="083D8DBF" w:rsidR="00810BD1" w:rsidRDefault="00810BD1" w:rsidP="00810BD1">
            <w:pPr>
              <w:widowControl w:val="0"/>
              <w:spacing w:before="120" w:after="120" w:line="252" w:lineRule="auto"/>
              <w:jc w:val="both"/>
              <w:rPr>
                <w:sz w:val="28"/>
                <w:szCs w:val="28"/>
              </w:rPr>
            </w:pPr>
            <w:r>
              <w:rPr>
                <w:sz w:val="28"/>
                <w:szCs w:val="28"/>
              </w:rPr>
              <w:t>Sở Lao động - Thương binh và Xã hội</w:t>
            </w:r>
          </w:p>
        </w:tc>
        <w:tc>
          <w:tcPr>
            <w:tcW w:w="866" w:type="pct"/>
          </w:tcPr>
          <w:p w14:paraId="72AB447B" w14:textId="31FA07F2" w:rsidR="00810BD1" w:rsidRDefault="00810BD1" w:rsidP="00810BD1">
            <w:pPr>
              <w:widowControl w:val="0"/>
              <w:spacing w:before="120" w:after="120" w:line="252" w:lineRule="auto"/>
              <w:jc w:val="both"/>
              <w:rPr>
                <w:sz w:val="28"/>
                <w:szCs w:val="28"/>
              </w:rPr>
            </w:pPr>
            <w:r>
              <w:rPr>
                <w:sz w:val="28"/>
                <w:szCs w:val="28"/>
              </w:rPr>
              <w:t xml:space="preserve">Ủy ban nhân dân các </w:t>
            </w:r>
            <w:r w:rsidR="003E7086">
              <w:rPr>
                <w:sz w:val="28"/>
                <w:szCs w:val="28"/>
              </w:rPr>
              <w:t>huyện, thành phố</w:t>
            </w:r>
          </w:p>
        </w:tc>
        <w:tc>
          <w:tcPr>
            <w:tcW w:w="766" w:type="pct"/>
          </w:tcPr>
          <w:p w14:paraId="2F6F14BA" w14:textId="1B1597D1" w:rsidR="00810BD1" w:rsidRDefault="0089500C" w:rsidP="00810BD1">
            <w:pPr>
              <w:widowControl w:val="0"/>
              <w:spacing w:before="120" w:after="120" w:line="252" w:lineRule="auto"/>
              <w:jc w:val="both"/>
              <w:rPr>
                <w:sz w:val="28"/>
                <w:szCs w:val="28"/>
              </w:rPr>
            </w:pPr>
            <w:r>
              <w:rPr>
                <w:sz w:val="28"/>
                <w:szCs w:val="28"/>
              </w:rPr>
              <w:t>Thường xuyên</w:t>
            </w:r>
          </w:p>
        </w:tc>
      </w:tr>
      <w:tr w:rsidR="00810BD1" w:rsidRPr="00143AA7" w14:paraId="280A3F9E" w14:textId="77777777" w:rsidTr="00AC537E">
        <w:tc>
          <w:tcPr>
            <w:tcW w:w="431" w:type="pct"/>
          </w:tcPr>
          <w:p w14:paraId="1A297DFD" w14:textId="77777777" w:rsidR="00810BD1" w:rsidRPr="00456D54" w:rsidRDefault="00810BD1" w:rsidP="00810BD1">
            <w:pPr>
              <w:pStyle w:val="ListParagraph"/>
              <w:widowControl w:val="0"/>
              <w:numPr>
                <w:ilvl w:val="0"/>
                <w:numId w:val="9"/>
              </w:numPr>
              <w:spacing w:before="120" w:after="120" w:line="252" w:lineRule="auto"/>
              <w:jc w:val="both"/>
              <w:rPr>
                <w:sz w:val="28"/>
                <w:szCs w:val="28"/>
              </w:rPr>
            </w:pPr>
          </w:p>
        </w:tc>
        <w:tc>
          <w:tcPr>
            <w:tcW w:w="2022" w:type="pct"/>
          </w:tcPr>
          <w:p w14:paraId="44D31C91" w14:textId="2C3758DB" w:rsidR="00810BD1" w:rsidRDefault="00810BD1" w:rsidP="00810BD1">
            <w:pPr>
              <w:widowControl w:val="0"/>
              <w:spacing w:before="120" w:after="120" w:line="252" w:lineRule="auto"/>
              <w:jc w:val="both"/>
              <w:rPr>
                <w:sz w:val="28"/>
                <w:szCs w:val="28"/>
                <w:lang w:eastAsia="vi-VN"/>
              </w:rPr>
            </w:pPr>
            <w:r>
              <w:rPr>
                <w:sz w:val="28"/>
                <w:szCs w:val="28"/>
                <w:lang w:eastAsia="vi-VN"/>
              </w:rPr>
              <w:t>Tổ chức</w:t>
            </w:r>
            <w:r w:rsidRPr="00CC438D">
              <w:rPr>
                <w:sz w:val="28"/>
                <w:szCs w:val="28"/>
                <w:lang w:eastAsia="vi-VN"/>
              </w:rPr>
              <w:t xml:space="preserve"> kiểm tra và xác nhận các danh sách đối tượng </w:t>
            </w:r>
            <w:r w:rsidRPr="00E7301E">
              <w:rPr>
                <w:sz w:val="28"/>
                <w:szCs w:val="28"/>
                <w:lang w:eastAsia="vi-VN"/>
              </w:rPr>
              <w:t>được hỗ trợ</w:t>
            </w:r>
            <w:r w:rsidRPr="00CC438D">
              <w:rPr>
                <w:sz w:val="28"/>
                <w:szCs w:val="28"/>
                <w:lang w:eastAsia="vi-VN"/>
              </w:rPr>
              <w:t xml:space="preserve">, đảm bảo đúng đối tượng hỗ trợ theo quy định về danh mục, đối tượng thụ hưởng, phạm vi, giá cước sử dụng và mức hỗ trợ </w:t>
            </w:r>
            <w:r>
              <w:rPr>
                <w:sz w:val="28"/>
                <w:szCs w:val="28"/>
                <w:lang w:eastAsia="vi-VN"/>
              </w:rPr>
              <w:t>tại Chương trình</w:t>
            </w:r>
          </w:p>
        </w:tc>
        <w:tc>
          <w:tcPr>
            <w:tcW w:w="915" w:type="pct"/>
          </w:tcPr>
          <w:p w14:paraId="71FBAF5A" w14:textId="5DBB1297" w:rsidR="00810BD1" w:rsidRDefault="00810BD1" w:rsidP="00810BD1">
            <w:pPr>
              <w:widowControl w:val="0"/>
              <w:spacing w:before="120" w:after="120" w:line="252" w:lineRule="auto"/>
              <w:jc w:val="both"/>
              <w:rPr>
                <w:sz w:val="28"/>
                <w:szCs w:val="28"/>
              </w:rPr>
            </w:pPr>
            <w:r>
              <w:rPr>
                <w:sz w:val="28"/>
                <w:szCs w:val="28"/>
              </w:rPr>
              <w:t>Sở Thông tin và Truyền thông</w:t>
            </w:r>
          </w:p>
        </w:tc>
        <w:tc>
          <w:tcPr>
            <w:tcW w:w="866" w:type="pct"/>
          </w:tcPr>
          <w:p w14:paraId="44A84976" w14:textId="77777777" w:rsidR="00810BD1" w:rsidRDefault="00810BD1" w:rsidP="00810BD1">
            <w:pPr>
              <w:widowControl w:val="0"/>
              <w:spacing w:before="120" w:after="120" w:line="252" w:lineRule="auto"/>
              <w:jc w:val="both"/>
              <w:rPr>
                <w:sz w:val="28"/>
                <w:szCs w:val="28"/>
              </w:rPr>
            </w:pPr>
            <w:r>
              <w:rPr>
                <w:sz w:val="28"/>
                <w:szCs w:val="28"/>
              </w:rPr>
              <w:t xml:space="preserve">- </w:t>
            </w:r>
            <w:r w:rsidRPr="00DE6021">
              <w:rPr>
                <w:sz w:val="28"/>
                <w:szCs w:val="28"/>
              </w:rPr>
              <w:t>Sở Lao động</w:t>
            </w:r>
            <w:r>
              <w:rPr>
                <w:sz w:val="28"/>
                <w:szCs w:val="28"/>
              </w:rPr>
              <w:t xml:space="preserve"> -</w:t>
            </w:r>
            <w:r w:rsidRPr="00DE6021">
              <w:rPr>
                <w:sz w:val="28"/>
                <w:szCs w:val="28"/>
              </w:rPr>
              <w:t xml:space="preserve"> Thương binh và Xã hội</w:t>
            </w:r>
            <w:r>
              <w:rPr>
                <w:sz w:val="28"/>
                <w:szCs w:val="28"/>
              </w:rPr>
              <w:t>;</w:t>
            </w:r>
          </w:p>
          <w:p w14:paraId="28EAA2A9" w14:textId="4193CBAD" w:rsidR="00810BD1" w:rsidRDefault="00810BD1" w:rsidP="00810BD1">
            <w:pPr>
              <w:widowControl w:val="0"/>
              <w:spacing w:before="120" w:after="120" w:line="252" w:lineRule="auto"/>
              <w:jc w:val="both"/>
              <w:rPr>
                <w:sz w:val="28"/>
                <w:szCs w:val="28"/>
              </w:rPr>
            </w:pPr>
            <w:r>
              <w:rPr>
                <w:sz w:val="28"/>
                <w:szCs w:val="28"/>
              </w:rPr>
              <w:t>- Sở Giáo dục và Đào tạo;</w:t>
            </w:r>
          </w:p>
          <w:p w14:paraId="5F83173D" w14:textId="4F321AAE" w:rsidR="00810BD1" w:rsidRDefault="00810BD1" w:rsidP="00810BD1">
            <w:pPr>
              <w:widowControl w:val="0"/>
              <w:spacing w:before="120" w:after="120" w:line="252" w:lineRule="auto"/>
              <w:jc w:val="both"/>
              <w:rPr>
                <w:sz w:val="28"/>
                <w:szCs w:val="28"/>
              </w:rPr>
            </w:pPr>
            <w:r>
              <w:rPr>
                <w:sz w:val="28"/>
                <w:szCs w:val="28"/>
              </w:rPr>
              <w:t xml:space="preserve">- </w:t>
            </w:r>
            <w:r w:rsidRPr="00DE6021">
              <w:rPr>
                <w:sz w:val="28"/>
                <w:szCs w:val="28"/>
              </w:rPr>
              <w:t xml:space="preserve">Ủy ban nhân dân các </w:t>
            </w:r>
            <w:r w:rsidR="003E7086">
              <w:rPr>
                <w:sz w:val="28"/>
                <w:szCs w:val="28"/>
              </w:rPr>
              <w:t>huyện, thành phố</w:t>
            </w:r>
            <w:r>
              <w:rPr>
                <w:sz w:val="28"/>
                <w:szCs w:val="28"/>
              </w:rPr>
              <w:t>.</w:t>
            </w:r>
          </w:p>
        </w:tc>
        <w:tc>
          <w:tcPr>
            <w:tcW w:w="766" w:type="pct"/>
          </w:tcPr>
          <w:p w14:paraId="431F6FA1" w14:textId="1B5BF831" w:rsidR="00810BD1" w:rsidRDefault="00810BD1" w:rsidP="00810BD1">
            <w:pPr>
              <w:widowControl w:val="0"/>
              <w:spacing w:before="120" w:after="120" w:line="252" w:lineRule="auto"/>
              <w:jc w:val="both"/>
              <w:rPr>
                <w:sz w:val="28"/>
                <w:szCs w:val="28"/>
              </w:rPr>
            </w:pPr>
            <w:r>
              <w:rPr>
                <w:sz w:val="28"/>
                <w:szCs w:val="28"/>
              </w:rPr>
              <w:t>Khi có đề nghị xác nhận</w:t>
            </w:r>
          </w:p>
        </w:tc>
      </w:tr>
      <w:tr w:rsidR="00810BD1" w:rsidRPr="00143AA7" w14:paraId="3974B77B" w14:textId="77777777" w:rsidTr="00AC537E">
        <w:tc>
          <w:tcPr>
            <w:tcW w:w="431" w:type="pct"/>
          </w:tcPr>
          <w:p w14:paraId="7B92EFB7" w14:textId="77777777" w:rsidR="00810BD1" w:rsidRPr="00456D54" w:rsidRDefault="00810BD1" w:rsidP="00810BD1">
            <w:pPr>
              <w:pStyle w:val="ListParagraph"/>
              <w:widowControl w:val="0"/>
              <w:numPr>
                <w:ilvl w:val="0"/>
                <w:numId w:val="9"/>
              </w:numPr>
              <w:spacing w:before="120" w:after="120" w:line="252" w:lineRule="auto"/>
              <w:jc w:val="both"/>
              <w:rPr>
                <w:sz w:val="28"/>
                <w:szCs w:val="28"/>
              </w:rPr>
            </w:pPr>
          </w:p>
        </w:tc>
        <w:tc>
          <w:tcPr>
            <w:tcW w:w="2022" w:type="pct"/>
          </w:tcPr>
          <w:p w14:paraId="4F0338B7" w14:textId="17E53255" w:rsidR="00810BD1" w:rsidRDefault="00810BD1" w:rsidP="00810BD1">
            <w:pPr>
              <w:widowControl w:val="0"/>
              <w:spacing w:before="120" w:after="120" w:line="252" w:lineRule="auto"/>
              <w:jc w:val="both"/>
              <w:rPr>
                <w:sz w:val="28"/>
                <w:szCs w:val="28"/>
                <w:lang w:eastAsia="vi-VN"/>
              </w:rPr>
            </w:pPr>
            <w:r>
              <w:rPr>
                <w:sz w:val="28"/>
                <w:szCs w:val="28"/>
                <w:lang w:eastAsia="vi-VN"/>
              </w:rPr>
              <w:t>Cập nhật danh sách các đối tượng được hỗ trợ khi có phát sinh hỗ trợ mới, ngừng hỗ trợ hoặc thay đổi định mức hỗ trợ theo quy định</w:t>
            </w:r>
          </w:p>
        </w:tc>
        <w:tc>
          <w:tcPr>
            <w:tcW w:w="915" w:type="pct"/>
          </w:tcPr>
          <w:p w14:paraId="49A3A5D0" w14:textId="63882DDE" w:rsidR="00810BD1" w:rsidRDefault="00810BD1" w:rsidP="00810BD1">
            <w:pPr>
              <w:widowControl w:val="0"/>
              <w:spacing w:before="120" w:after="120" w:line="252" w:lineRule="auto"/>
              <w:jc w:val="both"/>
              <w:rPr>
                <w:sz w:val="28"/>
                <w:szCs w:val="28"/>
              </w:rPr>
            </w:pPr>
            <w:r>
              <w:rPr>
                <w:sz w:val="28"/>
                <w:szCs w:val="28"/>
              </w:rPr>
              <w:t>Các doanh nghiệp viễn thông</w:t>
            </w:r>
          </w:p>
        </w:tc>
        <w:tc>
          <w:tcPr>
            <w:tcW w:w="866" w:type="pct"/>
          </w:tcPr>
          <w:p w14:paraId="261CF488" w14:textId="77777777" w:rsidR="00810BD1" w:rsidRPr="00DE6021" w:rsidRDefault="00810BD1" w:rsidP="00810BD1">
            <w:pPr>
              <w:widowControl w:val="0"/>
              <w:spacing w:before="120" w:after="120" w:line="252" w:lineRule="auto"/>
              <w:jc w:val="both"/>
              <w:rPr>
                <w:sz w:val="28"/>
                <w:szCs w:val="28"/>
              </w:rPr>
            </w:pPr>
          </w:p>
        </w:tc>
        <w:tc>
          <w:tcPr>
            <w:tcW w:w="766" w:type="pct"/>
          </w:tcPr>
          <w:p w14:paraId="3FDDC253" w14:textId="7638FA14" w:rsidR="00810BD1" w:rsidRDefault="00810BD1" w:rsidP="00810BD1">
            <w:pPr>
              <w:widowControl w:val="0"/>
              <w:spacing w:before="120" w:after="120" w:line="252" w:lineRule="auto"/>
              <w:jc w:val="both"/>
              <w:rPr>
                <w:sz w:val="28"/>
                <w:szCs w:val="28"/>
              </w:rPr>
            </w:pPr>
            <w:r>
              <w:rPr>
                <w:sz w:val="28"/>
                <w:szCs w:val="28"/>
              </w:rPr>
              <w:t>Hàng tháng</w:t>
            </w:r>
          </w:p>
        </w:tc>
      </w:tr>
      <w:tr w:rsidR="00810BD1" w14:paraId="24ED3677" w14:textId="77777777" w:rsidTr="003B3027">
        <w:tc>
          <w:tcPr>
            <w:tcW w:w="431" w:type="pct"/>
          </w:tcPr>
          <w:p w14:paraId="5057CBE7" w14:textId="77777777" w:rsidR="00810BD1" w:rsidRPr="00143AA7" w:rsidRDefault="00810BD1" w:rsidP="00810BD1">
            <w:pPr>
              <w:pStyle w:val="ListParagraph"/>
              <w:widowControl w:val="0"/>
              <w:numPr>
                <w:ilvl w:val="0"/>
                <w:numId w:val="7"/>
              </w:numPr>
              <w:spacing w:before="120" w:after="120" w:line="252" w:lineRule="auto"/>
              <w:jc w:val="both"/>
              <w:rPr>
                <w:b/>
                <w:bCs/>
                <w:sz w:val="28"/>
                <w:szCs w:val="28"/>
              </w:rPr>
            </w:pPr>
          </w:p>
        </w:tc>
        <w:tc>
          <w:tcPr>
            <w:tcW w:w="4569" w:type="pct"/>
            <w:gridSpan w:val="4"/>
          </w:tcPr>
          <w:p w14:paraId="359EB75D" w14:textId="4D107127" w:rsidR="00810BD1" w:rsidRDefault="00810BD1" w:rsidP="00810BD1">
            <w:pPr>
              <w:widowControl w:val="0"/>
              <w:spacing w:before="120" w:after="120" w:line="252" w:lineRule="auto"/>
              <w:jc w:val="both"/>
              <w:rPr>
                <w:sz w:val="28"/>
                <w:szCs w:val="28"/>
              </w:rPr>
            </w:pPr>
            <w:r w:rsidRPr="00AF5CA5">
              <w:rPr>
                <w:b/>
                <w:bCs/>
                <w:sz w:val="28"/>
                <w:szCs w:val="28"/>
                <w:lang w:eastAsia="vi-VN"/>
              </w:rPr>
              <w:t>Tiếp nhận và phân bổ máy tính bảng</w:t>
            </w:r>
            <w:r>
              <w:rPr>
                <w:b/>
                <w:bCs/>
                <w:sz w:val="28"/>
                <w:szCs w:val="28"/>
                <w:lang w:eastAsia="vi-VN"/>
              </w:rPr>
              <w:t>, điện thoại thông minh</w:t>
            </w:r>
            <w:r w:rsidRPr="00AF5CA5">
              <w:rPr>
                <w:b/>
                <w:bCs/>
                <w:sz w:val="28"/>
                <w:szCs w:val="28"/>
                <w:lang w:eastAsia="vi-VN"/>
              </w:rPr>
              <w:t xml:space="preserve"> của Chương trình</w:t>
            </w:r>
          </w:p>
        </w:tc>
      </w:tr>
      <w:tr w:rsidR="00810BD1" w:rsidRPr="00143AA7" w14:paraId="73C1F505" w14:textId="77777777" w:rsidTr="00AC537E">
        <w:tc>
          <w:tcPr>
            <w:tcW w:w="431" w:type="pct"/>
          </w:tcPr>
          <w:p w14:paraId="01931222" w14:textId="77777777" w:rsidR="00810BD1" w:rsidRPr="00143AA7" w:rsidRDefault="00810BD1" w:rsidP="00810BD1">
            <w:pPr>
              <w:pStyle w:val="ListParagraph"/>
              <w:widowControl w:val="0"/>
              <w:numPr>
                <w:ilvl w:val="0"/>
                <w:numId w:val="10"/>
              </w:numPr>
              <w:spacing w:before="120" w:after="120" w:line="252" w:lineRule="auto"/>
              <w:jc w:val="both"/>
              <w:rPr>
                <w:sz w:val="28"/>
                <w:szCs w:val="28"/>
              </w:rPr>
            </w:pPr>
          </w:p>
        </w:tc>
        <w:tc>
          <w:tcPr>
            <w:tcW w:w="2022" w:type="pct"/>
          </w:tcPr>
          <w:p w14:paraId="022B4473" w14:textId="7B2086DF" w:rsidR="00810BD1" w:rsidRPr="00143AA7" w:rsidRDefault="00810BD1" w:rsidP="00810BD1">
            <w:pPr>
              <w:shd w:val="clear" w:color="auto" w:fill="FFFFFF"/>
              <w:spacing w:before="120" w:after="120" w:line="234" w:lineRule="atLeast"/>
              <w:jc w:val="both"/>
              <w:rPr>
                <w:sz w:val="28"/>
                <w:szCs w:val="28"/>
                <w:lang w:eastAsia="vi-VN"/>
              </w:rPr>
            </w:pPr>
            <w:r>
              <w:rPr>
                <w:sz w:val="28"/>
                <w:szCs w:val="28"/>
                <w:lang w:eastAsia="vi-VN"/>
              </w:rPr>
              <w:t>Xét chọn và trình Ủy ban nhân dân tỉnh phê duyệt Danh sách hộ gia đình được phân bổ máy tính bảng, điện thoại thông minh</w:t>
            </w:r>
          </w:p>
        </w:tc>
        <w:tc>
          <w:tcPr>
            <w:tcW w:w="915" w:type="pct"/>
          </w:tcPr>
          <w:p w14:paraId="50ED95B1" w14:textId="03A97C95" w:rsidR="00810BD1" w:rsidRPr="00143AA7" w:rsidRDefault="00810BD1" w:rsidP="00810BD1">
            <w:pPr>
              <w:widowControl w:val="0"/>
              <w:spacing w:before="120" w:after="120" w:line="252" w:lineRule="auto"/>
              <w:jc w:val="both"/>
              <w:rPr>
                <w:sz w:val="28"/>
                <w:szCs w:val="28"/>
              </w:rPr>
            </w:pPr>
            <w:r>
              <w:rPr>
                <w:sz w:val="28"/>
                <w:szCs w:val="28"/>
              </w:rPr>
              <w:t>Sở Thông tin và Truyền thông</w:t>
            </w:r>
          </w:p>
        </w:tc>
        <w:tc>
          <w:tcPr>
            <w:tcW w:w="866" w:type="pct"/>
          </w:tcPr>
          <w:p w14:paraId="09184ED4" w14:textId="77777777" w:rsidR="00810BD1" w:rsidRDefault="00810BD1" w:rsidP="00810BD1">
            <w:pPr>
              <w:widowControl w:val="0"/>
              <w:spacing w:before="120" w:after="120" w:line="252" w:lineRule="auto"/>
              <w:jc w:val="both"/>
              <w:rPr>
                <w:sz w:val="28"/>
                <w:szCs w:val="28"/>
              </w:rPr>
            </w:pPr>
            <w:r>
              <w:rPr>
                <w:sz w:val="28"/>
                <w:szCs w:val="28"/>
              </w:rPr>
              <w:t>- Sở Lao động - Thương binh và Xã hội;</w:t>
            </w:r>
          </w:p>
          <w:p w14:paraId="45948931" w14:textId="479D3F7C" w:rsidR="00810BD1" w:rsidRPr="00143AA7" w:rsidRDefault="00810BD1" w:rsidP="00810BD1">
            <w:pPr>
              <w:widowControl w:val="0"/>
              <w:spacing w:before="120" w:after="120" w:line="252" w:lineRule="auto"/>
              <w:jc w:val="both"/>
              <w:rPr>
                <w:sz w:val="28"/>
                <w:szCs w:val="28"/>
              </w:rPr>
            </w:pPr>
            <w:r>
              <w:rPr>
                <w:sz w:val="28"/>
                <w:szCs w:val="28"/>
              </w:rPr>
              <w:t>- Sở Giáo dục và Đào tạo.</w:t>
            </w:r>
          </w:p>
        </w:tc>
        <w:tc>
          <w:tcPr>
            <w:tcW w:w="766" w:type="pct"/>
          </w:tcPr>
          <w:p w14:paraId="6E5FFEE1" w14:textId="45651E58" w:rsidR="00810BD1" w:rsidRPr="00143AA7" w:rsidRDefault="00810BD1" w:rsidP="00810BD1">
            <w:pPr>
              <w:widowControl w:val="0"/>
              <w:spacing w:before="120" w:after="120" w:line="252" w:lineRule="auto"/>
              <w:jc w:val="both"/>
              <w:rPr>
                <w:sz w:val="28"/>
                <w:szCs w:val="28"/>
              </w:rPr>
            </w:pPr>
            <w:r>
              <w:rPr>
                <w:sz w:val="28"/>
                <w:szCs w:val="28"/>
              </w:rPr>
              <w:t>Khi có Quyết định phân bổ cho địa phương của Bộ Thông tin và Truyền thông</w:t>
            </w:r>
          </w:p>
        </w:tc>
      </w:tr>
      <w:tr w:rsidR="00810BD1" w:rsidRPr="00143AA7" w14:paraId="7D4E37E8" w14:textId="77777777" w:rsidTr="00AC537E">
        <w:tc>
          <w:tcPr>
            <w:tcW w:w="431" w:type="pct"/>
          </w:tcPr>
          <w:p w14:paraId="2E910D09" w14:textId="77777777" w:rsidR="00810BD1" w:rsidRPr="00143AA7" w:rsidRDefault="00810BD1" w:rsidP="00810BD1">
            <w:pPr>
              <w:pStyle w:val="ListParagraph"/>
              <w:widowControl w:val="0"/>
              <w:numPr>
                <w:ilvl w:val="0"/>
                <w:numId w:val="10"/>
              </w:numPr>
              <w:spacing w:before="120" w:after="120" w:line="252" w:lineRule="auto"/>
              <w:jc w:val="both"/>
              <w:rPr>
                <w:sz w:val="28"/>
                <w:szCs w:val="28"/>
              </w:rPr>
            </w:pPr>
          </w:p>
        </w:tc>
        <w:tc>
          <w:tcPr>
            <w:tcW w:w="2022" w:type="pct"/>
          </w:tcPr>
          <w:p w14:paraId="0DADD509" w14:textId="6921812A" w:rsidR="00810BD1" w:rsidRDefault="00810BD1" w:rsidP="00810BD1">
            <w:pPr>
              <w:shd w:val="clear" w:color="auto" w:fill="FFFFFF"/>
              <w:spacing w:before="120" w:after="120" w:line="234" w:lineRule="atLeast"/>
              <w:jc w:val="both"/>
              <w:rPr>
                <w:sz w:val="28"/>
                <w:szCs w:val="28"/>
                <w:lang w:eastAsia="vi-VN"/>
              </w:rPr>
            </w:pPr>
            <w:r>
              <w:rPr>
                <w:sz w:val="28"/>
                <w:szCs w:val="28"/>
                <w:lang w:eastAsia="vi-VN"/>
              </w:rPr>
              <w:t>Tiếp nhận và phân bổ máy tính bảng</w:t>
            </w:r>
            <w:r>
              <w:rPr>
                <w:sz w:val="28"/>
                <w:szCs w:val="28"/>
              </w:rPr>
              <w:t>, điện thoại thông minh</w:t>
            </w:r>
            <w:r>
              <w:rPr>
                <w:sz w:val="28"/>
                <w:szCs w:val="28"/>
                <w:lang w:eastAsia="vi-VN"/>
              </w:rPr>
              <w:t xml:space="preserve"> theo Quyết định của Bộ Thông tin và </w:t>
            </w:r>
            <w:r>
              <w:rPr>
                <w:sz w:val="28"/>
                <w:szCs w:val="28"/>
                <w:lang w:eastAsia="vi-VN"/>
              </w:rPr>
              <w:lastRenderedPageBreak/>
              <w:t>Truyền thông về việc phân bổ của Chương trình cho địa phương đảm bảo công khai, minh bạch theo quy định</w:t>
            </w:r>
          </w:p>
        </w:tc>
        <w:tc>
          <w:tcPr>
            <w:tcW w:w="915" w:type="pct"/>
          </w:tcPr>
          <w:p w14:paraId="60D267AD" w14:textId="7383C93E" w:rsidR="00810BD1" w:rsidRDefault="00810BD1" w:rsidP="00810BD1">
            <w:pPr>
              <w:widowControl w:val="0"/>
              <w:spacing w:before="120" w:after="120" w:line="252" w:lineRule="auto"/>
              <w:jc w:val="both"/>
              <w:rPr>
                <w:sz w:val="28"/>
                <w:szCs w:val="28"/>
              </w:rPr>
            </w:pPr>
            <w:r>
              <w:rPr>
                <w:sz w:val="28"/>
                <w:szCs w:val="28"/>
              </w:rPr>
              <w:lastRenderedPageBreak/>
              <w:t>Sở Thông tin và Truyền thông</w:t>
            </w:r>
          </w:p>
        </w:tc>
        <w:tc>
          <w:tcPr>
            <w:tcW w:w="866" w:type="pct"/>
          </w:tcPr>
          <w:p w14:paraId="696A1BAF" w14:textId="77777777" w:rsidR="00810BD1" w:rsidRDefault="00810BD1" w:rsidP="00810BD1">
            <w:pPr>
              <w:widowControl w:val="0"/>
              <w:spacing w:before="120" w:after="120" w:line="252" w:lineRule="auto"/>
              <w:jc w:val="both"/>
              <w:rPr>
                <w:sz w:val="28"/>
                <w:szCs w:val="28"/>
              </w:rPr>
            </w:pPr>
            <w:r>
              <w:rPr>
                <w:sz w:val="28"/>
                <w:szCs w:val="28"/>
              </w:rPr>
              <w:t xml:space="preserve">- </w:t>
            </w:r>
            <w:r w:rsidRPr="00DE6021">
              <w:rPr>
                <w:sz w:val="28"/>
                <w:szCs w:val="28"/>
              </w:rPr>
              <w:t>Sở Lao động</w:t>
            </w:r>
            <w:r>
              <w:rPr>
                <w:sz w:val="28"/>
                <w:szCs w:val="28"/>
              </w:rPr>
              <w:t xml:space="preserve"> -</w:t>
            </w:r>
            <w:r w:rsidRPr="00DE6021">
              <w:rPr>
                <w:sz w:val="28"/>
                <w:szCs w:val="28"/>
              </w:rPr>
              <w:t xml:space="preserve"> Thương binh và Xã </w:t>
            </w:r>
            <w:r w:rsidRPr="00DE6021">
              <w:rPr>
                <w:sz w:val="28"/>
                <w:szCs w:val="28"/>
              </w:rPr>
              <w:lastRenderedPageBreak/>
              <w:t>hội</w:t>
            </w:r>
            <w:r>
              <w:rPr>
                <w:sz w:val="28"/>
                <w:szCs w:val="28"/>
              </w:rPr>
              <w:t>;</w:t>
            </w:r>
          </w:p>
          <w:p w14:paraId="26B4FB84" w14:textId="77777777" w:rsidR="00810BD1" w:rsidRDefault="00810BD1" w:rsidP="00810BD1">
            <w:pPr>
              <w:widowControl w:val="0"/>
              <w:spacing w:before="120" w:after="120" w:line="252" w:lineRule="auto"/>
              <w:jc w:val="both"/>
              <w:rPr>
                <w:sz w:val="28"/>
                <w:szCs w:val="28"/>
              </w:rPr>
            </w:pPr>
            <w:r>
              <w:rPr>
                <w:sz w:val="28"/>
                <w:szCs w:val="28"/>
              </w:rPr>
              <w:t>- Sở Giáo dục và Đào tạo;</w:t>
            </w:r>
          </w:p>
          <w:p w14:paraId="14F4F6CC" w14:textId="50792C70" w:rsidR="00810BD1" w:rsidRDefault="00810BD1" w:rsidP="00810BD1">
            <w:pPr>
              <w:widowControl w:val="0"/>
              <w:spacing w:before="120" w:after="120" w:line="252" w:lineRule="auto"/>
              <w:jc w:val="both"/>
              <w:rPr>
                <w:sz w:val="28"/>
                <w:szCs w:val="28"/>
              </w:rPr>
            </w:pPr>
            <w:r>
              <w:rPr>
                <w:sz w:val="28"/>
                <w:szCs w:val="28"/>
              </w:rPr>
              <w:t xml:space="preserve">- </w:t>
            </w:r>
            <w:r w:rsidRPr="00DE6021">
              <w:rPr>
                <w:sz w:val="28"/>
                <w:szCs w:val="28"/>
              </w:rPr>
              <w:t xml:space="preserve">Ủy ban nhân dân các </w:t>
            </w:r>
            <w:r w:rsidR="003E7086">
              <w:rPr>
                <w:sz w:val="28"/>
                <w:szCs w:val="28"/>
              </w:rPr>
              <w:t>huyện, thành phố</w:t>
            </w:r>
            <w:r>
              <w:rPr>
                <w:sz w:val="28"/>
                <w:szCs w:val="28"/>
              </w:rPr>
              <w:t>;</w:t>
            </w:r>
          </w:p>
          <w:p w14:paraId="02E0348A" w14:textId="505748D3" w:rsidR="00810BD1" w:rsidRDefault="00810BD1" w:rsidP="00810BD1">
            <w:pPr>
              <w:widowControl w:val="0"/>
              <w:spacing w:before="120" w:after="120" w:line="252" w:lineRule="auto"/>
              <w:jc w:val="both"/>
              <w:rPr>
                <w:sz w:val="28"/>
                <w:szCs w:val="28"/>
              </w:rPr>
            </w:pPr>
            <w:r>
              <w:rPr>
                <w:sz w:val="28"/>
                <w:szCs w:val="28"/>
              </w:rPr>
              <w:t>- Các đơn vị có liên quan.</w:t>
            </w:r>
          </w:p>
        </w:tc>
        <w:tc>
          <w:tcPr>
            <w:tcW w:w="766" w:type="pct"/>
          </w:tcPr>
          <w:p w14:paraId="6E4C39B1" w14:textId="7309896F" w:rsidR="00810BD1" w:rsidRDefault="00810BD1" w:rsidP="00810BD1">
            <w:pPr>
              <w:widowControl w:val="0"/>
              <w:spacing w:before="120" w:after="120" w:line="252" w:lineRule="auto"/>
              <w:jc w:val="both"/>
              <w:rPr>
                <w:sz w:val="28"/>
                <w:szCs w:val="28"/>
              </w:rPr>
            </w:pPr>
            <w:r>
              <w:rPr>
                <w:sz w:val="28"/>
                <w:szCs w:val="28"/>
              </w:rPr>
              <w:lastRenderedPageBreak/>
              <w:t xml:space="preserve">Khi có Quyết định phân bổ cho </w:t>
            </w:r>
            <w:r>
              <w:rPr>
                <w:sz w:val="28"/>
                <w:szCs w:val="28"/>
              </w:rPr>
              <w:lastRenderedPageBreak/>
              <w:t>địa phương của Bộ Thông tin và Truyền thông</w:t>
            </w:r>
          </w:p>
        </w:tc>
      </w:tr>
      <w:tr w:rsidR="00810BD1" w14:paraId="1EB77248" w14:textId="77777777" w:rsidTr="003B3027">
        <w:tc>
          <w:tcPr>
            <w:tcW w:w="431" w:type="pct"/>
          </w:tcPr>
          <w:p w14:paraId="2FB0C76E" w14:textId="77777777" w:rsidR="00810BD1" w:rsidRPr="00143AA7" w:rsidRDefault="00810BD1" w:rsidP="00810BD1">
            <w:pPr>
              <w:pStyle w:val="ListParagraph"/>
              <w:widowControl w:val="0"/>
              <w:numPr>
                <w:ilvl w:val="0"/>
                <w:numId w:val="7"/>
              </w:numPr>
              <w:spacing w:before="120" w:after="120" w:line="252" w:lineRule="auto"/>
              <w:jc w:val="both"/>
              <w:rPr>
                <w:b/>
                <w:bCs/>
                <w:sz w:val="28"/>
                <w:szCs w:val="28"/>
              </w:rPr>
            </w:pPr>
          </w:p>
        </w:tc>
        <w:tc>
          <w:tcPr>
            <w:tcW w:w="4569" w:type="pct"/>
            <w:gridSpan w:val="4"/>
          </w:tcPr>
          <w:p w14:paraId="0AE217CB" w14:textId="7028CC7C" w:rsidR="00810BD1" w:rsidRDefault="00810BD1" w:rsidP="00810BD1">
            <w:pPr>
              <w:widowControl w:val="0"/>
              <w:spacing w:before="120" w:after="120" w:line="252" w:lineRule="auto"/>
              <w:jc w:val="both"/>
              <w:rPr>
                <w:sz w:val="28"/>
                <w:szCs w:val="28"/>
              </w:rPr>
            </w:pPr>
            <w:r w:rsidRPr="00C952A8">
              <w:rPr>
                <w:b/>
                <w:bCs/>
                <w:sz w:val="28"/>
                <w:szCs w:val="28"/>
                <w:lang w:eastAsia="vi-VN"/>
              </w:rPr>
              <w:t>Giám sát việc triển khai thực hiện Chương trình</w:t>
            </w:r>
          </w:p>
        </w:tc>
      </w:tr>
      <w:tr w:rsidR="00237DFA" w:rsidRPr="00143AA7" w14:paraId="294A7FB4" w14:textId="77777777" w:rsidTr="00AC537E">
        <w:tc>
          <w:tcPr>
            <w:tcW w:w="431" w:type="pct"/>
          </w:tcPr>
          <w:p w14:paraId="659579F8" w14:textId="77777777" w:rsidR="00237DFA" w:rsidRPr="00143AA7" w:rsidRDefault="00237DFA" w:rsidP="00237DFA">
            <w:pPr>
              <w:pStyle w:val="ListParagraph"/>
              <w:widowControl w:val="0"/>
              <w:numPr>
                <w:ilvl w:val="0"/>
                <w:numId w:val="11"/>
              </w:numPr>
              <w:spacing w:before="120" w:after="120" w:line="252" w:lineRule="auto"/>
              <w:jc w:val="both"/>
              <w:rPr>
                <w:sz w:val="28"/>
                <w:szCs w:val="28"/>
              </w:rPr>
            </w:pPr>
          </w:p>
        </w:tc>
        <w:tc>
          <w:tcPr>
            <w:tcW w:w="2022" w:type="pct"/>
          </w:tcPr>
          <w:p w14:paraId="3275199A" w14:textId="6B4C3519" w:rsidR="00237DFA" w:rsidRPr="00143AA7" w:rsidRDefault="00237DFA" w:rsidP="00237DFA">
            <w:pPr>
              <w:shd w:val="clear" w:color="auto" w:fill="FFFFFF"/>
              <w:spacing w:before="120" w:after="120" w:line="234" w:lineRule="atLeast"/>
              <w:jc w:val="both"/>
              <w:rPr>
                <w:sz w:val="28"/>
                <w:szCs w:val="28"/>
                <w:lang w:eastAsia="vi-VN"/>
              </w:rPr>
            </w:pPr>
            <w:r w:rsidRPr="005465B8">
              <w:rPr>
                <w:sz w:val="28"/>
                <w:szCs w:val="28"/>
                <w:lang w:eastAsia="vi-VN"/>
              </w:rPr>
              <w:t>Phối hợp tổ chức kiểm tra, giám sát, đánh giá thực hiện Chương trình tại các địa phương và doanh nghiệp tham gia thực hiện Chương trình trên địa bàn tỉnh khi có yêu cầu của các cơ quan có thẩm quyền</w:t>
            </w:r>
          </w:p>
        </w:tc>
        <w:tc>
          <w:tcPr>
            <w:tcW w:w="915" w:type="pct"/>
          </w:tcPr>
          <w:p w14:paraId="5164021C" w14:textId="4B176F16" w:rsidR="00237DFA" w:rsidRPr="00143AA7" w:rsidRDefault="00237DFA" w:rsidP="00237DFA">
            <w:pPr>
              <w:widowControl w:val="0"/>
              <w:spacing w:before="120" w:after="120" w:line="252" w:lineRule="auto"/>
              <w:jc w:val="both"/>
              <w:rPr>
                <w:sz w:val="28"/>
                <w:szCs w:val="28"/>
              </w:rPr>
            </w:pPr>
            <w:r>
              <w:rPr>
                <w:sz w:val="28"/>
                <w:szCs w:val="28"/>
              </w:rPr>
              <w:t>Sở Thông tin và Truyền thông</w:t>
            </w:r>
          </w:p>
        </w:tc>
        <w:tc>
          <w:tcPr>
            <w:tcW w:w="866" w:type="pct"/>
          </w:tcPr>
          <w:p w14:paraId="71FC2A95" w14:textId="77777777" w:rsidR="00237DFA" w:rsidRDefault="00237DFA" w:rsidP="00237DFA">
            <w:pPr>
              <w:widowControl w:val="0"/>
              <w:spacing w:before="120" w:after="120" w:line="252" w:lineRule="auto"/>
              <w:jc w:val="both"/>
              <w:rPr>
                <w:sz w:val="28"/>
                <w:szCs w:val="28"/>
              </w:rPr>
            </w:pPr>
            <w:r>
              <w:rPr>
                <w:sz w:val="28"/>
                <w:szCs w:val="28"/>
              </w:rPr>
              <w:t xml:space="preserve">- </w:t>
            </w:r>
            <w:r w:rsidRPr="00DE6021">
              <w:rPr>
                <w:sz w:val="28"/>
                <w:szCs w:val="28"/>
              </w:rPr>
              <w:t>Sở Lao động</w:t>
            </w:r>
            <w:r>
              <w:rPr>
                <w:sz w:val="28"/>
                <w:szCs w:val="28"/>
              </w:rPr>
              <w:t xml:space="preserve"> -</w:t>
            </w:r>
            <w:r w:rsidRPr="00DE6021">
              <w:rPr>
                <w:sz w:val="28"/>
                <w:szCs w:val="28"/>
              </w:rPr>
              <w:t xml:space="preserve"> Thương binh và Xã hội</w:t>
            </w:r>
            <w:r>
              <w:rPr>
                <w:sz w:val="28"/>
                <w:szCs w:val="28"/>
              </w:rPr>
              <w:t>;</w:t>
            </w:r>
          </w:p>
          <w:p w14:paraId="71FA9222" w14:textId="62E3FBC2" w:rsidR="00237DFA" w:rsidRDefault="00237DFA" w:rsidP="00237DFA">
            <w:pPr>
              <w:widowControl w:val="0"/>
              <w:spacing w:before="120" w:after="120" w:line="252" w:lineRule="auto"/>
              <w:jc w:val="both"/>
              <w:rPr>
                <w:sz w:val="28"/>
                <w:szCs w:val="28"/>
              </w:rPr>
            </w:pPr>
            <w:r>
              <w:rPr>
                <w:sz w:val="28"/>
                <w:szCs w:val="28"/>
              </w:rPr>
              <w:t>- Sở Giáo dục và Đào tạo;</w:t>
            </w:r>
          </w:p>
          <w:p w14:paraId="5F3E25A7" w14:textId="3F118571" w:rsidR="00237DFA" w:rsidRDefault="00237DFA" w:rsidP="00237DFA">
            <w:pPr>
              <w:widowControl w:val="0"/>
              <w:spacing w:before="120" w:after="120" w:line="252" w:lineRule="auto"/>
              <w:jc w:val="both"/>
              <w:rPr>
                <w:sz w:val="28"/>
                <w:szCs w:val="28"/>
              </w:rPr>
            </w:pPr>
            <w:r>
              <w:rPr>
                <w:sz w:val="28"/>
                <w:szCs w:val="28"/>
              </w:rPr>
              <w:t>- Sở Y tế;</w:t>
            </w:r>
          </w:p>
          <w:p w14:paraId="64C35110" w14:textId="549606F2" w:rsidR="00237DFA" w:rsidRDefault="00237DFA" w:rsidP="00237DFA">
            <w:pPr>
              <w:widowControl w:val="0"/>
              <w:spacing w:before="120" w:after="120" w:line="252" w:lineRule="auto"/>
              <w:jc w:val="both"/>
              <w:rPr>
                <w:sz w:val="28"/>
                <w:szCs w:val="28"/>
              </w:rPr>
            </w:pPr>
            <w:r>
              <w:rPr>
                <w:sz w:val="28"/>
                <w:szCs w:val="28"/>
              </w:rPr>
              <w:t xml:space="preserve">- </w:t>
            </w:r>
            <w:r w:rsidRPr="00DE6021">
              <w:rPr>
                <w:sz w:val="28"/>
                <w:szCs w:val="28"/>
              </w:rPr>
              <w:t xml:space="preserve">Ủy ban nhân dân các </w:t>
            </w:r>
            <w:r w:rsidR="003E7086">
              <w:rPr>
                <w:sz w:val="28"/>
                <w:szCs w:val="28"/>
              </w:rPr>
              <w:t>huyện, thành phố</w:t>
            </w:r>
            <w:r>
              <w:rPr>
                <w:sz w:val="28"/>
                <w:szCs w:val="28"/>
              </w:rPr>
              <w:t>;</w:t>
            </w:r>
          </w:p>
          <w:p w14:paraId="6167555C" w14:textId="77777777" w:rsidR="00237DFA" w:rsidRDefault="00237DFA" w:rsidP="00237DFA">
            <w:pPr>
              <w:widowControl w:val="0"/>
              <w:spacing w:before="120" w:after="120" w:line="252" w:lineRule="auto"/>
              <w:jc w:val="both"/>
              <w:rPr>
                <w:sz w:val="28"/>
                <w:szCs w:val="28"/>
              </w:rPr>
            </w:pPr>
            <w:r>
              <w:rPr>
                <w:sz w:val="28"/>
                <w:szCs w:val="28"/>
              </w:rPr>
              <w:t>- Các Sở, Ban, Ngành có liên quan.</w:t>
            </w:r>
          </w:p>
          <w:p w14:paraId="04B1CBDC" w14:textId="7C4F746E" w:rsidR="00063ECF" w:rsidRPr="00143AA7" w:rsidRDefault="00063ECF" w:rsidP="00237DFA">
            <w:pPr>
              <w:widowControl w:val="0"/>
              <w:spacing w:before="120" w:after="120" w:line="252" w:lineRule="auto"/>
              <w:jc w:val="both"/>
              <w:rPr>
                <w:sz w:val="28"/>
                <w:szCs w:val="28"/>
              </w:rPr>
            </w:pPr>
            <w:r w:rsidRPr="00D624DC">
              <w:rPr>
                <w:color w:val="5B9BD5" w:themeColor="accent1"/>
                <w:sz w:val="28"/>
                <w:szCs w:val="28"/>
              </w:rPr>
              <w:t>- Các doanh nghiệp có liên quan.</w:t>
            </w:r>
          </w:p>
        </w:tc>
        <w:tc>
          <w:tcPr>
            <w:tcW w:w="766" w:type="pct"/>
          </w:tcPr>
          <w:p w14:paraId="33E668AD" w14:textId="2D51EC25" w:rsidR="00237DFA" w:rsidRPr="00143AA7" w:rsidRDefault="005F0164" w:rsidP="00237DFA">
            <w:pPr>
              <w:widowControl w:val="0"/>
              <w:spacing w:before="120" w:after="120" w:line="252" w:lineRule="auto"/>
              <w:jc w:val="both"/>
              <w:rPr>
                <w:sz w:val="28"/>
                <w:szCs w:val="28"/>
              </w:rPr>
            </w:pPr>
            <w:r>
              <w:rPr>
                <w:sz w:val="28"/>
                <w:szCs w:val="28"/>
              </w:rPr>
              <w:t>K</w:t>
            </w:r>
            <w:r w:rsidR="00237DFA">
              <w:rPr>
                <w:sz w:val="28"/>
                <w:szCs w:val="28"/>
              </w:rPr>
              <w:t>hi có yêu cầu của cơ quan có thẩm quyền</w:t>
            </w:r>
            <w:r w:rsidR="00DD723F">
              <w:rPr>
                <w:sz w:val="28"/>
                <w:szCs w:val="28"/>
              </w:rPr>
              <w:t xml:space="preserve"> hoặc Kế hoạch hàng năm</w:t>
            </w:r>
          </w:p>
        </w:tc>
      </w:tr>
      <w:tr w:rsidR="00237DFA" w:rsidRPr="00143AA7" w14:paraId="4791ADF5" w14:textId="77777777" w:rsidTr="00AC537E">
        <w:tc>
          <w:tcPr>
            <w:tcW w:w="431" w:type="pct"/>
          </w:tcPr>
          <w:p w14:paraId="3237DEF8" w14:textId="77777777" w:rsidR="00237DFA" w:rsidRPr="00143AA7" w:rsidRDefault="00237DFA" w:rsidP="00237DFA">
            <w:pPr>
              <w:pStyle w:val="ListParagraph"/>
              <w:widowControl w:val="0"/>
              <w:numPr>
                <w:ilvl w:val="0"/>
                <w:numId w:val="11"/>
              </w:numPr>
              <w:spacing w:before="120" w:after="120" w:line="252" w:lineRule="auto"/>
              <w:jc w:val="both"/>
              <w:rPr>
                <w:sz w:val="28"/>
                <w:szCs w:val="28"/>
              </w:rPr>
            </w:pPr>
          </w:p>
        </w:tc>
        <w:tc>
          <w:tcPr>
            <w:tcW w:w="2022" w:type="pct"/>
          </w:tcPr>
          <w:p w14:paraId="2471AE6E" w14:textId="0F11CF73" w:rsidR="00237DFA" w:rsidRPr="005465B8" w:rsidRDefault="00237DFA" w:rsidP="00237DFA">
            <w:pPr>
              <w:shd w:val="clear" w:color="auto" w:fill="FFFFFF"/>
              <w:spacing w:before="120" w:after="120" w:line="234" w:lineRule="atLeast"/>
              <w:jc w:val="both"/>
              <w:rPr>
                <w:sz w:val="28"/>
                <w:szCs w:val="28"/>
                <w:lang w:eastAsia="vi-VN"/>
              </w:rPr>
            </w:pPr>
            <w:r>
              <w:rPr>
                <w:sz w:val="28"/>
                <w:szCs w:val="28"/>
                <w:lang w:eastAsia="vi-VN"/>
              </w:rPr>
              <w:t>Đ</w:t>
            </w:r>
            <w:r w:rsidRPr="00C04DA3">
              <w:rPr>
                <w:sz w:val="28"/>
                <w:szCs w:val="28"/>
                <w:lang w:eastAsia="vi-VN"/>
              </w:rPr>
              <w:t xml:space="preserve">ịnh kỳ thành lập đoàn kiểm tra, giám sát kết quả triển khai thực hiện Chương trình tại các địa </w:t>
            </w:r>
            <w:r w:rsidRPr="00C04DA3">
              <w:rPr>
                <w:sz w:val="28"/>
                <w:szCs w:val="28"/>
                <w:lang w:eastAsia="vi-VN"/>
              </w:rPr>
              <w:lastRenderedPageBreak/>
              <w:t>phương</w:t>
            </w:r>
          </w:p>
        </w:tc>
        <w:tc>
          <w:tcPr>
            <w:tcW w:w="915" w:type="pct"/>
          </w:tcPr>
          <w:p w14:paraId="383D7FBD" w14:textId="1A5E308C" w:rsidR="00237DFA" w:rsidRDefault="00237DFA" w:rsidP="00237DFA">
            <w:pPr>
              <w:widowControl w:val="0"/>
              <w:spacing w:before="120" w:after="120" w:line="252" w:lineRule="auto"/>
              <w:jc w:val="both"/>
              <w:rPr>
                <w:sz w:val="28"/>
                <w:szCs w:val="28"/>
              </w:rPr>
            </w:pPr>
            <w:r>
              <w:rPr>
                <w:sz w:val="28"/>
                <w:szCs w:val="28"/>
              </w:rPr>
              <w:lastRenderedPageBreak/>
              <w:t>Sở Thông tin và Truyền thông</w:t>
            </w:r>
          </w:p>
        </w:tc>
        <w:tc>
          <w:tcPr>
            <w:tcW w:w="866" w:type="pct"/>
          </w:tcPr>
          <w:p w14:paraId="2395AA93" w14:textId="77777777" w:rsidR="00237DFA" w:rsidRDefault="00237DFA" w:rsidP="00237DFA">
            <w:pPr>
              <w:widowControl w:val="0"/>
              <w:spacing w:before="120" w:after="120" w:line="252" w:lineRule="auto"/>
              <w:jc w:val="both"/>
              <w:rPr>
                <w:sz w:val="28"/>
                <w:szCs w:val="28"/>
              </w:rPr>
            </w:pPr>
            <w:r>
              <w:rPr>
                <w:sz w:val="28"/>
                <w:szCs w:val="28"/>
              </w:rPr>
              <w:t xml:space="preserve">- </w:t>
            </w:r>
            <w:r w:rsidRPr="00DE6021">
              <w:rPr>
                <w:sz w:val="28"/>
                <w:szCs w:val="28"/>
              </w:rPr>
              <w:t>Sở Lao động</w:t>
            </w:r>
            <w:r>
              <w:rPr>
                <w:sz w:val="28"/>
                <w:szCs w:val="28"/>
              </w:rPr>
              <w:t xml:space="preserve"> -</w:t>
            </w:r>
            <w:r w:rsidRPr="00DE6021">
              <w:rPr>
                <w:sz w:val="28"/>
                <w:szCs w:val="28"/>
              </w:rPr>
              <w:t xml:space="preserve"> Thương binh và Xã </w:t>
            </w:r>
            <w:r w:rsidRPr="00DE6021">
              <w:rPr>
                <w:sz w:val="28"/>
                <w:szCs w:val="28"/>
              </w:rPr>
              <w:lastRenderedPageBreak/>
              <w:t>hội</w:t>
            </w:r>
            <w:r>
              <w:rPr>
                <w:sz w:val="28"/>
                <w:szCs w:val="28"/>
              </w:rPr>
              <w:t>;</w:t>
            </w:r>
          </w:p>
          <w:p w14:paraId="3FBD9B4D" w14:textId="77777777" w:rsidR="00237DFA" w:rsidRDefault="00237DFA" w:rsidP="00237DFA">
            <w:pPr>
              <w:widowControl w:val="0"/>
              <w:spacing w:before="120" w:after="120" w:line="252" w:lineRule="auto"/>
              <w:jc w:val="both"/>
              <w:rPr>
                <w:sz w:val="28"/>
                <w:szCs w:val="28"/>
              </w:rPr>
            </w:pPr>
            <w:r>
              <w:rPr>
                <w:sz w:val="28"/>
                <w:szCs w:val="28"/>
              </w:rPr>
              <w:t>- Sở Giáo dục và Đào tạo;</w:t>
            </w:r>
          </w:p>
          <w:p w14:paraId="67FBA0E7" w14:textId="77777777" w:rsidR="00237DFA" w:rsidRDefault="00237DFA" w:rsidP="00237DFA">
            <w:pPr>
              <w:widowControl w:val="0"/>
              <w:spacing w:before="120" w:after="120" w:line="252" w:lineRule="auto"/>
              <w:jc w:val="both"/>
              <w:rPr>
                <w:sz w:val="28"/>
                <w:szCs w:val="28"/>
              </w:rPr>
            </w:pPr>
            <w:r>
              <w:rPr>
                <w:sz w:val="28"/>
                <w:szCs w:val="28"/>
              </w:rPr>
              <w:t>- Sở Y tế;</w:t>
            </w:r>
          </w:p>
          <w:p w14:paraId="3B58A625" w14:textId="6DC14EB0" w:rsidR="00237DFA" w:rsidRDefault="00237DFA" w:rsidP="00237DFA">
            <w:pPr>
              <w:widowControl w:val="0"/>
              <w:spacing w:before="120" w:after="120" w:line="252" w:lineRule="auto"/>
              <w:jc w:val="both"/>
              <w:rPr>
                <w:sz w:val="28"/>
                <w:szCs w:val="28"/>
              </w:rPr>
            </w:pPr>
            <w:r>
              <w:rPr>
                <w:sz w:val="28"/>
                <w:szCs w:val="28"/>
              </w:rPr>
              <w:t xml:space="preserve">- </w:t>
            </w:r>
            <w:r w:rsidRPr="00DE6021">
              <w:rPr>
                <w:sz w:val="28"/>
                <w:szCs w:val="28"/>
              </w:rPr>
              <w:t xml:space="preserve">Ủy ban nhân dân các </w:t>
            </w:r>
            <w:r w:rsidR="003E7086">
              <w:rPr>
                <w:sz w:val="28"/>
                <w:szCs w:val="28"/>
              </w:rPr>
              <w:t>huyện, thành phố</w:t>
            </w:r>
            <w:r>
              <w:rPr>
                <w:sz w:val="28"/>
                <w:szCs w:val="28"/>
              </w:rPr>
              <w:t>;</w:t>
            </w:r>
          </w:p>
          <w:p w14:paraId="2A5A3DF8" w14:textId="52EAA651" w:rsidR="00237DFA" w:rsidRDefault="00237DFA" w:rsidP="00237DFA">
            <w:pPr>
              <w:widowControl w:val="0"/>
              <w:spacing w:before="120" w:after="120" w:line="252" w:lineRule="auto"/>
              <w:jc w:val="both"/>
              <w:rPr>
                <w:sz w:val="28"/>
                <w:szCs w:val="28"/>
              </w:rPr>
            </w:pPr>
            <w:r>
              <w:rPr>
                <w:sz w:val="28"/>
                <w:szCs w:val="28"/>
              </w:rPr>
              <w:t>- Các Sở, Ban, Ngành có liên quan.</w:t>
            </w:r>
          </w:p>
        </w:tc>
        <w:tc>
          <w:tcPr>
            <w:tcW w:w="766" w:type="pct"/>
          </w:tcPr>
          <w:p w14:paraId="6308116F" w14:textId="0595AFD6" w:rsidR="00237DFA" w:rsidRDefault="00A47713" w:rsidP="00237DFA">
            <w:pPr>
              <w:widowControl w:val="0"/>
              <w:spacing w:before="120" w:after="120" w:line="252" w:lineRule="auto"/>
              <w:jc w:val="both"/>
              <w:rPr>
                <w:sz w:val="28"/>
                <w:szCs w:val="28"/>
              </w:rPr>
            </w:pPr>
            <w:r>
              <w:rPr>
                <w:sz w:val="28"/>
                <w:szCs w:val="28"/>
              </w:rPr>
              <w:lastRenderedPageBreak/>
              <w:t>Hàng năm</w:t>
            </w:r>
          </w:p>
        </w:tc>
      </w:tr>
    </w:tbl>
    <w:p w14:paraId="2FA7779D" w14:textId="40B081CE" w:rsidR="00985D12" w:rsidRPr="00C76B44" w:rsidRDefault="00D7602A" w:rsidP="00D32963">
      <w:pPr>
        <w:widowControl w:val="0"/>
        <w:spacing w:before="120" w:after="120" w:line="252" w:lineRule="auto"/>
        <w:ind w:firstLine="720"/>
        <w:jc w:val="both"/>
        <w:rPr>
          <w:sz w:val="28"/>
          <w:szCs w:val="28"/>
        </w:rPr>
      </w:pPr>
      <w:r>
        <w:rPr>
          <w:sz w:val="28"/>
          <w:szCs w:val="28"/>
        </w:rPr>
        <w:lastRenderedPageBreak/>
        <w:t>Danh sách gồm: 4 nhóm nhiệm vụ./.</w:t>
      </w:r>
    </w:p>
    <w:sectPr w:rsidR="00985D12" w:rsidRPr="00C76B44" w:rsidSect="00D624DC">
      <w:headerReference w:type="default" r:id="rId9"/>
      <w:pgSz w:w="16840" w:h="11907" w:orient="landscape" w:code="9"/>
      <w:pgMar w:top="957" w:right="1138" w:bottom="356" w:left="1138" w:header="562" w:footer="5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5D1A2" w14:textId="77777777" w:rsidR="00A85A08" w:rsidRDefault="00A85A08" w:rsidP="00551AD4">
      <w:r>
        <w:separator/>
      </w:r>
    </w:p>
  </w:endnote>
  <w:endnote w:type="continuationSeparator" w:id="0">
    <w:p w14:paraId="75F36732" w14:textId="77777777" w:rsidR="00A85A08" w:rsidRDefault="00A85A08" w:rsidP="0055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56B89" w14:textId="77777777" w:rsidR="00A85A08" w:rsidRDefault="00A85A08" w:rsidP="00551AD4">
      <w:r>
        <w:separator/>
      </w:r>
    </w:p>
  </w:footnote>
  <w:footnote w:type="continuationSeparator" w:id="0">
    <w:p w14:paraId="379C4F0E" w14:textId="77777777" w:rsidR="00A85A08" w:rsidRDefault="00A85A08" w:rsidP="0055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DEBEB" w14:textId="0145DEAC" w:rsidR="009E17B9" w:rsidRDefault="009E17B9" w:rsidP="007C37BD">
    <w:pPr>
      <w:pStyle w:val="Header"/>
      <w:jc w:val="center"/>
    </w:pPr>
    <w:r>
      <w:fldChar w:fldCharType="begin"/>
    </w:r>
    <w:r>
      <w:instrText xml:space="preserve"> PAGE   \* MERGEFORMAT </w:instrText>
    </w:r>
    <w:r>
      <w:fldChar w:fldCharType="separate"/>
    </w:r>
    <w:r w:rsidR="000378DA">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748"/>
    <w:multiLevelType w:val="hybridMultilevel"/>
    <w:tmpl w:val="950A0660"/>
    <w:lvl w:ilvl="0" w:tplc="1444BDD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360DF"/>
    <w:multiLevelType w:val="hybridMultilevel"/>
    <w:tmpl w:val="142C50DC"/>
    <w:lvl w:ilvl="0" w:tplc="FB3006EE">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74A3658"/>
    <w:multiLevelType w:val="hybridMultilevel"/>
    <w:tmpl w:val="DB9A3D2C"/>
    <w:lvl w:ilvl="0" w:tplc="7CFA21D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53A564B"/>
    <w:multiLevelType w:val="hybridMultilevel"/>
    <w:tmpl w:val="99A868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4AD6DA4"/>
    <w:multiLevelType w:val="hybridMultilevel"/>
    <w:tmpl w:val="E4A06D2E"/>
    <w:lvl w:ilvl="0" w:tplc="7CFA2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77F12"/>
    <w:multiLevelType w:val="hybridMultilevel"/>
    <w:tmpl w:val="E82C91D2"/>
    <w:lvl w:ilvl="0" w:tplc="7CFA21D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5C172AF5"/>
    <w:multiLevelType w:val="hybridMultilevel"/>
    <w:tmpl w:val="8B525F32"/>
    <w:lvl w:ilvl="0" w:tplc="EEE6B71E">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5EDF5BF9"/>
    <w:multiLevelType w:val="hybridMultilevel"/>
    <w:tmpl w:val="901E679C"/>
    <w:lvl w:ilvl="0" w:tplc="7CFA21D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69CE60C6"/>
    <w:multiLevelType w:val="hybridMultilevel"/>
    <w:tmpl w:val="7018B402"/>
    <w:lvl w:ilvl="0" w:tplc="7CFA2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0109F"/>
    <w:multiLevelType w:val="hybridMultilevel"/>
    <w:tmpl w:val="553EA074"/>
    <w:lvl w:ilvl="0" w:tplc="1E7608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
  </w:num>
  <w:num w:numId="6">
    <w:abstractNumId w:val="4"/>
  </w:num>
  <w:num w:numId="7">
    <w:abstractNumId w:val="0"/>
  </w:num>
  <w:num w:numId="8">
    <w:abstractNumId w:val="8"/>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EE"/>
    <w:rsid w:val="00002D2B"/>
    <w:rsid w:val="0000359C"/>
    <w:rsid w:val="00007499"/>
    <w:rsid w:val="00007B51"/>
    <w:rsid w:val="000100E9"/>
    <w:rsid w:val="000143E3"/>
    <w:rsid w:val="0001560E"/>
    <w:rsid w:val="00015CCC"/>
    <w:rsid w:val="00015D4D"/>
    <w:rsid w:val="000169B1"/>
    <w:rsid w:val="00020308"/>
    <w:rsid w:val="0002112E"/>
    <w:rsid w:val="00024501"/>
    <w:rsid w:val="00024B30"/>
    <w:rsid w:val="00024BD5"/>
    <w:rsid w:val="00025F94"/>
    <w:rsid w:val="0002665C"/>
    <w:rsid w:val="00026D28"/>
    <w:rsid w:val="00027E44"/>
    <w:rsid w:val="0003040F"/>
    <w:rsid w:val="00031524"/>
    <w:rsid w:val="00033085"/>
    <w:rsid w:val="00033620"/>
    <w:rsid w:val="0003411F"/>
    <w:rsid w:val="000348E1"/>
    <w:rsid w:val="000363D4"/>
    <w:rsid w:val="000378DA"/>
    <w:rsid w:val="00040C7F"/>
    <w:rsid w:val="000415D6"/>
    <w:rsid w:val="00043404"/>
    <w:rsid w:val="000443A4"/>
    <w:rsid w:val="000470ED"/>
    <w:rsid w:val="0005133C"/>
    <w:rsid w:val="00052083"/>
    <w:rsid w:val="00053D73"/>
    <w:rsid w:val="00055F68"/>
    <w:rsid w:val="00056ED3"/>
    <w:rsid w:val="000573E6"/>
    <w:rsid w:val="00060C4E"/>
    <w:rsid w:val="000626F2"/>
    <w:rsid w:val="000635A3"/>
    <w:rsid w:val="00063ECF"/>
    <w:rsid w:val="00064509"/>
    <w:rsid w:val="000657EA"/>
    <w:rsid w:val="00070725"/>
    <w:rsid w:val="0007261F"/>
    <w:rsid w:val="000737AB"/>
    <w:rsid w:val="00076C71"/>
    <w:rsid w:val="00077443"/>
    <w:rsid w:val="000804B3"/>
    <w:rsid w:val="00083108"/>
    <w:rsid w:val="00084512"/>
    <w:rsid w:val="0008617C"/>
    <w:rsid w:val="0008637E"/>
    <w:rsid w:val="00091BFD"/>
    <w:rsid w:val="00093AAC"/>
    <w:rsid w:val="0009483B"/>
    <w:rsid w:val="000950BA"/>
    <w:rsid w:val="00095E0F"/>
    <w:rsid w:val="00096F26"/>
    <w:rsid w:val="000971D0"/>
    <w:rsid w:val="000A009C"/>
    <w:rsid w:val="000A0922"/>
    <w:rsid w:val="000A3ED0"/>
    <w:rsid w:val="000A40D8"/>
    <w:rsid w:val="000A489D"/>
    <w:rsid w:val="000A5EC5"/>
    <w:rsid w:val="000A6C7B"/>
    <w:rsid w:val="000A7737"/>
    <w:rsid w:val="000B0048"/>
    <w:rsid w:val="000B2EA6"/>
    <w:rsid w:val="000B3DB8"/>
    <w:rsid w:val="000B5C1F"/>
    <w:rsid w:val="000C0A5D"/>
    <w:rsid w:val="000C2259"/>
    <w:rsid w:val="000C330F"/>
    <w:rsid w:val="000C56E2"/>
    <w:rsid w:val="000C6204"/>
    <w:rsid w:val="000D0476"/>
    <w:rsid w:val="000D1944"/>
    <w:rsid w:val="000D348A"/>
    <w:rsid w:val="000D3B16"/>
    <w:rsid w:val="000D4440"/>
    <w:rsid w:val="000D47A0"/>
    <w:rsid w:val="000D4EF7"/>
    <w:rsid w:val="000D604F"/>
    <w:rsid w:val="000D6D58"/>
    <w:rsid w:val="000D7040"/>
    <w:rsid w:val="000D7A97"/>
    <w:rsid w:val="000E31E1"/>
    <w:rsid w:val="000E5101"/>
    <w:rsid w:val="000E594F"/>
    <w:rsid w:val="000E6407"/>
    <w:rsid w:val="000E7D55"/>
    <w:rsid w:val="000F06B2"/>
    <w:rsid w:val="000F28A1"/>
    <w:rsid w:val="000F2BFE"/>
    <w:rsid w:val="000F2FAF"/>
    <w:rsid w:val="000F45B2"/>
    <w:rsid w:val="000F49B6"/>
    <w:rsid w:val="000F4C0B"/>
    <w:rsid w:val="000F4F62"/>
    <w:rsid w:val="000F5DF8"/>
    <w:rsid w:val="000F6E64"/>
    <w:rsid w:val="000F7318"/>
    <w:rsid w:val="00100DDF"/>
    <w:rsid w:val="00104CE0"/>
    <w:rsid w:val="001072E4"/>
    <w:rsid w:val="00107CB9"/>
    <w:rsid w:val="001115D2"/>
    <w:rsid w:val="00111E42"/>
    <w:rsid w:val="00114BF9"/>
    <w:rsid w:val="00115582"/>
    <w:rsid w:val="00116A42"/>
    <w:rsid w:val="0012083C"/>
    <w:rsid w:val="0012128E"/>
    <w:rsid w:val="00121A6E"/>
    <w:rsid w:val="001232F0"/>
    <w:rsid w:val="0012574B"/>
    <w:rsid w:val="00127BE9"/>
    <w:rsid w:val="00131D2F"/>
    <w:rsid w:val="001321F5"/>
    <w:rsid w:val="00134CF2"/>
    <w:rsid w:val="001369A6"/>
    <w:rsid w:val="00136B60"/>
    <w:rsid w:val="00143AA7"/>
    <w:rsid w:val="00144CD7"/>
    <w:rsid w:val="00146EF6"/>
    <w:rsid w:val="00151B99"/>
    <w:rsid w:val="001529AC"/>
    <w:rsid w:val="00152BB5"/>
    <w:rsid w:val="00153828"/>
    <w:rsid w:val="001539DF"/>
    <w:rsid w:val="001542EE"/>
    <w:rsid w:val="0015760B"/>
    <w:rsid w:val="00161E42"/>
    <w:rsid w:val="00162F2E"/>
    <w:rsid w:val="0016332C"/>
    <w:rsid w:val="00164741"/>
    <w:rsid w:val="001665FB"/>
    <w:rsid w:val="00166B8B"/>
    <w:rsid w:val="001716D0"/>
    <w:rsid w:val="00171F98"/>
    <w:rsid w:val="001741A9"/>
    <w:rsid w:val="0017670C"/>
    <w:rsid w:val="001768E9"/>
    <w:rsid w:val="00177091"/>
    <w:rsid w:val="00177C42"/>
    <w:rsid w:val="001804C1"/>
    <w:rsid w:val="00184421"/>
    <w:rsid w:val="001848C4"/>
    <w:rsid w:val="00184C69"/>
    <w:rsid w:val="00184F63"/>
    <w:rsid w:val="001850CB"/>
    <w:rsid w:val="00185F41"/>
    <w:rsid w:val="001872EB"/>
    <w:rsid w:val="00190956"/>
    <w:rsid w:val="001939A4"/>
    <w:rsid w:val="00194C3C"/>
    <w:rsid w:val="001967FD"/>
    <w:rsid w:val="00197BFD"/>
    <w:rsid w:val="001A1231"/>
    <w:rsid w:val="001A1B68"/>
    <w:rsid w:val="001A1D8E"/>
    <w:rsid w:val="001A32F2"/>
    <w:rsid w:val="001A3B68"/>
    <w:rsid w:val="001A3C35"/>
    <w:rsid w:val="001A4C79"/>
    <w:rsid w:val="001A50F0"/>
    <w:rsid w:val="001B002C"/>
    <w:rsid w:val="001B0981"/>
    <w:rsid w:val="001B0E3E"/>
    <w:rsid w:val="001B11A4"/>
    <w:rsid w:val="001B31D1"/>
    <w:rsid w:val="001B34DB"/>
    <w:rsid w:val="001B52B8"/>
    <w:rsid w:val="001B54C7"/>
    <w:rsid w:val="001B6A5C"/>
    <w:rsid w:val="001B6B9E"/>
    <w:rsid w:val="001C0585"/>
    <w:rsid w:val="001C1C0D"/>
    <w:rsid w:val="001C1C48"/>
    <w:rsid w:val="001C5216"/>
    <w:rsid w:val="001D35A5"/>
    <w:rsid w:val="001E1407"/>
    <w:rsid w:val="001E1411"/>
    <w:rsid w:val="001E291A"/>
    <w:rsid w:val="001E2AAB"/>
    <w:rsid w:val="001E3D5C"/>
    <w:rsid w:val="001E3E5B"/>
    <w:rsid w:val="001E572D"/>
    <w:rsid w:val="001E685D"/>
    <w:rsid w:val="001E7800"/>
    <w:rsid w:val="001F11A6"/>
    <w:rsid w:val="001F2E8F"/>
    <w:rsid w:val="001F37E4"/>
    <w:rsid w:val="001F6E15"/>
    <w:rsid w:val="001F7D91"/>
    <w:rsid w:val="00200F66"/>
    <w:rsid w:val="00201D7F"/>
    <w:rsid w:val="00201ECE"/>
    <w:rsid w:val="00202034"/>
    <w:rsid w:val="00203728"/>
    <w:rsid w:val="002052BD"/>
    <w:rsid w:val="002075BA"/>
    <w:rsid w:val="00210DD4"/>
    <w:rsid w:val="002148BD"/>
    <w:rsid w:val="00220128"/>
    <w:rsid w:val="00222071"/>
    <w:rsid w:val="0022285D"/>
    <w:rsid w:val="00222C53"/>
    <w:rsid w:val="0022324B"/>
    <w:rsid w:val="00225B85"/>
    <w:rsid w:val="00226445"/>
    <w:rsid w:val="002267BA"/>
    <w:rsid w:val="0022798F"/>
    <w:rsid w:val="00227C88"/>
    <w:rsid w:val="002311D7"/>
    <w:rsid w:val="00231ACD"/>
    <w:rsid w:val="00232D13"/>
    <w:rsid w:val="002336B9"/>
    <w:rsid w:val="00233AC9"/>
    <w:rsid w:val="00235901"/>
    <w:rsid w:val="002361EE"/>
    <w:rsid w:val="00237835"/>
    <w:rsid w:val="00237DFA"/>
    <w:rsid w:val="0024006B"/>
    <w:rsid w:val="00240507"/>
    <w:rsid w:val="0024072C"/>
    <w:rsid w:val="002422F7"/>
    <w:rsid w:val="00243D16"/>
    <w:rsid w:val="00243DB8"/>
    <w:rsid w:val="002448DE"/>
    <w:rsid w:val="00245597"/>
    <w:rsid w:val="00245D4B"/>
    <w:rsid w:val="00250DB9"/>
    <w:rsid w:val="00250FFB"/>
    <w:rsid w:val="00251AAD"/>
    <w:rsid w:val="002522D0"/>
    <w:rsid w:val="00253BA4"/>
    <w:rsid w:val="002553CE"/>
    <w:rsid w:val="0025549F"/>
    <w:rsid w:val="002566B5"/>
    <w:rsid w:val="00265B82"/>
    <w:rsid w:val="00266BD3"/>
    <w:rsid w:val="00266EB7"/>
    <w:rsid w:val="002718E5"/>
    <w:rsid w:val="00272422"/>
    <w:rsid w:val="00272638"/>
    <w:rsid w:val="0027267D"/>
    <w:rsid w:val="00275ADE"/>
    <w:rsid w:val="00277AAF"/>
    <w:rsid w:val="00277C8D"/>
    <w:rsid w:val="002802A4"/>
    <w:rsid w:val="0028278B"/>
    <w:rsid w:val="002849D2"/>
    <w:rsid w:val="00285113"/>
    <w:rsid w:val="002867D9"/>
    <w:rsid w:val="00286E85"/>
    <w:rsid w:val="00287358"/>
    <w:rsid w:val="00290967"/>
    <w:rsid w:val="00290E25"/>
    <w:rsid w:val="002918CA"/>
    <w:rsid w:val="002918F5"/>
    <w:rsid w:val="00291AC3"/>
    <w:rsid w:val="00293B6D"/>
    <w:rsid w:val="002972FD"/>
    <w:rsid w:val="002979B2"/>
    <w:rsid w:val="002A02CD"/>
    <w:rsid w:val="002A294D"/>
    <w:rsid w:val="002A4755"/>
    <w:rsid w:val="002A5B27"/>
    <w:rsid w:val="002A64B3"/>
    <w:rsid w:val="002A7D15"/>
    <w:rsid w:val="002B09D5"/>
    <w:rsid w:val="002B4A81"/>
    <w:rsid w:val="002B63BB"/>
    <w:rsid w:val="002C0C7D"/>
    <w:rsid w:val="002C73B7"/>
    <w:rsid w:val="002D0B04"/>
    <w:rsid w:val="002D2CBB"/>
    <w:rsid w:val="002D396D"/>
    <w:rsid w:val="002D4749"/>
    <w:rsid w:val="002D492C"/>
    <w:rsid w:val="002D507A"/>
    <w:rsid w:val="002D64CB"/>
    <w:rsid w:val="002D71FC"/>
    <w:rsid w:val="002D7783"/>
    <w:rsid w:val="002E0B45"/>
    <w:rsid w:val="002E60F7"/>
    <w:rsid w:val="002E75E9"/>
    <w:rsid w:val="002E76A6"/>
    <w:rsid w:val="002E7A01"/>
    <w:rsid w:val="002E7B7D"/>
    <w:rsid w:val="002F0D3B"/>
    <w:rsid w:val="002F0D3C"/>
    <w:rsid w:val="002F1EF7"/>
    <w:rsid w:val="002F4B1A"/>
    <w:rsid w:val="002F4BA4"/>
    <w:rsid w:val="002F7356"/>
    <w:rsid w:val="0030157F"/>
    <w:rsid w:val="00301AFE"/>
    <w:rsid w:val="00303F32"/>
    <w:rsid w:val="003061E3"/>
    <w:rsid w:val="003069D5"/>
    <w:rsid w:val="00306FD3"/>
    <w:rsid w:val="00307CBD"/>
    <w:rsid w:val="00307DA3"/>
    <w:rsid w:val="0031148C"/>
    <w:rsid w:val="0031244F"/>
    <w:rsid w:val="0031591F"/>
    <w:rsid w:val="003162A1"/>
    <w:rsid w:val="00317BFC"/>
    <w:rsid w:val="0032167E"/>
    <w:rsid w:val="003248F5"/>
    <w:rsid w:val="00326A63"/>
    <w:rsid w:val="00326B6E"/>
    <w:rsid w:val="00327662"/>
    <w:rsid w:val="003304CA"/>
    <w:rsid w:val="003309F1"/>
    <w:rsid w:val="003315F7"/>
    <w:rsid w:val="00332F89"/>
    <w:rsid w:val="00336AA0"/>
    <w:rsid w:val="00336BB9"/>
    <w:rsid w:val="00344CDE"/>
    <w:rsid w:val="00351114"/>
    <w:rsid w:val="0035125C"/>
    <w:rsid w:val="00352B85"/>
    <w:rsid w:val="00355315"/>
    <w:rsid w:val="003553A6"/>
    <w:rsid w:val="00356A81"/>
    <w:rsid w:val="00356E49"/>
    <w:rsid w:val="00357208"/>
    <w:rsid w:val="00357454"/>
    <w:rsid w:val="00357B6C"/>
    <w:rsid w:val="00357D2F"/>
    <w:rsid w:val="00360133"/>
    <w:rsid w:val="00362C02"/>
    <w:rsid w:val="00363050"/>
    <w:rsid w:val="00364FA2"/>
    <w:rsid w:val="00365189"/>
    <w:rsid w:val="00365AED"/>
    <w:rsid w:val="00366A70"/>
    <w:rsid w:val="00366E0F"/>
    <w:rsid w:val="00366E6C"/>
    <w:rsid w:val="00371B7B"/>
    <w:rsid w:val="00371D20"/>
    <w:rsid w:val="00373190"/>
    <w:rsid w:val="00373A6F"/>
    <w:rsid w:val="00374FEC"/>
    <w:rsid w:val="003817A8"/>
    <w:rsid w:val="00381B7C"/>
    <w:rsid w:val="00381E16"/>
    <w:rsid w:val="003830E2"/>
    <w:rsid w:val="00383896"/>
    <w:rsid w:val="00383C25"/>
    <w:rsid w:val="00385981"/>
    <w:rsid w:val="0038687A"/>
    <w:rsid w:val="00386DA3"/>
    <w:rsid w:val="00387742"/>
    <w:rsid w:val="0039069D"/>
    <w:rsid w:val="00391ADF"/>
    <w:rsid w:val="00393287"/>
    <w:rsid w:val="00395B1C"/>
    <w:rsid w:val="003A4265"/>
    <w:rsid w:val="003A4ECB"/>
    <w:rsid w:val="003A6DC8"/>
    <w:rsid w:val="003B183B"/>
    <w:rsid w:val="003B3027"/>
    <w:rsid w:val="003B35DC"/>
    <w:rsid w:val="003B3C5D"/>
    <w:rsid w:val="003B43CA"/>
    <w:rsid w:val="003C6741"/>
    <w:rsid w:val="003D19FC"/>
    <w:rsid w:val="003D20B9"/>
    <w:rsid w:val="003D2281"/>
    <w:rsid w:val="003D2681"/>
    <w:rsid w:val="003D2CBB"/>
    <w:rsid w:val="003D2F93"/>
    <w:rsid w:val="003D3AE4"/>
    <w:rsid w:val="003D48E7"/>
    <w:rsid w:val="003D510B"/>
    <w:rsid w:val="003D5499"/>
    <w:rsid w:val="003D67AE"/>
    <w:rsid w:val="003D6E36"/>
    <w:rsid w:val="003D79BB"/>
    <w:rsid w:val="003E1DDE"/>
    <w:rsid w:val="003E2FE9"/>
    <w:rsid w:val="003E4ECE"/>
    <w:rsid w:val="003E5917"/>
    <w:rsid w:val="003E5C69"/>
    <w:rsid w:val="003E7086"/>
    <w:rsid w:val="003E7BB4"/>
    <w:rsid w:val="003F0523"/>
    <w:rsid w:val="003F0CD9"/>
    <w:rsid w:val="003F39AE"/>
    <w:rsid w:val="003F3B83"/>
    <w:rsid w:val="00401F2D"/>
    <w:rsid w:val="004033EC"/>
    <w:rsid w:val="00403A22"/>
    <w:rsid w:val="00404470"/>
    <w:rsid w:val="0041006D"/>
    <w:rsid w:val="004120E3"/>
    <w:rsid w:val="00414B04"/>
    <w:rsid w:val="00416039"/>
    <w:rsid w:val="00417D50"/>
    <w:rsid w:val="0042192A"/>
    <w:rsid w:val="004219A8"/>
    <w:rsid w:val="00421B31"/>
    <w:rsid w:val="004223C8"/>
    <w:rsid w:val="00422BE0"/>
    <w:rsid w:val="00424626"/>
    <w:rsid w:val="00425728"/>
    <w:rsid w:val="004262B5"/>
    <w:rsid w:val="00432D36"/>
    <w:rsid w:val="004330B7"/>
    <w:rsid w:val="004331FB"/>
    <w:rsid w:val="004342AC"/>
    <w:rsid w:val="00434A8B"/>
    <w:rsid w:val="004373B7"/>
    <w:rsid w:val="00441869"/>
    <w:rsid w:val="00442B48"/>
    <w:rsid w:val="00443187"/>
    <w:rsid w:val="004439E2"/>
    <w:rsid w:val="0044417C"/>
    <w:rsid w:val="00445B2F"/>
    <w:rsid w:val="00450450"/>
    <w:rsid w:val="00450DCD"/>
    <w:rsid w:val="004541A2"/>
    <w:rsid w:val="00455576"/>
    <w:rsid w:val="00456D54"/>
    <w:rsid w:val="00456D8B"/>
    <w:rsid w:val="004608A5"/>
    <w:rsid w:val="00460AF0"/>
    <w:rsid w:val="004642E6"/>
    <w:rsid w:val="0046785D"/>
    <w:rsid w:val="00470940"/>
    <w:rsid w:val="00470C55"/>
    <w:rsid w:val="004721EF"/>
    <w:rsid w:val="004722C5"/>
    <w:rsid w:val="00472FB7"/>
    <w:rsid w:val="00480F4D"/>
    <w:rsid w:val="00485A75"/>
    <w:rsid w:val="0048606B"/>
    <w:rsid w:val="0048621E"/>
    <w:rsid w:val="00492558"/>
    <w:rsid w:val="004929D9"/>
    <w:rsid w:val="00494F8C"/>
    <w:rsid w:val="004950A2"/>
    <w:rsid w:val="0049668F"/>
    <w:rsid w:val="004A1B85"/>
    <w:rsid w:val="004A2193"/>
    <w:rsid w:val="004A4206"/>
    <w:rsid w:val="004A50F4"/>
    <w:rsid w:val="004A5637"/>
    <w:rsid w:val="004A5F71"/>
    <w:rsid w:val="004A62AB"/>
    <w:rsid w:val="004A67B0"/>
    <w:rsid w:val="004A6A63"/>
    <w:rsid w:val="004B1F97"/>
    <w:rsid w:val="004B2A00"/>
    <w:rsid w:val="004B2C3A"/>
    <w:rsid w:val="004B4FF0"/>
    <w:rsid w:val="004C0539"/>
    <w:rsid w:val="004C23A2"/>
    <w:rsid w:val="004C4172"/>
    <w:rsid w:val="004C435C"/>
    <w:rsid w:val="004C4E32"/>
    <w:rsid w:val="004C5940"/>
    <w:rsid w:val="004C5C08"/>
    <w:rsid w:val="004C754A"/>
    <w:rsid w:val="004C7EC8"/>
    <w:rsid w:val="004D0EFD"/>
    <w:rsid w:val="004D26FE"/>
    <w:rsid w:val="004D2E5F"/>
    <w:rsid w:val="004D3A67"/>
    <w:rsid w:val="004D3F0F"/>
    <w:rsid w:val="004D4461"/>
    <w:rsid w:val="004D4D17"/>
    <w:rsid w:val="004D4D42"/>
    <w:rsid w:val="004D5D15"/>
    <w:rsid w:val="004D7D06"/>
    <w:rsid w:val="004E0237"/>
    <w:rsid w:val="004E0F8F"/>
    <w:rsid w:val="004E1277"/>
    <w:rsid w:val="004E6188"/>
    <w:rsid w:val="004E66A3"/>
    <w:rsid w:val="004E7EAB"/>
    <w:rsid w:val="004F248B"/>
    <w:rsid w:val="004F2D04"/>
    <w:rsid w:val="004F2FBF"/>
    <w:rsid w:val="004F352F"/>
    <w:rsid w:val="004F3B5A"/>
    <w:rsid w:val="004F3FEA"/>
    <w:rsid w:val="004F75F0"/>
    <w:rsid w:val="004F7A83"/>
    <w:rsid w:val="004F7BF0"/>
    <w:rsid w:val="00506279"/>
    <w:rsid w:val="00506B78"/>
    <w:rsid w:val="00506C7D"/>
    <w:rsid w:val="00507A6E"/>
    <w:rsid w:val="00511AB2"/>
    <w:rsid w:val="005202BC"/>
    <w:rsid w:val="00521D46"/>
    <w:rsid w:val="00523B6A"/>
    <w:rsid w:val="005260A5"/>
    <w:rsid w:val="005265BD"/>
    <w:rsid w:val="005323E5"/>
    <w:rsid w:val="00535C2F"/>
    <w:rsid w:val="00536E87"/>
    <w:rsid w:val="00540C7E"/>
    <w:rsid w:val="00541371"/>
    <w:rsid w:val="00541A16"/>
    <w:rsid w:val="00542FB0"/>
    <w:rsid w:val="00542FF0"/>
    <w:rsid w:val="0054534F"/>
    <w:rsid w:val="00545E38"/>
    <w:rsid w:val="005465B8"/>
    <w:rsid w:val="005500E0"/>
    <w:rsid w:val="00551AD4"/>
    <w:rsid w:val="00555CF0"/>
    <w:rsid w:val="00556D25"/>
    <w:rsid w:val="00561190"/>
    <w:rsid w:val="005613AA"/>
    <w:rsid w:val="005614FC"/>
    <w:rsid w:val="00566090"/>
    <w:rsid w:val="00566921"/>
    <w:rsid w:val="00570B9C"/>
    <w:rsid w:val="00571A49"/>
    <w:rsid w:val="005720D7"/>
    <w:rsid w:val="0057227C"/>
    <w:rsid w:val="00572C99"/>
    <w:rsid w:val="00572C9C"/>
    <w:rsid w:val="005735F4"/>
    <w:rsid w:val="005738D7"/>
    <w:rsid w:val="005738F5"/>
    <w:rsid w:val="00573B86"/>
    <w:rsid w:val="00574E5D"/>
    <w:rsid w:val="005755C6"/>
    <w:rsid w:val="0058011D"/>
    <w:rsid w:val="00580D81"/>
    <w:rsid w:val="005828A8"/>
    <w:rsid w:val="00582948"/>
    <w:rsid w:val="0058451B"/>
    <w:rsid w:val="0058523B"/>
    <w:rsid w:val="00586BDA"/>
    <w:rsid w:val="00586BEA"/>
    <w:rsid w:val="0058735F"/>
    <w:rsid w:val="0058761F"/>
    <w:rsid w:val="005960B9"/>
    <w:rsid w:val="00597793"/>
    <w:rsid w:val="00597FD1"/>
    <w:rsid w:val="005A2263"/>
    <w:rsid w:val="005A4FBE"/>
    <w:rsid w:val="005A5885"/>
    <w:rsid w:val="005A6560"/>
    <w:rsid w:val="005A68C8"/>
    <w:rsid w:val="005A6C14"/>
    <w:rsid w:val="005A780F"/>
    <w:rsid w:val="005A7D01"/>
    <w:rsid w:val="005B0D45"/>
    <w:rsid w:val="005B2181"/>
    <w:rsid w:val="005B3CEE"/>
    <w:rsid w:val="005B4B29"/>
    <w:rsid w:val="005B63F1"/>
    <w:rsid w:val="005B6433"/>
    <w:rsid w:val="005C05EC"/>
    <w:rsid w:val="005C21A9"/>
    <w:rsid w:val="005C654A"/>
    <w:rsid w:val="005C7E7B"/>
    <w:rsid w:val="005D049A"/>
    <w:rsid w:val="005D0902"/>
    <w:rsid w:val="005D11BF"/>
    <w:rsid w:val="005D376C"/>
    <w:rsid w:val="005D4AAC"/>
    <w:rsid w:val="005D5937"/>
    <w:rsid w:val="005D59A1"/>
    <w:rsid w:val="005E091B"/>
    <w:rsid w:val="005E121F"/>
    <w:rsid w:val="005E291F"/>
    <w:rsid w:val="005E2A75"/>
    <w:rsid w:val="005E2B8B"/>
    <w:rsid w:val="005E2D38"/>
    <w:rsid w:val="005E4305"/>
    <w:rsid w:val="005E443F"/>
    <w:rsid w:val="005E5B4D"/>
    <w:rsid w:val="005E6194"/>
    <w:rsid w:val="005F0164"/>
    <w:rsid w:val="005F3ABD"/>
    <w:rsid w:val="005F3D16"/>
    <w:rsid w:val="005F3ECE"/>
    <w:rsid w:val="005F4C5E"/>
    <w:rsid w:val="005F4FB1"/>
    <w:rsid w:val="005F5509"/>
    <w:rsid w:val="005F5D83"/>
    <w:rsid w:val="005F62C9"/>
    <w:rsid w:val="006016C8"/>
    <w:rsid w:val="006043E8"/>
    <w:rsid w:val="00604A8B"/>
    <w:rsid w:val="0060622E"/>
    <w:rsid w:val="006065E8"/>
    <w:rsid w:val="0061129B"/>
    <w:rsid w:val="00611B6A"/>
    <w:rsid w:val="00612718"/>
    <w:rsid w:val="0061723C"/>
    <w:rsid w:val="00617807"/>
    <w:rsid w:val="00620430"/>
    <w:rsid w:val="00620868"/>
    <w:rsid w:val="006211EA"/>
    <w:rsid w:val="0062535F"/>
    <w:rsid w:val="00626823"/>
    <w:rsid w:val="0063278C"/>
    <w:rsid w:val="006331BA"/>
    <w:rsid w:val="006357EF"/>
    <w:rsid w:val="00636EEB"/>
    <w:rsid w:val="00637875"/>
    <w:rsid w:val="00640251"/>
    <w:rsid w:val="006441F7"/>
    <w:rsid w:val="00644753"/>
    <w:rsid w:val="0064528A"/>
    <w:rsid w:val="00647648"/>
    <w:rsid w:val="006476B1"/>
    <w:rsid w:val="006503D3"/>
    <w:rsid w:val="00650A86"/>
    <w:rsid w:val="00651022"/>
    <w:rsid w:val="006519B1"/>
    <w:rsid w:val="006522B4"/>
    <w:rsid w:val="00653312"/>
    <w:rsid w:val="0065615C"/>
    <w:rsid w:val="00657DB6"/>
    <w:rsid w:val="006605E6"/>
    <w:rsid w:val="00660889"/>
    <w:rsid w:val="00662FAC"/>
    <w:rsid w:val="006636D6"/>
    <w:rsid w:val="0066443F"/>
    <w:rsid w:val="00666DEA"/>
    <w:rsid w:val="00672998"/>
    <w:rsid w:val="0067353A"/>
    <w:rsid w:val="00675384"/>
    <w:rsid w:val="00675BF8"/>
    <w:rsid w:val="00675FE2"/>
    <w:rsid w:val="0067652A"/>
    <w:rsid w:val="00677DB5"/>
    <w:rsid w:val="006807C5"/>
    <w:rsid w:val="00681905"/>
    <w:rsid w:val="006819EA"/>
    <w:rsid w:val="00681D11"/>
    <w:rsid w:val="00684C39"/>
    <w:rsid w:val="006867AA"/>
    <w:rsid w:val="00687FFB"/>
    <w:rsid w:val="006911B7"/>
    <w:rsid w:val="0069397C"/>
    <w:rsid w:val="00694DE2"/>
    <w:rsid w:val="0069699B"/>
    <w:rsid w:val="00697D41"/>
    <w:rsid w:val="006A03AD"/>
    <w:rsid w:val="006A0B48"/>
    <w:rsid w:val="006A10C3"/>
    <w:rsid w:val="006A1650"/>
    <w:rsid w:val="006A180A"/>
    <w:rsid w:val="006A217D"/>
    <w:rsid w:val="006A4870"/>
    <w:rsid w:val="006A596D"/>
    <w:rsid w:val="006A5B41"/>
    <w:rsid w:val="006A64E9"/>
    <w:rsid w:val="006A6E34"/>
    <w:rsid w:val="006A73A6"/>
    <w:rsid w:val="006A755E"/>
    <w:rsid w:val="006B0BCB"/>
    <w:rsid w:val="006B12EC"/>
    <w:rsid w:val="006B1692"/>
    <w:rsid w:val="006B228C"/>
    <w:rsid w:val="006B502F"/>
    <w:rsid w:val="006B6075"/>
    <w:rsid w:val="006B7A04"/>
    <w:rsid w:val="006C0589"/>
    <w:rsid w:val="006C0A0B"/>
    <w:rsid w:val="006C1AEC"/>
    <w:rsid w:val="006C1FA7"/>
    <w:rsid w:val="006C2655"/>
    <w:rsid w:val="006C5F89"/>
    <w:rsid w:val="006C700B"/>
    <w:rsid w:val="006D0D57"/>
    <w:rsid w:val="006D16E6"/>
    <w:rsid w:val="006D1EA2"/>
    <w:rsid w:val="006D44FC"/>
    <w:rsid w:val="006D5429"/>
    <w:rsid w:val="006D5EC2"/>
    <w:rsid w:val="006D6C70"/>
    <w:rsid w:val="006D776C"/>
    <w:rsid w:val="006E0BA6"/>
    <w:rsid w:val="006E10AE"/>
    <w:rsid w:val="006E5C77"/>
    <w:rsid w:val="006E6145"/>
    <w:rsid w:val="006E6FB7"/>
    <w:rsid w:val="006E779D"/>
    <w:rsid w:val="006E7C0A"/>
    <w:rsid w:val="006F0107"/>
    <w:rsid w:val="006F16EE"/>
    <w:rsid w:val="006F25DB"/>
    <w:rsid w:val="006F3934"/>
    <w:rsid w:val="006F47E5"/>
    <w:rsid w:val="006F49E3"/>
    <w:rsid w:val="006F5058"/>
    <w:rsid w:val="006F6544"/>
    <w:rsid w:val="006F777C"/>
    <w:rsid w:val="006F7924"/>
    <w:rsid w:val="007003A3"/>
    <w:rsid w:val="007020FC"/>
    <w:rsid w:val="007040D7"/>
    <w:rsid w:val="00704499"/>
    <w:rsid w:val="00705C68"/>
    <w:rsid w:val="007077FE"/>
    <w:rsid w:val="007103EB"/>
    <w:rsid w:val="00711654"/>
    <w:rsid w:val="00711C83"/>
    <w:rsid w:val="00714712"/>
    <w:rsid w:val="0071550D"/>
    <w:rsid w:val="00720821"/>
    <w:rsid w:val="00720A4E"/>
    <w:rsid w:val="00722EDB"/>
    <w:rsid w:val="00722F44"/>
    <w:rsid w:val="007231C2"/>
    <w:rsid w:val="00723740"/>
    <w:rsid w:val="0072383A"/>
    <w:rsid w:val="007240E6"/>
    <w:rsid w:val="00724A1C"/>
    <w:rsid w:val="007265A4"/>
    <w:rsid w:val="00727B99"/>
    <w:rsid w:val="00733729"/>
    <w:rsid w:val="007358E6"/>
    <w:rsid w:val="007368A1"/>
    <w:rsid w:val="00736B9C"/>
    <w:rsid w:val="00737966"/>
    <w:rsid w:val="00740FF6"/>
    <w:rsid w:val="00742EE7"/>
    <w:rsid w:val="00743486"/>
    <w:rsid w:val="007456EC"/>
    <w:rsid w:val="00746153"/>
    <w:rsid w:val="007518DD"/>
    <w:rsid w:val="007525E8"/>
    <w:rsid w:val="00755ADB"/>
    <w:rsid w:val="00756F0C"/>
    <w:rsid w:val="0076052F"/>
    <w:rsid w:val="00762482"/>
    <w:rsid w:val="0076339E"/>
    <w:rsid w:val="00763462"/>
    <w:rsid w:val="00763EA8"/>
    <w:rsid w:val="00766E2A"/>
    <w:rsid w:val="00767584"/>
    <w:rsid w:val="00767667"/>
    <w:rsid w:val="00767EC2"/>
    <w:rsid w:val="00772287"/>
    <w:rsid w:val="0077357C"/>
    <w:rsid w:val="00773B3A"/>
    <w:rsid w:val="007770BA"/>
    <w:rsid w:val="00777633"/>
    <w:rsid w:val="00777A64"/>
    <w:rsid w:val="0078106C"/>
    <w:rsid w:val="00781509"/>
    <w:rsid w:val="007820BE"/>
    <w:rsid w:val="00782A2A"/>
    <w:rsid w:val="007849A8"/>
    <w:rsid w:val="00784E00"/>
    <w:rsid w:val="00786680"/>
    <w:rsid w:val="00786787"/>
    <w:rsid w:val="007912FA"/>
    <w:rsid w:val="0079239E"/>
    <w:rsid w:val="007979F6"/>
    <w:rsid w:val="007A0366"/>
    <w:rsid w:val="007A668B"/>
    <w:rsid w:val="007A74AB"/>
    <w:rsid w:val="007B05E2"/>
    <w:rsid w:val="007B40F9"/>
    <w:rsid w:val="007B5333"/>
    <w:rsid w:val="007B6C62"/>
    <w:rsid w:val="007B7C5E"/>
    <w:rsid w:val="007C37BD"/>
    <w:rsid w:val="007C3BDB"/>
    <w:rsid w:val="007C7B24"/>
    <w:rsid w:val="007C7D45"/>
    <w:rsid w:val="007D1A81"/>
    <w:rsid w:val="007D1BD7"/>
    <w:rsid w:val="007D210B"/>
    <w:rsid w:val="007D341B"/>
    <w:rsid w:val="007D408D"/>
    <w:rsid w:val="007D5A78"/>
    <w:rsid w:val="007D67AA"/>
    <w:rsid w:val="007D696D"/>
    <w:rsid w:val="007E0475"/>
    <w:rsid w:val="007E4607"/>
    <w:rsid w:val="007E4AE6"/>
    <w:rsid w:val="007E6A12"/>
    <w:rsid w:val="007E7743"/>
    <w:rsid w:val="007F14C9"/>
    <w:rsid w:val="007F1F68"/>
    <w:rsid w:val="007F4D00"/>
    <w:rsid w:val="007F610A"/>
    <w:rsid w:val="007F6EAF"/>
    <w:rsid w:val="008013BC"/>
    <w:rsid w:val="00801455"/>
    <w:rsid w:val="00802D9F"/>
    <w:rsid w:val="00802FB7"/>
    <w:rsid w:val="0080372A"/>
    <w:rsid w:val="00804BA8"/>
    <w:rsid w:val="0080566F"/>
    <w:rsid w:val="008057B8"/>
    <w:rsid w:val="008059C2"/>
    <w:rsid w:val="00806D88"/>
    <w:rsid w:val="00810BD1"/>
    <w:rsid w:val="00811604"/>
    <w:rsid w:val="0081232D"/>
    <w:rsid w:val="008125E1"/>
    <w:rsid w:val="00817133"/>
    <w:rsid w:val="00817495"/>
    <w:rsid w:val="00821DE4"/>
    <w:rsid w:val="00822CFD"/>
    <w:rsid w:val="00823280"/>
    <w:rsid w:val="008240F8"/>
    <w:rsid w:val="00824304"/>
    <w:rsid w:val="008250E6"/>
    <w:rsid w:val="008256BF"/>
    <w:rsid w:val="00825AFF"/>
    <w:rsid w:val="00826C3E"/>
    <w:rsid w:val="00831358"/>
    <w:rsid w:val="00832B86"/>
    <w:rsid w:val="00833485"/>
    <w:rsid w:val="00833613"/>
    <w:rsid w:val="00833818"/>
    <w:rsid w:val="00835739"/>
    <w:rsid w:val="00840B7E"/>
    <w:rsid w:val="0084288D"/>
    <w:rsid w:val="00843F93"/>
    <w:rsid w:val="008440C3"/>
    <w:rsid w:val="00845167"/>
    <w:rsid w:val="008454BF"/>
    <w:rsid w:val="00845927"/>
    <w:rsid w:val="00845F18"/>
    <w:rsid w:val="008463D7"/>
    <w:rsid w:val="00850138"/>
    <w:rsid w:val="00851DDB"/>
    <w:rsid w:val="0085236A"/>
    <w:rsid w:val="00852C78"/>
    <w:rsid w:val="00853524"/>
    <w:rsid w:val="00857EA2"/>
    <w:rsid w:val="00860779"/>
    <w:rsid w:val="0086146B"/>
    <w:rsid w:val="00861967"/>
    <w:rsid w:val="00862382"/>
    <w:rsid w:val="00862D2D"/>
    <w:rsid w:val="00863233"/>
    <w:rsid w:val="0086459D"/>
    <w:rsid w:val="0086636C"/>
    <w:rsid w:val="0086776D"/>
    <w:rsid w:val="00870F06"/>
    <w:rsid w:val="00871020"/>
    <w:rsid w:val="008726D4"/>
    <w:rsid w:val="008757DE"/>
    <w:rsid w:val="0088139D"/>
    <w:rsid w:val="00882165"/>
    <w:rsid w:val="008832F3"/>
    <w:rsid w:val="00883C40"/>
    <w:rsid w:val="0089184D"/>
    <w:rsid w:val="00893F05"/>
    <w:rsid w:val="0089500C"/>
    <w:rsid w:val="00896279"/>
    <w:rsid w:val="00896A8C"/>
    <w:rsid w:val="008A0126"/>
    <w:rsid w:val="008A10E7"/>
    <w:rsid w:val="008A26E3"/>
    <w:rsid w:val="008A2834"/>
    <w:rsid w:val="008A4238"/>
    <w:rsid w:val="008A49F7"/>
    <w:rsid w:val="008A5220"/>
    <w:rsid w:val="008A55BC"/>
    <w:rsid w:val="008A65C6"/>
    <w:rsid w:val="008A7D0C"/>
    <w:rsid w:val="008B0396"/>
    <w:rsid w:val="008B1B4F"/>
    <w:rsid w:val="008B3872"/>
    <w:rsid w:val="008B4D85"/>
    <w:rsid w:val="008B617F"/>
    <w:rsid w:val="008B76A3"/>
    <w:rsid w:val="008C15C4"/>
    <w:rsid w:val="008C46AF"/>
    <w:rsid w:val="008C78FD"/>
    <w:rsid w:val="008D0963"/>
    <w:rsid w:val="008D1339"/>
    <w:rsid w:val="008D1F17"/>
    <w:rsid w:val="008D2AAA"/>
    <w:rsid w:val="008D2EC6"/>
    <w:rsid w:val="008D3593"/>
    <w:rsid w:val="008D362A"/>
    <w:rsid w:val="008D373A"/>
    <w:rsid w:val="008D4A9B"/>
    <w:rsid w:val="008D5F5F"/>
    <w:rsid w:val="008E20C8"/>
    <w:rsid w:val="008E23CE"/>
    <w:rsid w:val="008E2C26"/>
    <w:rsid w:val="008E6250"/>
    <w:rsid w:val="008F1405"/>
    <w:rsid w:val="008F4BBB"/>
    <w:rsid w:val="0090019F"/>
    <w:rsid w:val="00900588"/>
    <w:rsid w:val="00900FFD"/>
    <w:rsid w:val="009014CA"/>
    <w:rsid w:val="009043C4"/>
    <w:rsid w:val="009054A9"/>
    <w:rsid w:val="00906A4D"/>
    <w:rsid w:val="00907CA2"/>
    <w:rsid w:val="00910144"/>
    <w:rsid w:val="00911085"/>
    <w:rsid w:val="00911224"/>
    <w:rsid w:val="00911428"/>
    <w:rsid w:val="00912A9B"/>
    <w:rsid w:val="00915A4F"/>
    <w:rsid w:val="00916375"/>
    <w:rsid w:val="009165A3"/>
    <w:rsid w:val="00920811"/>
    <w:rsid w:val="00922A7D"/>
    <w:rsid w:val="009237F6"/>
    <w:rsid w:val="00923D48"/>
    <w:rsid w:val="00924693"/>
    <w:rsid w:val="00925599"/>
    <w:rsid w:val="00926492"/>
    <w:rsid w:val="00932563"/>
    <w:rsid w:val="009336A8"/>
    <w:rsid w:val="009340DC"/>
    <w:rsid w:val="00935DF8"/>
    <w:rsid w:val="009363BC"/>
    <w:rsid w:val="0094305C"/>
    <w:rsid w:val="0094324C"/>
    <w:rsid w:val="00943617"/>
    <w:rsid w:val="00944B2F"/>
    <w:rsid w:val="009461A0"/>
    <w:rsid w:val="009462B9"/>
    <w:rsid w:val="00947F88"/>
    <w:rsid w:val="0095099A"/>
    <w:rsid w:val="00951562"/>
    <w:rsid w:val="009522FB"/>
    <w:rsid w:val="009534D2"/>
    <w:rsid w:val="00953681"/>
    <w:rsid w:val="0095597F"/>
    <w:rsid w:val="00955CEF"/>
    <w:rsid w:val="009560A5"/>
    <w:rsid w:val="00956768"/>
    <w:rsid w:val="00961684"/>
    <w:rsid w:val="00961ACD"/>
    <w:rsid w:val="00962262"/>
    <w:rsid w:val="00963A28"/>
    <w:rsid w:val="00965E8A"/>
    <w:rsid w:val="00966F3D"/>
    <w:rsid w:val="00971A88"/>
    <w:rsid w:val="00972B22"/>
    <w:rsid w:val="0097693A"/>
    <w:rsid w:val="00982AC3"/>
    <w:rsid w:val="00983189"/>
    <w:rsid w:val="00983E95"/>
    <w:rsid w:val="00985005"/>
    <w:rsid w:val="0098513A"/>
    <w:rsid w:val="00985D12"/>
    <w:rsid w:val="00986C33"/>
    <w:rsid w:val="00986F95"/>
    <w:rsid w:val="00991368"/>
    <w:rsid w:val="009922D2"/>
    <w:rsid w:val="00992E97"/>
    <w:rsid w:val="0099387E"/>
    <w:rsid w:val="00997F10"/>
    <w:rsid w:val="009A080F"/>
    <w:rsid w:val="009A2978"/>
    <w:rsid w:val="009A3375"/>
    <w:rsid w:val="009A3DE0"/>
    <w:rsid w:val="009A5A61"/>
    <w:rsid w:val="009B0F81"/>
    <w:rsid w:val="009B1E4F"/>
    <w:rsid w:val="009B21E1"/>
    <w:rsid w:val="009B3A59"/>
    <w:rsid w:val="009B3A75"/>
    <w:rsid w:val="009B579A"/>
    <w:rsid w:val="009B5946"/>
    <w:rsid w:val="009C4DB3"/>
    <w:rsid w:val="009D0841"/>
    <w:rsid w:val="009D10D9"/>
    <w:rsid w:val="009D11B7"/>
    <w:rsid w:val="009D3691"/>
    <w:rsid w:val="009D382F"/>
    <w:rsid w:val="009D6013"/>
    <w:rsid w:val="009D64E9"/>
    <w:rsid w:val="009D692F"/>
    <w:rsid w:val="009D6D1C"/>
    <w:rsid w:val="009E0510"/>
    <w:rsid w:val="009E17B9"/>
    <w:rsid w:val="009E1AB8"/>
    <w:rsid w:val="009E1C46"/>
    <w:rsid w:val="009E5412"/>
    <w:rsid w:val="009F21F0"/>
    <w:rsid w:val="009F24FB"/>
    <w:rsid w:val="009F26B1"/>
    <w:rsid w:val="009F2A40"/>
    <w:rsid w:val="009F3266"/>
    <w:rsid w:val="009F3FAB"/>
    <w:rsid w:val="009F56FB"/>
    <w:rsid w:val="009F5F0C"/>
    <w:rsid w:val="009F6EE0"/>
    <w:rsid w:val="009F7533"/>
    <w:rsid w:val="009F7FD2"/>
    <w:rsid w:val="00A006BC"/>
    <w:rsid w:val="00A03020"/>
    <w:rsid w:val="00A044D3"/>
    <w:rsid w:val="00A066DA"/>
    <w:rsid w:val="00A0716A"/>
    <w:rsid w:val="00A079EA"/>
    <w:rsid w:val="00A10EFE"/>
    <w:rsid w:val="00A1263F"/>
    <w:rsid w:val="00A1279E"/>
    <w:rsid w:val="00A13D1D"/>
    <w:rsid w:val="00A14CED"/>
    <w:rsid w:val="00A15687"/>
    <w:rsid w:val="00A15BD3"/>
    <w:rsid w:val="00A167FF"/>
    <w:rsid w:val="00A20100"/>
    <w:rsid w:val="00A22AF5"/>
    <w:rsid w:val="00A23C38"/>
    <w:rsid w:val="00A23C7B"/>
    <w:rsid w:val="00A309C7"/>
    <w:rsid w:val="00A325E1"/>
    <w:rsid w:val="00A327CD"/>
    <w:rsid w:val="00A32D52"/>
    <w:rsid w:val="00A334BB"/>
    <w:rsid w:val="00A36A67"/>
    <w:rsid w:val="00A37B92"/>
    <w:rsid w:val="00A40255"/>
    <w:rsid w:val="00A40468"/>
    <w:rsid w:val="00A42167"/>
    <w:rsid w:val="00A42D47"/>
    <w:rsid w:val="00A47713"/>
    <w:rsid w:val="00A50E04"/>
    <w:rsid w:val="00A51520"/>
    <w:rsid w:val="00A51FD3"/>
    <w:rsid w:val="00A52017"/>
    <w:rsid w:val="00A54F54"/>
    <w:rsid w:val="00A553E3"/>
    <w:rsid w:val="00A561A3"/>
    <w:rsid w:val="00A56EAB"/>
    <w:rsid w:val="00A62628"/>
    <w:rsid w:val="00A62BBD"/>
    <w:rsid w:val="00A62D35"/>
    <w:rsid w:val="00A706FB"/>
    <w:rsid w:val="00A72B13"/>
    <w:rsid w:val="00A74041"/>
    <w:rsid w:val="00A76E77"/>
    <w:rsid w:val="00A775C7"/>
    <w:rsid w:val="00A77714"/>
    <w:rsid w:val="00A800FD"/>
    <w:rsid w:val="00A80511"/>
    <w:rsid w:val="00A85577"/>
    <w:rsid w:val="00A85A08"/>
    <w:rsid w:val="00A86848"/>
    <w:rsid w:val="00A90CCA"/>
    <w:rsid w:val="00A913FB"/>
    <w:rsid w:val="00A92C78"/>
    <w:rsid w:val="00A9409F"/>
    <w:rsid w:val="00A940DA"/>
    <w:rsid w:val="00A9564E"/>
    <w:rsid w:val="00A95A48"/>
    <w:rsid w:val="00A977D5"/>
    <w:rsid w:val="00AA090E"/>
    <w:rsid w:val="00AA09E6"/>
    <w:rsid w:val="00AA2589"/>
    <w:rsid w:val="00AA5000"/>
    <w:rsid w:val="00AA5169"/>
    <w:rsid w:val="00AA5882"/>
    <w:rsid w:val="00AA592C"/>
    <w:rsid w:val="00AA5A47"/>
    <w:rsid w:val="00AB0644"/>
    <w:rsid w:val="00AB0EC5"/>
    <w:rsid w:val="00AB26BF"/>
    <w:rsid w:val="00AB3F20"/>
    <w:rsid w:val="00AB49E9"/>
    <w:rsid w:val="00AB4EC6"/>
    <w:rsid w:val="00AC537E"/>
    <w:rsid w:val="00AC55D6"/>
    <w:rsid w:val="00AC56AA"/>
    <w:rsid w:val="00AC65EB"/>
    <w:rsid w:val="00AD2701"/>
    <w:rsid w:val="00AD2A2E"/>
    <w:rsid w:val="00AD2CBF"/>
    <w:rsid w:val="00AD3415"/>
    <w:rsid w:val="00AD3737"/>
    <w:rsid w:val="00AD3C98"/>
    <w:rsid w:val="00AD404A"/>
    <w:rsid w:val="00AD4A1B"/>
    <w:rsid w:val="00AD75D2"/>
    <w:rsid w:val="00AE1321"/>
    <w:rsid w:val="00AE1EB3"/>
    <w:rsid w:val="00AE1F02"/>
    <w:rsid w:val="00AE3481"/>
    <w:rsid w:val="00AE583B"/>
    <w:rsid w:val="00AF3665"/>
    <w:rsid w:val="00AF5CA5"/>
    <w:rsid w:val="00B00DE3"/>
    <w:rsid w:val="00B0157D"/>
    <w:rsid w:val="00B02BD8"/>
    <w:rsid w:val="00B03801"/>
    <w:rsid w:val="00B03D30"/>
    <w:rsid w:val="00B046C5"/>
    <w:rsid w:val="00B057E3"/>
    <w:rsid w:val="00B059AE"/>
    <w:rsid w:val="00B11795"/>
    <w:rsid w:val="00B11A19"/>
    <w:rsid w:val="00B16B63"/>
    <w:rsid w:val="00B203A9"/>
    <w:rsid w:val="00B20653"/>
    <w:rsid w:val="00B218EB"/>
    <w:rsid w:val="00B230FA"/>
    <w:rsid w:val="00B26C55"/>
    <w:rsid w:val="00B26CEC"/>
    <w:rsid w:val="00B27C58"/>
    <w:rsid w:val="00B30530"/>
    <w:rsid w:val="00B316F2"/>
    <w:rsid w:val="00B31E53"/>
    <w:rsid w:val="00B327CF"/>
    <w:rsid w:val="00B33B86"/>
    <w:rsid w:val="00B359BA"/>
    <w:rsid w:val="00B35B96"/>
    <w:rsid w:val="00B3770F"/>
    <w:rsid w:val="00B405DA"/>
    <w:rsid w:val="00B40A39"/>
    <w:rsid w:val="00B41347"/>
    <w:rsid w:val="00B41A73"/>
    <w:rsid w:val="00B42C12"/>
    <w:rsid w:val="00B43AAE"/>
    <w:rsid w:val="00B4534C"/>
    <w:rsid w:val="00B460BC"/>
    <w:rsid w:val="00B46AA5"/>
    <w:rsid w:val="00B46C25"/>
    <w:rsid w:val="00B46F54"/>
    <w:rsid w:val="00B501D4"/>
    <w:rsid w:val="00B502F3"/>
    <w:rsid w:val="00B5319D"/>
    <w:rsid w:val="00B56A07"/>
    <w:rsid w:val="00B61D2D"/>
    <w:rsid w:val="00B63D45"/>
    <w:rsid w:val="00B670CC"/>
    <w:rsid w:val="00B6718F"/>
    <w:rsid w:val="00B6785E"/>
    <w:rsid w:val="00B70A24"/>
    <w:rsid w:val="00B72CC5"/>
    <w:rsid w:val="00B81BD5"/>
    <w:rsid w:val="00B84988"/>
    <w:rsid w:val="00B90EC1"/>
    <w:rsid w:val="00B92E6C"/>
    <w:rsid w:val="00B9352B"/>
    <w:rsid w:val="00BA2A7E"/>
    <w:rsid w:val="00BA3B8A"/>
    <w:rsid w:val="00BA571B"/>
    <w:rsid w:val="00BA7189"/>
    <w:rsid w:val="00BB00C0"/>
    <w:rsid w:val="00BB0EFB"/>
    <w:rsid w:val="00BB1DE8"/>
    <w:rsid w:val="00BB56BE"/>
    <w:rsid w:val="00BB582E"/>
    <w:rsid w:val="00BB605E"/>
    <w:rsid w:val="00BB6371"/>
    <w:rsid w:val="00BB6E01"/>
    <w:rsid w:val="00BB753B"/>
    <w:rsid w:val="00BB7C91"/>
    <w:rsid w:val="00BC017A"/>
    <w:rsid w:val="00BC01AB"/>
    <w:rsid w:val="00BC0DD3"/>
    <w:rsid w:val="00BC0EA0"/>
    <w:rsid w:val="00BC258E"/>
    <w:rsid w:val="00BC576F"/>
    <w:rsid w:val="00BC6B69"/>
    <w:rsid w:val="00BC7D12"/>
    <w:rsid w:val="00BD1C8F"/>
    <w:rsid w:val="00BD1CFC"/>
    <w:rsid w:val="00BD216E"/>
    <w:rsid w:val="00BD26AD"/>
    <w:rsid w:val="00BD2E5B"/>
    <w:rsid w:val="00BD5C12"/>
    <w:rsid w:val="00BD5D5D"/>
    <w:rsid w:val="00BD60AC"/>
    <w:rsid w:val="00BE2DA1"/>
    <w:rsid w:val="00BE3315"/>
    <w:rsid w:val="00BE5894"/>
    <w:rsid w:val="00BE5C50"/>
    <w:rsid w:val="00BE6F79"/>
    <w:rsid w:val="00BE6FEA"/>
    <w:rsid w:val="00BF00D7"/>
    <w:rsid w:val="00BF0AFC"/>
    <w:rsid w:val="00BF543C"/>
    <w:rsid w:val="00BF5B43"/>
    <w:rsid w:val="00BF6410"/>
    <w:rsid w:val="00C00C10"/>
    <w:rsid w:val="00C014F6"/>
    <w:rsid w:val="00C02ABC"/>
    <w:rsid w:val="00C033DA"/>
    <w:rsid w:val="00C03B03"/>
    <w:rsid w:val="00C03C97"/>
    <w:rsid w:val="00C040A8"/>
    <w:rsid w:val="00C044E7"/>
    <w:rsid w:val="00C04DA3"/>
    <w:rsid w:val="00C066A5"/>
    <w:rsid w:val="00C06D49"/>
    <w:rsid w:val="00C070E0"/>
    <w:rsid w:val="00C07A2E"/>
    <w:rsid w:val="00C07C0D"/>
    <w:rsid w:val="00C10C09"/>
    <w:rsid w:val="00C12EF4"/>
    <w:rsid w:val="00C139B6"/>
    <w:rsid w:val="00C152E5"/>
    <w:rsid w:val="00C162D0"/>
    <w:rsid w:val="00C2329C"/>
    <w:rsid w:val="00C23C0D"/>
    <w:rsid w:val="00C249DC"/>
    <w:rsid w:val="00C24B63"/>
    <w:rsid w:val="00C2769C"/>
    <w:rsid w:val="00C30275"/>
    <w:rsid w:val="00C303D6"/>
    <w:rsid w:val="00C319F6"/>
    <w:rsid w:val="00C32529"/>
    <w:rsid w:val="00C33774"/>
    <w:rsid w:val="00C33CB3"/>
    <w:rsid w:val="00C34A51"/>
    <w:rsid w:val="00C35FE2"/>
    <w:rsid w:val="00C379BD"/>
    <w:rsid w:val="00C407EF"/>
    <w:rsid w:val="00C41469"/>
    <w:rsid w:val="00C41821"/>
    <w:rsid w:val="00C42922"/>
    <w:rsid w:val="00C43BD9"/>
    <w:rsid w:val="00C4481D"/>
    <w:rsid w:val="00C45511"/>
    <w:rsid w:val="00C47485"/>
    <w:rsid w:val="00C50EDF"/>
    <w:rsid w:val="00C5282C"/>
    <w:rsid w:val="00C535D2"/>
    <w:rsid w:val="00C55ADB"/>
    <w:rsid w:val="00C5694B"/>
    <w:rsid w:val="00C56D5D"/>
    <w:rsid w:val="00C5745F"/>
    <w:rsid w:val="00C57AD2"/>
    <w:rsid w:val="00C60C1E"/>
    <w:rsid w:val="00C610C1"/>
    <w:rsid w:val="00C67013"/>
    <w:rsid w:val="00C7006C"/>
    <w:rsid w:val="00C74A8E"/>
    <w:rsid w:val="00C74F3D"/>
    <w:rsid w:val="00C750F4"/>
    <w:rsid w:val="00C76B44"/>
    <w:rsid w:val="00C775FF"/>
    <w:rsid w:val="00C82554"/>
    <w:rsid w:val="00C82A76"/>
    <w:rsid w:val="00C83F24"/>
    <w:rsid w:val="00C867AA"/>
    <w:rsid w:val="00C903A8"/>
    <w:rsid w:val="00C904E9"/>
    <w:rsid w:val="00C91220"/>
    <w:rsid w:val="00C954EA"/>
    <w:rsid w:val="00C9648E"/>
    <w:rsid w:val="00C96A76"/>
    <w:rsid w:val="00C96C49"/>
    <w:rsid w:val="00C96F13"/>
    <w:rsid w:val="00CA20D0"/>
    <w:rsid w:val="00CA2B10"/>
    <w:rsid w:val="00CA40CB"/>
    <w:rsid w:val="00CA462A"/>
    <w:rsid w:val="00CA601B"/>
    <w:rsid w:val="00CA74B5"/>
    <w:rsid w:val="00CA7A59"/>
    <w:rsid w:val="00CB37D3"/>
    <w:rsid w:val="00CB3AF6"/>
    <w:rsid w:val="00CB5955"/>
    <w:rsid w:val="00CB5A3B"/>
    <w:rsid w:val="00CB5FC8"/>
    <w:rsid w:val="00CC111D"/>
    <w:rsid w:val="00CC384B"/>
    <w:rsid w:val="00CC4C2E"/>
    <w:rsid w:val="00CC4E7B"/>
    <w:rsid w:val="00CC6AAB"/>
    <w:rsid w:val="00CD2E2C"/>
    <w:rsid w:val="00CD33A4"/>
    <w:rsid w:val="00CD3D91"/>
    <w:rsid w:val="00CD5A41"/>
    <w:rsid w:val="00CD6897"/>
    <w:rsid w:val="00CD6E99"/>
    <w:rsid w:val="00CE104C"/>
    <w:rsid w:val="00CE1A19"/>
    <w:rsid w:val="00CE3C42"/>
    <w:rsid w:val="00CE500A"/>
    <w:rsid w:val="00CE5067"/>
    <w:rsid w:val="00CE63EB"/>
    <w:rsid w:val="00CE7C55"/>
    <w:rsid w:val="00CF024E"/>
    <w:rsid w:val="00CF0E31"/>
    <w:rsid w:val="00CF2C55"/>
    <w:rsid w:val="00CF3C16"/>
    <w:rsid w:val="00CF4589"/>
    <w:rsid w:val="00CF4650"/>
    <w:rsid w:val="00CF5A6E"/>
    <w:rsid w:val="00CF718B"/>
    <w:rsid w:val="00CF7F4A"/>
    <w:rsid w:val="00D006D0"/>
    <w:rsid w:val="00D01284"/>
    <w:rsid w:val="00D027A0"/>
    <w:rsid w:val="00D03BEA"/>
    <w:rsid w:val="00D04343"/>
    <w:rsid w:val="00D05A4D"/>
    <w:rsid w:val="00D06283"/>
    <w:rsid w:val="00D07FB4"/>
    <w:rsid w:val="00D10168"/>
    <w:rsid w:val="00D1206F"/>
    <w:rsid w:val="00D13269"/>
    <w:rsid w:val="00D1709F"/>
    <w:rsid w:val="00D20594"/>
    <w:rsid w:val="00D216DE"/>
    <w:rsid w:val="00D225C1"/>
    <w:rsid w:val="00D22680"/>
    <w:rsid w:val="00D22685"/>
    <w:rsid w:val="00D24F9C"/>
    <w:rsid w:val="00D27564"/>
    <w:rsid w:val="00D27EBE"/>
    <w:rsid w:val="00D32963"/>
    <w:rsid w:val="00D3433A"/>
    <w:rsid w:val="00D377D3"/>
    <w:rsid w:val="00D4119C"/>
    <w:rsid w:val="00D41CAB"/>
    <w:rsid w:val="00D448CB"/>
    <w:rsid w:val="00D44D86"/>
    <w:rsid w:val="00D45C1F"/>
    <w:rsid w:val="00D46D81"/>
    <w:rsid w:val="00D47E8C"/>
    <w:rsid w:val="00D50C53"/>
    <w:rsid w:val="00D5268E"/>
    <w:rsid w:val="00D52C0E"/>
    <w:rsid w:val="00D5362C"/>
    <w:rsid w:val="00D541E6"/>
    <w:rsid w:val="00D54987"/>
    <w:rsid w:val="00D55044"/>
    <w:rsid w:val="00D556C1"/>
    <w:rsid w:val="00D5588F"/>
    <w:rsid w:val="00D55B18"/>
    <w:rsid w:val="00D571FB"/>
    <w:rsid w:val="00D616F8"/>
    <w:rsid w:val="00D624DC"/>
    <w:rsid w:val="00D65DDA"/>
    <w:rsid w:val="00D67576"/>
    <w:rsid w:val="00D705F1"/>
    <w:rsid w:val="00D70FFB"/>
    <w:rsid w:val="00D72019"/>
    <w:rsid w:val="00D74C0B"/>
    <w:rsid w:val="00D74D5C"/>
    <w:rsid w:val="00D754F0"/>
    <w:rsid w:val="00D75C6A"/>
    <w:rsid w:val="00D7602A"/>
    <w:rsid w:val="00D76082"/>
    <w:rsid w:val="00D760AF"/>
    <w:rsid w:val="00D760E4"/>
    <w:rsid w:val="00D81533"/>
    <w:rsid w:val="00D8190D"/>
    <w:rsid w:val="00D81B89"/>
    <w:rsid w:val="00D8262E"/>
    <w:rsid w:val="00D8512B"/>
    <w:rsid w:val="00D85221"/>
    <w:rsid w:val="00D87EEA"/>
    <w:rsid w:val="00D93B64"/>
    <w:rsid w:val="00D94251"/>
    <w:rsid w:val="00D94EE6"/>
    <w:rsid w:val="00D95ACC"/>
    <w:rsid w:val="00D97694"/>
    <w:rsid w:val="00DA363F"/>
    <w:rsid w:val="00DA50CE"/>
    <w:rsid w:val="00DA57FE"/>
    <w:rsid w:val="00DA769A"/>
    <w:rsid w:val="00DB0D92"/>
    <w:rsid w:val="00DB20D7"/>
    <w:rsid w:val="00DB218C"/>
    <w:rsid w:val="00DB21CA"/>
    <w:rsid w:val="00DB3BBE"/>
    <w:rsid w:val="00DB4F2C"/>
    <w:rsid w:val="00DB5F20"/>
    <w:rsid w:val="00DB6103"/>
    <w:rsid w:val="00DB65CF"/>
    <w:rsid w:val="00DC01DE"/>
    <w:rsid w:val="00DC04A0"/>
    <w:rsid w:val="00DC2ABA"/>
    <w:rsid w:val="00DC3F11"/>
    <w:rsid w:val="00DC45EA"/>
    <w:rsid w:val="00DC6C99"/>
    <w:rsid w:val="00DD023C"/>
    <w:rsid w:val="00DD0E0B"/>
    <w:rsid w:val="00DD20B4"/>
    <w:rsid w:val="00DD5F63"/>
    <w:rsid w:val="00DD6A06"/>
    <w:rsid w:val="00DD723F"/>
    <w:rsid w:val="00DE03BD"/>
    <w:rsid w:val="00DE14DE"/>
    <w:rsid w:val="00DE1897"/>
    <w:rsid w:val="00DE5272"/>
    <w:rsid w:val="00DE6021"/>
    <w:rsid w:val="00DE6D5F"/>
    <w:rsid w:val="00DE77A5"/>
    <w:rsid w:val="00DE7AE0"/>
    <w:rsid w:val="00DF149B"/>
    <w:rsid w:val="00DF293A"/>
    <w:rsid w:val="00DF2CDD"/>
    <w:rsid w:val="00DF2CE7"/>
    <w:rsid w:val="00DF3B02"/>
    <w:rsid w:val="00DF3BBC"/>
    <w:rsid w:val="00DF5721"/>
    <w:rsid w:val="00DF5EAB"/>
    <w:rsid w:val="00DF7683"/>
    <w:rsid w:val="00DF7D75"/>
    <w:rsid w:val="00E00FA8"/>
    <w:rsid w:val="00E04172"/>
    <w:rsid w:val="00E047FD"/>
    <w:rsid w:val="00E05093"/>
    <w:rsid w:val="00E0528A"/>
    <w:rsid w:val="00E05803"/>
    <w:rsid w:val="00E05EA2"/>
    <w:rsid w:val="00E05FAC"/>
    <w:rsid w:val="00E10B5C"/>
    <w:rsid w:val="00E10CE9"/>
    <w:rsid w:val="00E11A1B"/>
    <w:rsid w:val="00E14423"/>
    <w:rsid w:val="00E14EE4"/>
    <w:rsid w:val="00E165EE"/>
    <w:rsid w:val="00E2128E"/>
    <w:rsid w:val="00E215D5"/>
    <w:rsid w:val="00E246D3"/>
    <w:rsid w:val="00E24C8A"/>
    <w:rsid w:val="00E267E4"/>
    <w:rsid w:val="00E3065B"/>
    <w:rsid w:val="00E35078"/>
    <w:rsid w:val="00E35578"/>
    <w:rsid w:val="00E4090D"/>
    <w:rsid w:val="00E44451"/>
    <w:rsid w:val="00E44C42"/>
    <w:rsid w:val="00E459B5"/>
    <w:rsid w:val="00E45B29"/>
    <w:rsid w:val="00E46447"/>
    <w:rsid w:val="00E464FA"/>
    <w:rsid w:val="00E466C7"/>
    <w:rsid w:val="00E46848"/>
    <w:rsid w:val="00E50DA9"/>
    <w:rsid w:val="00E522A2"/>
    <w:rsid w:val="00E5294A"/>
    <w:rsid w:val="00E53487"/>
    <w:rsid w:val="00E54A15"/>
    <w:rsid w:val="00E54FC1"/>
    <w:rsid w:val="00E55678"/>
    <w:rsid w:val="00E61437"/>
    <w:rsid w:val="00E62B90"/>
    <w:rsid w:val="00E6420A"/>
    <w:rsid w:val="00E64A5C"/>
    <w:rsid w:val="00E64E50"/>
    <w:rsid w:val="00E65042"/>
    <w:rsid w:val="00E65A02"/>
    <w:rsid w:val="00E66D3D"/>
    <w:rsid w:val="00E753E9"/>
    <w:rsid w:val="00E80B14"/>
    <w:rsid w:val="00E813F4"/>
    <w:rsid w:val="00E828E5"/>
    <w:rsid w:val="00E82904"/>
    <w:rsid w:val="00E83A86"/>
    <w:rsid w:val="00E90BE9"/>
    <w:rsid w:val="00E90CED"/>
    <w:rsid w:val="00E91A83"/>
    <w:rsid w:val="00E94030"/>
    <w:rsid w:val="00E95993"/>
    <w:rsid w:val="00E96366"/>
    <w:rsid w:val="00EA1671"/>
    <w:rsid w:val="00EA2A44"/>
    <w:rsid w:val="00EA2B92"/>
    <w:rsid w:val="00EA5260"/>
    <w:rsid w:val="00EB0863"/>
    <w:rsid w:val="00EB1112"/>
    <w:rsid w:val="00EB178C"/>
    <w:rsid w:val="00EB3B80"/>
    <w:rsid w:val="00EB5190"/>
    <w:rsid w:val="00EB7CB7"/>
    <w:rsid w:val="00EC066D"/>
    <w:rsid w:val="00EC1332"/>
    <w:rsid w:val="00EC18E7"/>
    <w:rsid w:val="00EC4850"/>
    <w:rsid w:val="00EC50A5"/>
    <w:rsid w:val="00EC6CC1"/>
    <w:rsid w:val="00EC6ED1"/>
    <w:rsid w:val="00ED095C"/>
    <w:rsid w:val="00ED0D55"/>
    <w:rsid w:val="00ED30A9"/>
    <w:rsid w:val="00ED5A80"/>
    <w:rsid w:val="00ED6655"/>
    <w:rsid w:val="00ED6EBC"/>
    <w:rsid w:val="00ED79C0"/>
    <w:rsid w:val="00ED7DF9"/>
    <w:rsid w:val="00EE0727"/>
    <w:rsid w:val="00EE13AD"/>
    <w:rsid w:val="00EE245F"/>
    <w:rsid w:val="00EE404C"/>
    <w:rsid w:val="00EE49C4"/>
    <w:rsid w:val="00EE5403"/>
    <w:rsid w:val="00EF1866"/>
    <w:rsid w:val="00EF2105"/>
    <w:rsid w:val="00EF59ED"/>
    <w:rsid w:val="00F00B0E"/>
    <w:rsid w:val="00F00E2D"/>
    <w:rsid w:val="00F028EC"/>
    <w:rsid w:val="00F03E20"/>
    <w:rsid w:val="00F04762"/>
    <w:rsid w:val="00F05732"/>
    <w:rsid w:val="00F058BE"/>
    <w:rsid w:val="00F12BF7"/>
    <w:rsid w:val="00F15387"/>
    <w:rsid w:val="00F16218"/>
    <w:rsid w:val="00F20800"/>
    <w:rsid w:val="00F22E5A"/>
    <w:rsid w:val="00F239AF"/>
    <w:rsid w:val="00F25B55"/>
    <w:rsid w:val="00F2676A"/>
    <w:rsid w:val="00F32289"/>
    <w:rsid w:val="00F32496"/>
    <w:rsid w:val="00F326C8"/>
    <w:rsid w:val="00F32E29"/>
    <w:rsid w:val="00F33095"/>
    <w:rsid w:val="00F330EF"/>
    <w:rsid w:val="00F33174"/>
    <w:rsid w:val="00F3420E"/>
    <w:rsid w:val="00F345F1"/>
    <w:rsid w:val="00F34817"/>
    <w:rsid w:val="00F35224"/>
    <w:rsid w:val="00F37370"/>
    <w:rsid w:val="00F37C32"/>
    <w:rsid w:val="00F40867"/>
    <w:rsid w:val="00F4100D"/>
    <w:rsid w:val="00F439E6"/>
    <w:rsid w:val="00F467FA"/>
    <w:rsid w:val="00F4703A"/>
    <w:rsid w:val="00F51638"/>
    <w:rsid w:val="00F52F68"/>
    <w:rsid w:val="00F54E49"/>
    <w:rsid w:val="00F55229"/>
    <w:rsid w:val="00F55653"/>
    <w:rsid w:val="00F61B9C"/>
    <w:rsid w:val="00F6314C"/>
    <w:rsid w:val="00F65058"/>
    <w:rsid w:val="00F6693C"/>
    <w:rsid w:val="00F66C3F"/>
    <w:rsid w:val="00F70726"/>
    <w:rsid w:val="00F712F4"/>
    <w:rsid w:val="00F74249"/>
    <w:rsid w:val="00F763AF"/>
    <w:rsid w:val="00F800F0"/>
    <w:rsid w:val="00F8127D"/>
    <w:rsid w:val="00F812BB"/>
    <w:rsid w:val="00F81581"/>
    <w:rsid w:val="00F82766"/>
    <w:rsid w:val="00F842F6"/>
    <w:rsid w:val="00F90FA6"/>
    <w:rsid w:val="00F91B00"/>
    <w:rsid w:val="00F91B85"/>
    <w:rsid w:val="00F92026"/>
    <w:rsid w:val="00F948C8"/>
    <w:rsid w:val="00F9522C"/>
    <w:rsid w:val="00FA1CEB"/>
    <w:rsid w:val="00FA4B79"/>
    <w:rsid w:val="00FA692B"/>
    <w:rsid w:val="00FB04C8"/>
    <w:rsid w:val="00FB4637"/>
    <w:rsid w:val="00FB4BEA"/>
    <w:rsid w:val="00FB4FE6"/>
    <w:rsid w:val="00FB51C1"/>
    <w:rsid w:val="00FB6192"/>
    <w:rsid w:val="00FB65CE"/>
    <w:rsid w:val="00FB6652"/>
    <w:rsid w:val="00FB6993"/>
    <w:rsid w:val="00FB7B70"/>
    <w:rsid w:val="00FB7BCF"/>
    <w:rsid w:val="00FB7C17"/>
    <w:rsid w:val="00FC06DA"/>
    <w:rsid w:val="00FC14AA"/>
    <w:rsid w:val="00FC1AF5"/>
    <w:rsid w:val="00FC2F95"/>
    <w:rsid w:val="00FD0359"/>
    <w:rsid w:val="00FD10FE"/>
    <w:rsid w:val="00FD1802"/>
    <w:rsid w:val="00FD378A"/>
    <w:rsid w:val="00FD3F46"/>
    <w:rsid w:val="00FD6888"/>
    <w:rsid w:val="00FD6BFE"/>
    <w:rsid w:val="00FD7AB5"/>
    <w:rsid w:val="00FE0FE8"/>
    <w:rsid w:val="00FE24A0"/>
    <w:rsid w:val="00FE2971"/>
    <w:rsid w:val="00FE37D4"/>
    <w:rsid w:val="00FE3DB8"/>
    <w:rsid w:val="00FE58BF"/>
    <w:rsid w:val="00FF0B41"/>
    <w:rsid w:val="00FF2385"/>
    <w:rsid w:val="00FF26BB"/>
    <w:rsid w:val="00FF3A86"/>
    <w:rsid w:val="00FF4DC0"/>
    <w:rsid w:val="00FF5629"/>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6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3">
    <w:name w:val="heading 3"/>
    <w:aliases w:val="China3,?? 3"/>
    <w:basedOn w:val="Normal"/>
    <w:next w:val="Normal"/>
    <w:link w:val="Heading3Char"/>
    <w:qFormat/>
    <w:rsid w:val="00B84988"/>
    <w:pPr>
      <w:keepNext/>
      <w:keepLines/>
      <w:tabs>
        <w:tab w:val="left" w:pos="633"/>
        <w:tab w:val="left" w:pos="727"/>
      </w:tabs>
      <w:spacing w:before="200" w:line="276" w:lineRule="auto"/>
      <w:ind w:left="360"/>
      <w:jc w:val="both"/>
      <w:outlineLvl w:val="2"/>
    </w:pPr>
    <w:rPr>
      <w:rFonts w:ascii="Cambria" w:eastAsia="Calibri" w:hAnsi="Cambria"/>
      <w:bCs/>
      <w:color w:val="4F81BD"/>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7E46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E14EE4"/>
    <w:pPr>
      <w:ind w:right="-360" w:firstLine="900"/>
      <w:jc w:val="both"/>
    </w:pPr>
    <w:rPr>
      <w:bCs/>
      <w:sz w:val="28"/>
      <w:lang w:val="x-none" w:eastAsia="x-none"/>
    </w:rPr>
  </w:style>
  <w:style w:type="character" w:customStyle="1" w:styleId="BodyTextIndentChar">
    <w:name w:val="Body Text Indent Char"/>
    <w:link w:val="BodyTextIndent"/>
    <w:rsid w:val="00E14EE4"/>
    <w:rPr>
      <w:bCs/>
      <w:sz w:val="28"/>
      <w:szCs w:val="24"/>
    </w:rPr>
  </w:style>
  <w:style w:type="character" w:customStyle="1" w:styleId="Heading3Char">
    <w:name w:val="Heading 3 Char"/>
    <w:aliases w:val="China3 Char,?? 3 Char"/>
    <w:link w:val="Heading3"/>
    <w:rsid w:val="00B84988"/>
    <w:rPr>
      <w:rFonts w:ascii="Cambria" w:eastAsia="Calibri" w:hAnsi="Cambria"/>
      <w:bCs/>
      <w:color w:val="4F81BD"/>
      <w:sz w:val="24"/>
      <w:szCs w:val="24"/>
      <w:lang w:val="en-GB"/>
    </w:rPr>
  </w:style>
  <w:style w:type="paragraph" w:styleId="NormalWeb">
    <w:name w:val="Normal (Web)"/>
    <w:basedOn w:val="Normal"/>
    <w:uiPriority w:val="99"/>
    <w:rsid w:val="00B84988"/>
    <w:pPr>
      <w:spacing w:before="100" w:beforeAutospacing="1" w:after="100" w:afterAutospacing="1"/>
    </w:pPr>
    <w:rPr>
      <w:sz w:val="29"/>
      <w:szCs w:val="29"/>
    </w:rPr>
  </w:style>
  <w:style w:type="character" w:customStyle="1" w:styleId="apple-converted-space">
    <w:name w:val="apple-converted-space"/>
    <w:basedOn w:val="DefaultParagraphFont"/>
    <w:rsid w:val="001E7800"/>
  </w:style>
  <w:style w:type="character" w:styleId="Hyperlink">
    <w:name w:val="Hyperlink"/>
    <w:uiPriority w:val="99"/>
    <w:unhideWhenUsed/>
    <w:rsid w:val="001E7800"/>
    <w:rPr>
      <w:color w:val="0000FF"/>
      <w:u w:val="single"/>
    </w:rPr>
  </w:style>
  <w:style w:type="paragraph" w:styleId="Header">
    <w:name w:val="header"/>
    <w:basedOn w:val="Normal"/>
    <w:link w:val="HeaderChar"/>
    <w:uiPriority w:val="99"/>
    <w:unhideWhenUsed/>
    <w:rsid w:val="00551AD4"/>
    <w:pPr>
      <w:tabs>
        <w:tab w:val="center" w:pos="4680"/>
        <w:tab w:val="right" w:pos="9360"/>
      </w:tabs>
    </w:pPr>
    <w:rPr>
      <w:lang w:val="x-none" w:eastAsia="x-none"/>
    </w:rPr>
  </w:style>
  <w:style w:type="character" w:customStyle="1" w:styleId="HeaderChar">
    <w:name w:val="Header Char"/>
    <w:link w:val="Header"/>
    <w:uiPriority w:val="99"/>
    <w:rsid w:val="00551AD4"/>
    <w:rPr>
      <w:sz w:val="24"/>
      <w:szCs w:val="24"/>
    </w:rPr>
  </w:style>
  <w:style w:type="paragraph" w:styleId="Footer">
    <w:name w:val="footer"/>
    <w:basedOn w:val="Normal"/>
    <w:link w:val="FooterChar"/>
    <w:uiPriority w:val="99"/>
    <w:unhideWhenUsed/>
    <w:rsid w:val="00551AD4"/>
    <w:pPr>
      <w:tabs>
        <w:tab w:val="center" w:pos="4680"/>
        <w:tab w:val="right" w:pos="9360"/>
      </w:tabs>
    </w:pPr>
    <w:rPr>
      <w:lang w:val="x-none" w:eastAsia="x-none"/>
    </w:rPr>
  </w:style>
  <w:style w:type="character" w:customStyle="1" w:styleId="FooterChar">
    <w:name w:val="Footer Char"/>
    <w:link w:val="Footer"/>
    <w:uiPriority w:val="99"/>
    <w:rsid w:val="00551AD4"/>
    <w:rPr>
      <w:sz w:val="24"/>
      <w:szCs w:val="24"/>
    </w:rPr>
  </w:style>
  <w:style w:type="paragraph" w:styleId="BodyTextIndent2">
    <w:name w:val="Body Text Indent 2"/>
    <w:basedOn w:val="Normal"/>
    <w:link w:val="BodyTextIndent2Char"/>
    <w:semiHidden/>
    <w:unhideWhenUsed/>
    <w:rsid w:val="00C83F24"/>
    <w:pPr>
      <w:spacing w:after="120" w:line="480" w:lineRule="auto"/>
      <w:ind w:left="360"/>
    </w:pPr>
    <w:rPr>
      <w:sz w:val="28"/>
      <w:szCs w:val="28"/>
      <w:lang w:val="x-none" w:eastAsia="x-none"/>
    </w:rPr>
  </w:style>
  <w:style w:type="character" w:customStyle="1" w:styleId="BodyTextIndent2Char">
    <w:name w:val="Body Text Indent 2 Char"/>
    <w:link w:val="BodyTextIndent2"/>
    <w:semiHidden/>
    <w:rsid w:val="00C83F24"/>
    <w:rPr>
      <w:sz w:val="28"/>
      <w:szCs w:val="28"/>
    </w:rPr>
  </w:style>
  <w:style w:type="paragraph" w:styleId="BodyText">
    <w:name w:val="Body Text"/>
    <w:basedOn w:val="Normal"/>
    <w:link w:val="BodyTextChar"/>
    <w:uiPriority w:val="99"/>
    <w:semiHidden/>
    <w:unhideWhenUsed/>
    <w:rsid w:val="00232D13"/>
    <w:pPr>
      <w:spacing w:after="120"/>
    </w:pPr>
    <w:rPr>
      <w:lang w:val="x-none" w:eastAsia="x-none"/>
    </w:rPr>
  </w:style>
  <w:style w:type="character" w:customStyle="1" w:styleId="BodyTextChar">
    <w:name w:val="Body Text Char"/>
    <w:link w:val="BodyText"/>
    <w:uiPriority w:val="99"/>
    <w:semiHidden/>
    <w:rsid w:val="00232D13"/>
    <w:rPr>
      <w:sz w:val="24"/>
      <w:szCs w:val="24"/>
    </w:rPr>
  </w:style>
  <w:style w:type="character" w:styleId="Emphasis">
    <w:name w:val="Emphasis"/>
    <w:uiPriority w:val="20"/>
    <w:qFormat/>
    <w:rsid w:val="00A13D1D"/>
    <w:rPr>
      <w:i/>
      <w:iCs/>
    </w:rPr>
  </w:style>
  <w:style w:type="paragraph" w:styleId="CommentText">
    <w:name w:val="annotation text"/>
    <w:basedOn w:val="Normal"/>
    <w:link w:val="CommentTextChar"/>
    <w:uiPriority w:val="99"/>
    <w:unhideWhenUsed/>
    <w:rsid w:val="008A0126"/>
    <w:rPr>
      <w:sz w:val="20"/>
      <w:szCs w:val="20"/>
    </w:rPr>
  </w:style>
  <w:style w:type="character" w:customStyle="1" w:styleId="CommentTextChar">
    <w:name w:val="Comment Text Char"/>
    <w:basedOn w:val="DefaultParagraphFont"/>
    <w:link w:val="CommentText"/>
    <w:uiPriority w:val="99"/>
    <w:rsid w:val="008A0126"/>
  </w:style>
  <w:style w:type="paragraph" w:styleId="FootnoteText">
    <w:name w:val="footnote text"/>
    <w:basedOn w:val="Normal"/>
    <w:link w:val="FootnoteTextChar"/>
    <w:uiPriority w:val="99"/>
    <w:semiHidden/>
    <w:unhideWhenUsed/>
    <w:rsid w:val="007E7743"/>
    <w:rPr>
      <w:sz w:val="20"/>
      <w:szCs w:val="20"/>
    </w:rPr>
  </w:style>
  <w:style w:type="character" w:customStyle="1" w:styleId="FootnoteTextChar">
    <w:name w:val="Footnote Text Char"/>
    <w:basedOn w:val="DefaultParagraphFont"/>
    <w:link w:val="FootnoteText"/>
    <w:uiPriority w:val="99"/>
    <w:semiHidden/>
    <w:rsid w:val="007E7743"/>
  </w:style>
  <w:style w:type="character" w:styleId="FootnoteReference">
    <w:name w:val="footnote reference"/>
    <w:uiPriority w:val="99"/>
    <w:semiHidden/>
    <w:unhideWhenUsed/>
    <w:rsid w:val="007E7743"/>
    <w:rPr>
      <w:vertAlign w:val="superscript"/>
    </w:rPr>
  </w:style>
  <w:style w:type="character" w:customStyle="1" w:styleId="normal-h1">
    <w:name w:val="normal-h1"/>
    <w:rsid w:val="007E0475"/>
    <w:rPr>
      <w:rFonts w:ascii="Times New Roman" w:hAnsi="Times New Roman" w:cs="Times New Roman" w:hint="default"/>
      <w:b/>
      <w:bCs/>
      <w:sz w:val="28"/>
      <w:szCs w:val="28"/>
    </w:rPr>
  </w:style>
  <w:style w:type="character" w:customStyle="1" w:styleId="fontstyle01">
    <w:name w:val="fontstyle01"/>
    <w:rsid w:val="00535C2F"/>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650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D3"/>
    <w:rPr>
      <w:rFonts w:ascii="Segoe UI" w:hAnsi="Segoe UI" w:cs="Segoe UI"/>
      <w:sz w:val="18"/>
      <w:szCs w:val="18"/>
    </w:rPr>
  </w:style>
  <w:style w:type="paragraph" w:styleId="ListParagraph">
    <w:name w:val="List Paragraph"/>
    <w:basedOn w:val="Normal"/>
    <w:uiPriority w:val="34"/>
    <w:qFormat/>
    <w:rsid w:val="00C610C1"/>
    <w:pPr>
      <w:ind w:left="720"/>
      <w:contextualSpacing/>
    </w:pPr>
  </w:style>
  <w:style w:type="character" w:customStyle="1" w:styleId="UnresolvedMention1">
    <w:name w:val="Unresolved Mention1"/>
    <w:basedOn w:val="DefaultParagraphFont"/>
    <w:uiPriority w:val="99"/>
    <w:semiHidden/>
    <w:unhideWhenUsed/>
    <w:rsid w:val="000470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3">
    <w:name w:val="heading 3"/>
    <w:aliases w:val="China3,?? 3"/>
    <w:basedOn w:val="Normal"/>
    <w:next w:val="Normal"/>
    <w:link w:val="Heading3Char"/>
    <w:qFormat/>
    <w:rsid w:val="00B84988"/>
    <w:pPr>
      <w:keepNext/>
      <w:keepLines/>
      <w:tabs>
        <w:tab w:val="left" w:pos="633"/>
        <w:tab w:val="left" w:pos="727"/>
      </w:tabs>
      <w:spacing w:before="200" w:line="276" w:lineRule="auto"/>
      <w:ind w:left="360"/>
      <w:jc w:val="both"/>
      <w:outlineLvl w:val="2"/>
    </w:pPr>
    <w:rPr>
      <w:rFonts w:ascii="Cambria" w:eastAsia="Calibri" w:hAnsi="Cambria"/>
      <w:bCs/>
      <w:color w:val="4F81BD"/>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7E46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E14EE4"/>
    <w:pPr>
      <w:ind w:right="-360" w:firstLine="900"/>
      <w:jc w:val="both"/>
    </w:pPr>
    <w:rPr>
      <w:bCs/>
      <w:sz w:val="28"/>
      <w:lang w:val="x-none" w:eastAsia="x-none"/>
    </w:rPr>
  </w:style>
  <w:style w:type="character" w:customStyle="1" w:styleId="BodyTextIndentChar">
    <w:name w:val="Body Text Indent Char"/>
    <w:link w:val="BodyTextIndent"/>
    <w:rsid w:val="00E14EE4"/>
    <w:rPr>
      <w:bCs/>
      <w:sz w:val="28"/>
      <w:szCs w:val="24"/>
    </w:rPr>
  </w:style>
  <w:style w:type="character" w:customStyle="1" w:styleId="Heading3Char">
    <w:name w:val="Heading 3 Char"/>
    <w:aliases w:val="China3 Char,?? 3 Char"/>
    <w:link w:val="Heading3"/>
    <w:rsid w:val="00B84988"/>
    <w:rPr>
      <w:rFonts w:ascii="Cambria" w:eastAsia="Calibri" w:hAnsi="Cambria"/>
      <w:bCs/>
      <w:color w:val="4F81BD"/>
      <w:sz w:val="24"/>
      <w:szCs w:val="24"/>
      <w:lang w:val="en-GB"/>
    </w:rPr>
  </w:style>
  <w:style w:type="paragraph" w:styleId="NormalWeb">
    <w:name w:val="Normal (Web)"/>
    <w:basedOn w:val="Normal"/>
    <w:uiPriority w:val="99"/>
    <w:rsid w:val="00B84988"/>
    <w:pPr>
      <w:spacing w:before="100" w:beforeAutospacing="1" w:after="100" w:afterAutospacing="1"/>
    </w:pPr>
    <w:rPr>
      <w:sz w:val="29"/>
      <w:szCs w:val="29"/>
    </w:rPr>
  </w:style>
  <w:style w:type="character" w:customStyle="1" w:styleId="apple-converted-space">
    <w:name w:val="apple-converted-space"/>
    <w:basedOn w:val="DefaultParagraphFont"/>
    <w:rsid w:val="001E7800"/>
  </w:style>
  <w:style w:type="character" w:styleId="Hyperlink">
    <w:name w:val="Hyperlink"/>
    <w:uiPriority w:val="99"/>
    <w:unhideWhenUsed/>
    <w:rsid w:val="001E7800"/>
    <w:rPr>
      <w:color w:val="0000FF"/>
      <w:u w:val="single"/>
    </w:rPr>
  </w:style>
  <w:style w:type="paragraph" w:styleId="Header">
    <w:name w:val="header"/>
    <w:basedOn w:val="Normal"/>
    <w:link w:val="HeaderChar"/>
    <w:uiPriority w:val="99"/>
    <w:unhideWhenUsed/>
    <w:rsid w:val="00551AD4"/>
    <w:pPr>
      <w:tabs>
        <w:tab w:val="center" w:pos="4680"/>
        <w:tab w:val="right" w:pos="9360"/>
      </w:tabs>
    </w:pPr>
    <w:rPr>
      <w:lang w:val="x-none" w:eastAsia="x-none"/>
    </w:rPr>
  </w:style>
  <w:style w:type="character" w:customStyle="1" w:styleId="HeaderChar">
    <w:name w:val="Header Char"/>
    <w:link w:val="Header"/>
    <w:uiPriority w:val="99"/>
    <w:rsid w:val="00551AD4"/>
    <w:rPr>
      <w:sz w:val="24"/>
      <w:szCs w:val="24"/>
    </w:rPr>
  </w:style>
  <w:style w:type="paragraph" w:styleId="Footer">
    <w:name w:val="footer"/>
    <w:basedOn w:val="Normal"/>
    <w:link w:val="FooterChar"/>
    <w:uiPriority w:val="99"/>
    <w:unhideWhenUsed/>
    <w:rsid w:val="00551AD4"/>
    <w:pPr>
      <w:tabs>
        <w:tab w:val="center" w:pos="4680"/>
        <w:tab w:val="right" w:pos="9360"/>
      </w:tabs>
    </w:pPr>
    <w:rPr>
      <w:lang w:val="x-none" w:eastAsia="x-none"/>
    </w:rPr>
  </w:style>
  <w:style w:type="character" w:customStyle="1" w:styleId="FooterChar">
    <w:name w:val="Footer Char"/>
    <w:link w:val="Footer"/>
    <w:uiPriority w:val="99"/>
    <w:rsid w:val="00551AD4"/>
    <w:rPr>
      <w:sz w:val="24"/>
      <w:szCs w:val="24"/>
    </w:rPr>
  </w:style>
  <w:style w:type="paragraph" w:styleId="BodyTextIndent2">
    <w:name w:val="Body Text Indent 2"/>
    <w:basedOn w:val="Normal"/>
    <w:link w:val="BodyTextIndent2Char"/>
    <w:semiHidden/>
    <w:unhideWhenUsed/>
    <w:rsid w:val="00C83F24"/>
    <w:pPr>
      <w:spacing w:after="120" w:line="480" w:lineRule="auto"/>
      <w:ind w:left="360"/>
    </w:pPr>
    <w:rPr>
      <w:sz w:val="28"/>
      <w:szCs w:val="28"/>
      <w:lang w:val="x-none" w:eastAsia="x-none"/>
    </w:rPr>
  </w:style>
  <w:style w:type="character" w:customStyle="1" w:styleId="BodyTextIndent2Char">
    <w:name w:val="Body Text Indent 2 Char"/>
    <w:link w:val="BodyTextIndent2"/>
    <w:semiHidden/>
    <w:rsid w:val="00C83F24"/>
    <w:rPr>
      <w:sz w:val="28"/>
      <w:szCs w:val="28"/>
    </w:rPr>
  </w:style>
  <w:style w:type="paragraph" w:styleId="BodyText">
    <w:name w:val="Body Text"/>
    <w:basedOn w:val="Normal"/>
    <w:link w:val="BodyTextChar"/>
    <w:uiPriority w:val="99"/>
    <w:semiHidden/>
    <w:unhideWhenUsed/>
    <w:rsid w:val="00232D13"/>
    <w:pPr>
      <w:spacing w:after="120"/>
    </w:pPr>
    <w:rPr>
      <w:lang w:val="x-none" w:eastAsia="x-none"/>
    </w:rPr>
  </w:style>
  <w:style w:type="character" w:customStyle="1" w:styleId="BodyTextChar">
    <w:name w:val="Body Text Char"/>
    <w:link w:val="BodyText"/>
    <w:uiPriority w:val="99"/>
    <w:semiHidden/>
    <w:rsid w:val="00232D13"/>
    <w:rPr>
      <w:sz w:val="24"/>
      <w:szCs w:val="24"/>
    </w:rPr>
  </w:style>
  <w:style w:type="character" w:styleId="Emphasis">
    <w:name w:val="Emphasis"/>
    <w:uiPriority w:val="20"/>
    <w:qFormat/>
    <w:rsid w:val="00A13D1D"/>
    <w:rPr>
      <w:i/>
      <w:iCs/>
    </w:rPr>
  </w:style>
  <w:style w:type="paragraph" w:styleId="CommentText">
    <w:name w:val="annotation text"/>
    <w:basedOn w:val="Normal"/>
    <w:link w:val="CommentTextChar"/>
    <w:uiPriority w:val="99"/>
    <w:unhideWhenUsed/>
    <w:rsid w:val="008A0126"/>
    <w:rPr>
      <w:sz w:val="20"/>
      <w:szCs w:val="20"/>
    </w:rPr>
  </w:style>
  <w:style w:type="character" w:customStyle="1" w:styleId="CommentTextChar">
    <w:name w:val="Comment Text Char"/>
    <w:basedOn w:val="DefaultParagraphFont"/>
    <w:link w:val="CommentText"/>
    <w:uiPriority w:val="99"/>
    <w:rsid w:val="008A0126"/>
  </w:style>
  <w:style w:type="paragraph" w:styleId="FootnoteText">
    <w:name w:val="footnote text"/>
    <w:basedOn w:val="Normal"/>
    <w:link w:val="FootnoteTextChar"/>
    <w:uiPriority w:val="99"/>
    <w:semiHidden/>
    <w:unhideWhenUsed/>
    <w:rsid w:val="007E7743"/>
    <w:rPr>
      <w:sz w:val="20"/>
      <w:szCs w:val="20"/>
    </w:rPr>
  </w:style>
  <w:style w:type="character" w:customStyle="1" w:styleId="FootnoteTextChar">
    <w:name w:val="Footnote Text Char"/>
    <w:basedOn w:val="DefaultParagraphFont"/>
    <w:link w:val="FootnoteText"/>
    <w:uiPriority w:val="99"/>
    <w:semiHidden/>
    <w:rsid w:val="007E7743"/>
  </w:style>
  <w:style w:type="character" w:styleId="FootnoteReference">
    <w:name w:val="footnote reference"/>
    <w:uiPriority w:val="99"/>
    <w:semiHidden/>
    <w:unhideWhenUsed/>
    <w:rsid w:val="007E7743"/>
    <w:rPr>
      <w:vertAlign w:val="superscript"/>
    </w:rPr>
  </w:style>
  <w:style w:type="character" w:customStyle="1" w:styleId="normal-h1">
    <w:name w:val="normal-h1"/>
    <w:rsid w:val="007E0475"/>
    <w:rPr>
      <w:rFonts w:ascii="Times New Roman" w:hAnsi="Times New Roman" w:cs="Times New Roman" w:hint="default"/>
      <w:b/>
      <w:bCs/>
      <w:sz w:val="28"/>
      <w:szCs w:val="28"/>
    </w:rPr>
  </w:style>
  <w:style w:type="character" w:customStyle="1" w:styleId="fontstyle01">
    <w:name w:val="fontstyle01"/>
    <w:rsid w:val="00535C2F"/>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650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D3"/>
    <w:rPr>
      <w:rFonts w:ascii="Segoe UI" w:hAnsi="Segoe UI" w:cs="Segoe UI"/>
      <w:sz w:val="18"/>
      <w:szCs w:val="18"/>
    </w:rPr>
  </w:style>
  <w:style w:type="paragraph" w:styleId="ListParagraph">
    <w:name w:val="List Paragraph"/>
    <w:basedOn w:val="Normal"/>
    <w:uiPriority w:val="34"/>
    <w:qFormat/>
    <w:rsid w:val="00C610C1"/>
    <w:pPr>
      <w:ind w:left="720"/>
      <w:contextualSpacing/>
    </w:pPr>
  </w:style>
  <w:style w:type="character" w:customStyle="1" w:styleId="UnresolvedMention1">
    <w:name w:val="Unresolved Mention1"/>
    <w:basedOn w:val="DefaultParagraphFont"/>
    <w:uiPriority w:val="99"/>
    <w:semiHidden/>
    <w:unhideWhenUsed/>
    <w:rsid w:val="00047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7931">
      <w:bodyDiv w:val="1"/>
      <w:marLeft w:val="0"/>
      <w:marRight w:val="0"/>
      <w:marTop w:val="0"/>
      <w:marBottom w:val="0"/>
      <w:divBdr>
        <w:top w:val="none" w:sz="0" w:space="0" w:color="auto"/>
        <w:left w:val="none" w:sz="0" w:space="0" w:color="auto"/>
        <w:bottom w:val="none" w:sz="0" w:space="0" w:color="auto"/>
        <w:right w:val="none" w:sz="0" w:space="0" w:color="auto"/>
      </w:divBdr>
    </w:div>
    <w:div w:id="61686377">
      <w:bodyDiv w:val="1"/>
      <w:marLeft w:val="0"/>
      <w:marRight w:val="0"/>
      <w:marTop w:val="0"/>
      <w:marBottom w:val="0"/>
      <w:divBdr>
        <w:top w:val="none" w:sz="0" w:space="0" w:color="auto"/>
        <w:left w:val="none" w:sz="0" w:space="0" w:color="auto"/>
        <w:bottom w:val="none" w:sz="0" w:space="0" w:color="auto"/>
        <w:right w:val="none" w:sz="0" w:space="0" w:color="auto"/>
      </w:divBdr>
    </w:div>
    <w:div w:id="62217305">
      <w:bodyDiv w:val="1"/>
      <w:marLeft w:val="0"/>
      <w:marRight w:val="0"/>
      <w:marTop w:val="0"/>
      <w:marBottom w:val="0"/>
      <w:divBdr>
        <w:top w:val="none" w:sz="0" w:space="0" w:color="auto"/>
        <w:left w:val="none" w:sz="0" w:space="0" w:color="auto"/>
        <w:bottom w:val="none" w:sz="0" w:space="0" w:color="auto"/>
        <w:right w:val="none" w:sz="0" w:space="0" w:color="auto"/>
      </w:divBdr>
    </w:div>
    <w:div w:id="62800328">
      <w:bodyDiv w:val="1"/>
      <w:marLeft w:val="0"/>
      <w:marRight w:val="0"/>
      <w:marTop w:val="0"/>
      <w:marBottom w:val="0"/>
      <w:divBdr>
        <w:top w:val="none" w:sz="0" w:space="0" w:color="auto"/>
        <w:left w:val="none" w:sz="0" w:space="0" w:color="auto"/>
        <w:bottom w:val="none" w:sz="0" w:space="0" w:color="auto"/>
        <w:right w:val="none" w:sz="0" w:space="0" w:color="auto"/>
      </w:divBdr>
    </w:div>
    <w:div w:id="68159576">
      <w:bodyDiv w:val="1"/>
      <w:marLeft w:val="0"/>
      <w:marRight w:val="0"/>
      <w:marTop w:val="0"/>
      <w:marBottom w:val="0"/>
      <w:divBdr>
        <w:top w:val="none" w:sz="0" w:space="0" w:color="auto"/>
        <w:left w:val="none" w:sz="0" w:space="0" w:color="auto"/>
        <w:bottom w:val="none" w:sz="0" w:space="0" w:color="auto"/>
        <w:right w:val="none" w:sz="0" w:space="0" w:color="auto"/>
      </w:divBdr>
    </w:div>
    <w:div w:id="433015043">
      <w:bodyDiv w:val="1"/>
      <w:marLeft w:val="0"/>
      <w:marRight w:val="0"/>
      <w:marTop w:val="0"/>
      <w:marBottom w:val="0"/>
      <w:divBdr>
        <w:top w:val="none" w:sz="0" w:space="0" w:color="auto"/>
        <w:left w:val="none" w:sz="0" w:space="0" w:color="auto"/>
        <w:bottom w:val="none" w:sz="0" w:space="0" w:color="auto"/>
        <w:right w:val="none" w:sz="0" w:space="0" w:color="auto"/>
      </w:divBdr>
    </w:div>
    <w:div w:id="475074153">
      <w:bodyDiv w:val="1"/>
      <w:marLeft w:val="0"/>
      <w:marRight w:val="0"/>
      <w:marTop w:val="0"/>
      <w:marBottom w:val="0"/>
      <w:divBdr>
        <w:top w:val="none" w:sz="0" w:space="0" w:color="auto"/>
        <w:left w:val="none" w:sz="0" w:space="0" w:color="auto"/>
        <w:bottom w:val="none" w:sz="0" w:space="0" w:color="auto"/>
        <w:right w:val="none" w:sz="0" w:space="0" w:color="auto"/>
      </w:divBdr>
    </w:div>
    <w:div w:id="502362277">
      <w:bodyDiv w:val="1"/>
      <w:marLeft w:val="0"/>
      <w:marRight w:val="0"/>
      <w:marTop w:val="0"/>
      <w:marBottom w:val="0"/>
      <w:divBdr>
        <w:top w:val="none" w:sz="0" w:space="0" w:color="auto"/>
        <w:left w:val="none" w:sz="0" w:space="0" w:color="auto"/>
        <w:bottom w:val="none" w:sz="0" w:space="0" w:color="auto"/>
        <w:right w:val="none" w:sz="0" w:space="0" w:color="auto"/>
      </w:divBdr>
    </w:div>
    <w:div w:id="508450540">
      <w:bodyDiv w:val="1"/>
      <w:marLeft w:val="0"/>
      <w:marRight w:val="0"/>
      <w:marTop w:val="0"/>
      <w:marBottom w:val="0"/>
      <w:divBdr>
        <w:top w:val="none" w:sz="0" w:space="0" w:color="auto"/>
        <w:left w:val="none" w:sz="0" w:space="0" w:color="auto"/>
        <w:bottom w:val="none" w:sz="0" w:space="0" w:color="auto"/>
        <w:right w:val="none" w:sz="0" w:space="0" w:color="auto"/>
      </w:divBdr>
    </w:div>
    <w:div w:id="603729678">
      <w:bodyDiv w:val="1"/>
      <w:marLeft w:val="0"/>
      <w:marRight w:val="0"/>
      <w:marTop w:val="0"/>
      <w:marBottom w:val="0"/>
      <w:divBdr>
        <w:top w:val="none" w:sz="0" w:space="0" w:color="auto"/>
        <w:left w:val="none" w:sz="0" w:space="0" w:color="auto"/>
        <w:bottom w:val="none" w:sz="0" w:space="0" w:color="auto"/>
        <w:right w:val="none" w:sz="0" w:space="0" w:color="auto"/>
      </w:divBdr>
    </w:div>
    <w:div w:id="614095457">
      <w:bodyDiv w:val="1"/>
      <w:marLeft w:val="0"/>
      <w:marRight w:val="0"/>
      <w:marTop w:val="0"/>
      <w:marBottom w:val="0"/>
      <w:divBdr>
        <w:top w:val="none" w:sz="0" w:space="0" w:color="auto"/>
        <w:left w:val="none" w:sz="0" w:space="0" w:color="auto"/>
        <w:bottom w:val="none" w:sz="0" w:space="0" w:color="auto"/>
        <w:right w:val="none" w:sz="0" w:space="0" w:color="auto"/>
      </w:divBdr>
    </w:div>
    <w:div w:id="662780215">
      <w:bodyDiv w:val="1"/>
      <w:marLeft w:val="0"/>
      <w:marRight w:val="0"/>
      <w:marTop w:val="0"/>
      <w:marBottom w:val="0"/>
      <w:divBdr>
        <w:top w:val="none" w:sz="0" w:space="0" w:color="auto"/>
        <w:left w:val="none" w:sz="0" w:space="0" w:color="auto"/>
        <w:bottom w:val="none" w:sz="0" w:space="0" w:color="auto"/>
        <w:right w:val="none" w:sz="0" w:space="0" w:color="auto"/>
      </w:divBdr>
    </w:div>
    <w:div w:id="788864910">
      <w:bodyDiv w:val="1"/>
      <w:marLeft w:val="0"/>
      <w:marRight w:val="0"/>
      <w:marTop w:val="0"/>
      <w:marBottom w:val="0"/>
      <w:divBdr>
        <w:top w:val="none" w:sz="0" w:space="0" w:color="auto"/>
        <w:left w:val="none" w:sz="0" w:space="0" w:color="auto"/>
        <w:bottom w:val="none" w:sz="0" w:space="0" w:color="auto"/>
        <w:right w:val="none" w:sz="0" w:space="0" w:color="auto"/>
      </w:divBdr>
    </w:div>
    <w:div w:id="800225843">
      <w:bodyDiv w:val="1"/>
      <w:marLeft w:val="0"/>
      <w:marRight w:val="0"/>
      <w:marTop w:val="0"/>
      <w:marBottom w:val="0"/>
      <w:divBdr>
        <w:top w:val="none" w:sz="0" w:space="0" w:color="auto"/>
        <w:left w:val="none" w:sz="0" w:space="0" w:color="auto"/>
        <w:bottom w:val="none" w:sz="0" w:space="0" w:color="auto"/>
        <w:right w:val="none" w:sz="0" w:space="0" w:color="auto"/>
      </w:divBdr>
    </w:div>
    <w:div w:id="1048529763">
      <w:bodyDiv w:val="1"/>
      <w:marLeft w:val="0"/>
      <w:marRight w:val="0"/>
      <w:marTop w:val="0"/>
      <w:marBottom w:val="0"/>
      <w:divBdr>
        <w:top w:val="none" w:sz="0" w:space="0" w:color="auto"/>
        <w:left w:val="none" w:sz="0" w:space="0" w:color="auto"/>
        <w:bottom w:val="none" w:sz="0" w:space="0" w:color="auto"/>
        <w:right w:val="none" w:sz="0" w:space="0" w:color="auto"/>
      </w:divBdr>
    </w:div>
    <w:div w:id="1342468110">
      <w:bodyDiv w:val="1"/>
      <w:marLeft w:val="0"/>
      <w:marRight w:val="0"/>
      <w:marTop w:val="0"/>
      <w:marBottom w:val="0"/>
      <w:divBdr>
        <w:top w:val="none" w:sz="0" w:space="0" w:color="auto"/>
        <w:left w:val="none" w:sz="0" w:space="0" w:color="auto"/>
        <w:bottom w:val="none" w:sz="0" w:space="0" w:color="auto"/>
        <w:right w:val="none" w:sz="0" w:space="0" w:color="auto"/>
      </w:divBdr>
    </w:div>
    <w:div w:id="1344237827">
      <w:bodyDiv w:val="1"/>
      <w:marLeft w:val="0"/>
      <w:marRight w:val="0"/>
      <w:marTop w:val="0"/>
      <w:marBottom w:val="0"/>
      <w:divBdr>
        <w:top w:val="none" w:sz="0" w:space="0" w:color="auto"/>
        <w:left w:val="none" w:sz="0" w:space="0" w:color="auto"/>
        <w:bottom w:val="none" w:sz="0" w:space="0" w:color="auto"/>
        <w:right w:val="none" w:sz="0" w:space="0" w:color="auto"/>
      </w:divBdr>
    </w:div>
    <w:div w:id="1353456780">
      <w:bodyDiv w:val="1"/>
      <w:marLeft w:val="0"/>
      <w:marRight w:val="0"/>
      <w:marTop w:val="0"/>
      <w:marBottom w:val="0"/>
      <w:divBdr>
        <w:top w:val="none" w:sz="0" w:space="0" w:color="auto"/>
        <w:left w:val="none" w:sz="0" w:space="0" w:color="auto"/>
        <w:bottom w:val="none" w:sz="0" w:space="0" w:color="auto"/>
        <w:right w:val="none" w:sz="0" w:space="0" w:color="auto"/>
      </w:divBdr>
    </w:div>
    <w:div w:id="1519661118">
      <w:bodyDiv w:val="1"/>
      <w:marLeft w:val="0"/>
      <w:marRight w:val="0"/>
      <w:marTop w:val="0"/>
      <w:marBottom w:val="0"/>
      <w:divBdr>
        <w:top w:val="none" w:sz="0" w:space="0" w:color="auto"/>
        <w:left w:val="none" w:sz="0" w:space="0" w:color="auto"/>
        <w:bottom w:val="none" w:sz="0" w:space="0" w:color="auto"/>
        <w:right w:val="none" w:sz="0" w:space="0" w:color="auto"/>
      </w:divBdr>
    </w:div>
    <w:div w:id="1568298474">
      <w:bodyDiv w:val="1"/>
      <w:marLeft w:val="0"/>
      <w:marRight w:val="0"/>
      <w:marTop w:val="0"/>
      <w:marBottom w:val="0"/>
      <w:divBdr>
        <w:top w:val="none" w:sz="0" w:space="0" w:color="auto"/>
        <w:left w:val="none" w:sz="0" w:space="0" w:color="auto"/>
        <w:bottom w:val="none" w:sz="0" w:space="0" w:color="auto"/>
        <w:right w:val="none" w:sz="0" w:space="0" w:color="auto"/>
      </w:divBdr>
    </w:div>
    <w:div w:id="1628313566">
      <w:bodyDiv w:val="1"/>
      <w:marLeft w:val="0"/>
      <w:marRight w:val="0"/>
      <w:marTop w:val="0"/>
      <w:marBottom w:val="0"/>
      <w:divBdr>
        <w:top w:val="none" w:sz="0" w:space="0" w:color="auto"/>
        <w:left w:val="none" w:sz="0" w:space="0" w:color="auto"/>
        <w:bottom w:val="none" w:sz="0" w:space="0" w:color="auto"/>
        <w:right w:val="none" w:sz="0" w:space="0" w:color="auto"/>
      </w:divBdr>
    </w:div>
    <w:div w:id="1699693881">
      <w:bodyDiv w:val="1"/>
      <w:marLeft w:val="0"/>
      <w:marRight w:val="0"/>
      <w:marTop w:val="0"/>
      <w:marBottom w:val="0"/>
      <w:divBdr>
        <w:top w:val="none" w:sz="0" w:space="0" w:color="auto"/>
        <w:left w:val="none" w:sz="0" w:space="0" w:color="auto"/>
        <w:bottom w:val="none" w:sz="0" w:space="0" w:color="auto"/>
        <w:right w:val="none" w:sz="0" w:space="0" w:color="auto"/>
      </w:divBdr>
    </w:div>
    <w:div w:id="1797337384">
      <w:bodyDiv w:val="1"/>
      <w:marLeft w:val="0"/>
      <w:marRight w:val="0"/>
      <w:marTop w:val="0"/>
      <w:marBottom w:val="0"/>
      <w:divBdr>
        <w:top w:val="none" w:sz="0" w:space="0" w:color="auto"/>
        <w:left w:val="none" w:sz="0" w:space="0" w:color="auto"/>
        <w:bottom w:val="none" w:sz="0" w:space="0" w:color="auto"/>
        <w:right w:val="none" w:sz="0" w:space="0" w:color="auto"/>
      </w:divBdr>
    </w:div>
    <w:div w:id="1919510579">
      <w:bodyDiv w:val="1"/>
      <w:marLeft w:val="0"/>
      <w:marRight w:val="0"/>
      <w:marTop w:val="0"/>
      <w:marBottom w:val="0"/>
      <w:divBdr>
        <w:top w:val="none" w:sz="0" w:space="0" w:color="auto"/>
        <w:left w:val="none" w:sz="0" w:space="0" w:color="auto"/>
        <w:bottom w:val="none" w:sz="0" w:space="0" w:color="auto"/>
        <w:right w:val="none" w:sz="0" w:space="0" w:color="auto"/>
      </w:divBdr>
    </w:div>
    <w:div w:id="1943956713">
      <w:bodyDiv w:val="1"/>
      <w:marLeft w:val="0"/>
      <w:marRight w:val="0"/>
      <w:marTop w:val="0"/>
      <w:marBottom w:val="0"/>
      <w:divBdr>
        <w:top w:val="none" w:sz="0" w:space="0" w:color="auto"/>
        <w:left w:val="none" w:sz="0" w:space="0" w:color="auto"/>
        <w:bottom w:val="none" w:sz="0" w:space="0" w:color="auto"/>
        <w:right w:val="none" w:sz="0" w:space="0" w:color="auto"/>
      </w:divBdr>
    </w:div>
    <w:div w:id="1953324159">
      <w:bodyDiv w:val="1"/>
      <w:marLeft w:val="0"/>
      <w:marRight w:val="0"/>
      <w:marTop w:val="0"/>
      <w:marBottom w:val="0"/>
      <w:divBdr>
        <w:top w:val="none" w:sz="0" w:space="0" w:color="auto"/>
        <w:left w:val="none" w:sz="0" w:space="0" w:color="auto"/>
        <w:bottom w:val="none" w:sz="0" w:space="0" w:color="auto"/>
        <w:right w:val="none" w:sz="0" w:space="0" w:color="auto"/>
      </w:divBdr>
    </w:div>
    <w:div w:id="1959144109">
      <w:bodyDiv w:val="1"/>
      <w:marLeft w:val="0"/>
      <w:marRight w:val="0"/>
      <w:marTop w:val="0"/>
      <w:marBottom w:val="0"/>
      <w:divBdr>
        <w:top w:val="none" w:sz="0" w:space="0" w:color="auto"/>
        <w:left w:val="none" w:sz="0" w:space="0" w:color="auto"/>
        <w:bottom w:val="none" w:sz="0" w:space="0" w:color="auto"/>
        <w:right w:val="none" w:sz="0" w:space="0" w:color="auto"/>
      </w:divBdr>
    </w:div>
    <w:div w:id="2034917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ABFE-95A2-4B55-8B81-D0846619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Admin</cp:lastModifiedBy>
  <cp:revision>2</cp:revision>
  <cp:lastPrinted>2022-02-23T03:26:00Z</cp:lastPrinted>
  <dcterms:created xsi:type="dcterms:W3CDTF">2023-04-05T03:02:00Z</dcterms:created>
  <dcterms:modified xsi:type="dcterms:W3CDTF">2023-04-05T03:02:00Z</dcterms:modified>
</cp:coreProperties>
</file>