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85" w:rsidRPr="004D1959" w:rsidRDefault="009B4685" w:rsidP="009B4685">
      <w:pPr>
        <w:pStyle w:val="NoSpacing"/>
        <w:jc w:val="both"/>
        <w:rPr>
          <w:b/>
          <w:sz w:val="26"/>
          <w:szCs w:val="28"/>
        </w:rPr>
      </w:pPr>
      <w:r w:rsidRPr="004D1959">
        <w:rPr>
          <w:b/>
          <w:sz w:val="26"/>
          <w:szCs w:val="28"/>
        </w:rPr>
        <w:t>TRƯỜNG THCS NGUYỄN TRÃI</w:t>
      </w:r>
    </w:p>
    <w:p w:rsidR="009B4685" w:rsidRDefault="009B4685" w:rsidP="009B4685">
      <w:pPr>
        <w:pStyle w:val="NoSpacing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30480</wp:posOffset>
                </wp:positionV>
                <wp:extent cx="2085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9DE8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2.4pt" to="17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9B4685" w:rsidRDefault="009B4685" w:rsidP="00FF7742">
      <w:pPr>
        <w:pStyle w:val="NoSpacing"/>
        <w:jc w:val="center"/>
        <w:rPr>
          <w:b/>
          <w:sz w:val="28"/>
          <w:szCs w:val="28"/>
        </w:rPr>
      </w:pPr>
      <w:r w:rsidRPr="00AB5345">
        <w:rPr>
          <w:b/>
          <w:sz w:val="28"/>
          <w:szCs w:val="28"/>
        </w:rPr>
        <w:t xml:space="preserve">ĐỀ CƯƠNG ÔN TẬP </w:t>
      </w:r>
      <w:r>
        <w:rPr>
          <w:b/>
          <w:sz w:val="28"/>
          <w:szCs w:val="28"/>
        </w:rPr>
        <w:t xml:space="preserve">KIỂM TRA </w:t>
      </w:r>
      <w:r w:rsidR="00132843">
        <w:rPr>
          <w:b/>
          <w:sz w:val="28"/>
          <w:szCs w:val="28"/>
        </w:rPr>
        <w:t xml:space="preserve">GIỮA </w:t>
      </w:r>
      <w:r w:rsidRPr="00AB5345">
        <w:rPr>
          <w:b/>
          <w:sz w:val="28"/>
          <w:szCs w:val="28"/>
        </w:rPr>
        <w:t>HỌC KÌ I</w:t>
      </w:r>
      <w:r w:rsidR="00132843">
        <w:rPr>
          <w:b/>
          <w:sz w:val="28"/>
          <w:szCs w:val="28"/>
        </w:rPr>
        <w:t>I</w:t>
      </w:r>
    </w:p>
    <w:p w:rsidR="009B4685" w:rsidRDefault="009B4685" w:rsidP="00FF7742">
      <w:pPr>
        <w:pStyle w:val="NoSpacing"/>
        <w:jc w:val="center"/>
        <w:rPr>
          <w:b/>
          <w:sz w:val="28"/>
          <w:szCs w:val="28"/>
        </w:rPr>
      </w:pPr>
      <w:r w:rsidRPr="00AB5345">
        <w:rPr>
          <w:b/>
          <w:sz w:val="28"/>
          <w:szCs w:val="28"/>
        </w:rPr>
        <w:t>NĂM HỌ</w:t>
      </w:r>
      <w:r>
        <w:rPr>
          <w:b/>
          <w:sz w:val="28"/>
          <w:szCs w:val="28"/>
        </w:rPr>
        <w:t xml:space="preserve">C: </w:t>
      </w:r>
      <w:r w:rsidR="00E74103">
        <w:rPr>
          <w:b/>
          <w:sz w:val="28"/>
          <w:szCs w:val="28"/>
        </w:rPr>
        <w:t>2022-2023</w:t>
      </w:r>
      <w:r>
        <w:rPr>
          <w:b/>
          <w:sz w:val="28"/>
          <w:szCs w:val="28"/>
        </w:rPr>
        <w:t xml:space="preserve">. </w:t>
      </w:r>
      <w:r w:rsidRPr="00AB5345">
        <w:rPr>
          <w:b/>
          <w:sz w:val="28"/>
          <w:szCs w:val="28"/>
        </w:rPr>
        <w:t>MÔN</w:t>
      </w:r>
      <w:r>
        <w:rPr>
          <w:b/>
          <w:sz w:val="28"/>
          <w:szCs w:val="28"/>
        </w:rPr>
        <w:t xml:space="preserve">: </w:t>
      </w:r>
      <w:r w:rsidR="00C23370">
        <w:rPr>
          <w:b/>
          <w:sz w:val="28"/>
          <w:szCs w:val="28"/>
        </w:rPr>
        <w:t>GDCD</w:t>
      </w:r>
      <w:bookmarkStart w:id="0" w:name="_GoBack"/>
      <w:bookmarkEnd w:id="0"/>
      <w:r w:rsidR="001D2C04">
        <w:rPr>
          <w:b/>
          <w:sz w:val="28"/>
          <w:szCs w:val="28"/>
        </w:rPr>
        <w:t xml:space="preserve"> 7</w:t>
      </w:r>
    </w:p>
    <w:p w:rsidR="008B2BFC" w:rsidRDefault="00571A8E" w:rsidP="00FF774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Giáo viên: Trần Thị Hiền</w:t>
      </w:r>
      <w:r w:rsidR="009B4685" w:rsidRPr="004D1959">
        <w:rPr>
          <w:sz w:val="28"/>
          <w:szCs w:val="28"/>
        </w:rPr>
        <w:t xml:space="preserve">. SĐT: </w:t>
      </w:r>
      <w:r w:rsidR="009B4685">
        <w:rPr>
          <w:sz w:val="28"/>
          <w:szCs w:val="28"/>
        </w:rPr>
        <w:t>09</w:t>
      </w:r>
      <w:r>
        <w:rPr>
          <w:sz w:val="28"/>
          <w:szCs w:val="28"/>
        </w:rPr>
        <w:t>77338687</w:t>
      </w:r>
    </w:p>
    <w:p w:rsidR="00E613A8" w:rsidRPr="00034CF6" w:rsidRDefault="00E613A8" w:rsidP="00FF7742">
      <w:pPr>
        <w:pStyle w:val="NoSpacing"/>
        <w:rPr>
          <w:b/>
          <w:sz w:val="26"/>
          <w:szCs w:val="26"/>
        </w:rPr>
      </w:pPr>
      <w:r w:rsidRPr="00034CF6">
        <w:rPr>
          <w:b/>
          <w:sz w:val="26"/>
          <w:szCs w:val="26"/>
        </w:rPr>
        <w:t>Phần 1. Kiến thức trọng tâm</w:t>
      </w:r>
    </w:p>
    <w:p w:rsidR="00E613A8" w:rsidRPr="00034CF6" w:rsidRDefault="00896D5A" w:rsidP="00203354">
      <w:pPr>
        <w:tabs>
          <w:tab w:val="left" w:pos="15"/>
          <w:tab w:val="center" w:pos="4770"/>
        </w:tabs>
        <w:spacing w:after="0"/>
        <w:jc w:val="both"/>
        <w:rPr>
          <w:rFonts w:cs="Times New Roman"/>
          <w:b/>
          <w:szCs w:val="26"/>
          <w:lang w:val="nl-NL"/>
        </w:rPr>
      </w:pPr>
      <w:r w:rsidRPr="00034CF6">
        <w:rPr>
          <w:rFonts w:cs="Times New Roman"/>
          <w:b/>
          <w:szCs w:val="26"/>
        </w:rPr>
        <w:t>Bài 8</w:t>
      </w:r>
      <w:r w:rsidR="00E613A8" w:rsidRPr="00034CF6">
        <w:rPr>
          <w:rFonts w:cs="Times New Roman"/>
          <w:b/>
          <w:szCs w:val="26"/>
          <w:lang w:val="nl-NL"/>
        </w:rPr>
        <w:t>:</w:t>
      </w:r>
      <w:r w:rsidR="00E613A8" w:rsidRPr="00034CF6">
        <w:rPr>
          <w:rFonts w:cs="Times New Roman"/>
          <w:szCs w:val="26"/>
          <w:lang w:val="nl-NL"/>
        </w:rPr>
        <w:t xml:space="preserve"> </w:t>
      </w:r>
      <w:r w:rsidRPr="00034CF6">
        <w:rPr>
          <w:rFonts w:cs="Times New Roman"/>
          <w:szCs w:val="26"/>
          <w:lang w:val="nl-NL"/>
        </w:rPr>
        <w:t>BẠO LỰC HỌC ĐƯỜNG</w:t>
      </w:r>
    </w:p>
    <w:p w:rsidR="00D640E3" w:rsidRPr="00B905B9" w:rsidRDefault="00D640E3" w:rsidP="00203354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val="pt-BR"/>
        </w:rPr>
      </w:pPr>
      <w:r w:rsidRPr="00B905B9">
        <w:rPr>
          <w:rFonts w:eastAsia="Times New Roman"/>
          <w:szCs w:val="28"/>
          <w:lang w:val="pt-BR"/>
        </w:rPr>
        <w:t>Nêu được các biểu hiện của bạo lực học đường; nguyên nhân và tác hại của bạo lực học đường.</w:t>
      </w:r>
    </w:p>
    <w:p w:rsidR="00D640E3" w:rsidRPr="00B905B9" w:rsidRDefault="00D640E3" w:rsidP="00203354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val="pt-BR"/>
        </w:rPr>
      </w:pPr>
      <w:r w:rsidRPr="00B905B9">
        <w:rPr>
          <w:rFonts w:eastAsia="Times New Roman"/>
          <w:szCs w:val="28"/>
          <w:lang w:val="pt-BR"/>
        </w:rPr>
        <w:t>- Nêu được một số quy định cơ bản của pháp luật liên quan đến phòng, chống bạo lực học đường.</w:t>
      </w:r>
    </w:p>
    <w:p w:rsidR="00D640E3" w:rsidRPr="00B905B9" w:rsidRDefault="00D640E3" w:rsidP="00203354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val="pt-BR"/>
        </w:rPr>
      </w:pPr>
      <w:r w:rsidRPr="00B905B9">
        <w:rPr>
          <w:rFonts w:eastAsia="Times New Roman"/>
          <w:szCs w:val="28"/>
          <w:lang w:val="pt-BR"/>
        </w:rPr>
        <w:t>- Biết cách ứng phó trước, trong và sau khi bị bạo lực học đường.</w:t>
      </w:r>
    </w:p>
    <w:p w:rsidR="00D640E3" w:rsidRPr="00B905B9" w:rsidRDefault="00D640E3" w:rsidP="00203354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val="pt-BR"/>
        </w:rPr>
      </w:pPr>
      <w:r w:rsidRPr="00B905B9">
        <w:rPr>
          <w:rFonts w:eastAsia="Times New Roman"/>
          <w:szCs w:val="28"/>
          <w:lang w:val="pt-BR"/>
        </w:rPr>
        <w:t>- Tham gia các hoạt động tuyên truyền phòng, chống bạo lực học đường do nhà trường, địa phương tổ chức.</w:t>
      </w:r>
    </w:p>
    <w:p w:rsidR="00D640E3" w:rsidRPr="00B905B9" w:rsidRDefault="00D640E3" w:rsidP="00203354">
      <w:pPr>
        <w:tabs>
          <w:tab w:val="left" w:pos="2700"/>
        </w:tabs>
        <w:spacing w:after="0"/>
        <w:jc w:val="both"/>
        <w:rPr>
          <w:rFonts w:eastAsia="Times New Roman"/>
          <w:szCs w:val="28"/>
          <w:lang w:val="pt-BR"/>
        </w:rPr>
      </w:pPr>
      <w:r w:rsidRPr="00B905B9">
        <w:rPr>
          <w:rFonts w:eastAsia="Times New Roman"/>
          <w:szCs w:val="28"/>
          <w:lang w:val="pt-BR"/>
        </w:rPr>
        <w:t>- Phê phán, đấu tranh với những hành vi bạo lực học đường; sống tự chủ, không để bị lôi kéo tham gia bạo lực học đường.</w:t>
      </w:r>
    </w:p>
    <w:p w:rsidR="00896D5A" w:rsidRPr="00C23370" w:rsidRDefault="00896D5A" w:rsidP="00203354">
      <w:pPr>
        <w:tabs>
          <w:tab w:val="left" w:pos="1020"/>
        </w:tabs>
        <w:spacing w:after="0"/>
        <w:rPr>
          <w:rFonts w:cs="Times New Roman"/>
          <w:b/>
          <w:szCs w:val="26"/>
          <w:lang w:val="pt-BR"/>
        </w:rPr>
      </w:pPr>
      <w:r w:rsidRPr="00C23370">
        <w:rPr>
          <w:rFonts w:cs="Times New Roman"/>
          <w:b/>
          <w:szCs w:val="26"/>
          <w:lang w:val="pt-BR"/>
        </w:rPr>
        <w:t>Bài 9</w:t>
      </w:r>
      <w:r w:rsidR="00034CF6" w:rsidRPr="00C23370">
        <w:rPr>
          <w:rFonts w:cs="Times New Roman"/>
          <w:b/>
          <w:szCs w:val="26"/>
          <w:lang w:val="pt-BR"/>
        </w:rPr>
        <w:t xml:space="preserve">: </w:t>
      </w:r>
      <w:r w:rsidR="00034CF6" w:rsidRPr="00C23370">
        <w:rPr>
          <w:rFonts w:cs="Times New Roman"/>
          <w:szCs w:val="26"/>
          <w:lang w:val="pt-BR"/>
        </w:rPr>
        <w:t>ỨNG PHÓ</w:t>
      </w:r>
      <w:r w:rsidR="00034CF6" w:rsidRPr="00C23370">
        <w:rPr>
          <w:rFonts w:cs="Times New Roman"/>
          <w:b/>
          <w:szCs w:val="26"/>
          <w:lang w:val="pt-BR"/>
        </w:rPr>
        <w:t xml:space="preserve"> </w:t>
      </w:r>
      <w:r w:rsidRPr="00034CF6">
        <w:rPr>
          <w:rFonts w:cs="Times New Roman"/>
          <w:szCs w:val="26"/>
          <w:lang w:val="nl-NL"/>
        </w:rPr>
        <w:t>BẠO LỰC HỌC ĐƯỜNG</w:t>
      </w:r>
    </w:p>
    <w:p w:rsidR="00C20C86" w:rsidRPr="00EF3A05" w:rsidRDefault="00C20C86" w:rsidP="00203354">
      <w:pPr>
        <w:pStyle w:val="Vnbnnidung0"/>
        <w:tabs>
          <w:tab w:val="left" w:pos="811"/>
        </w:tabs>
        <w:spacing w:line="240" w:lineRule="auto"/>
        <w:ind w:firstLine="0"/>
        <w:jc w:val="both"/>
        <w:rPr>
          <w:color w:val="000000" w:themeColor="text1"/>
          <w:szCs w:val="28"/>
          <w:lang w:val="nl-NL"/>
        </w:rPr>
      </w:pPr>
      <w:r w:rsidRPr="00EF3A05">
        <w:rPr>
          <w:color w:val="000000" w:themeColor="text1"/>
          <w:szCs w:val="28"/>
          <w:lang w:val="nl-NL"/>
        </w:rPr>
        <w:t>- Nêu một số quy định cơ bản của pháp luật liên quan đến phòng chống bạo lực học đường.</w:t>
      </w:r>
    </w:p>
    <w:p w:rsidR="00C20C86" w:rsidRPr="00EF3A05" w:rsidRDefault="00C20C86" w:rsidP="00203354">
      <w:pPr>
        <w:pStyle w:val="Vnbnnidung0"/>
        <w:tabs>
          <w:tab w:val="left" w:pos="811"/>
        </w:tabs>
        <w:spacing w:line="240" w:lineRule="auto"/>
        <w:ind w:firstLine="0"/>
        <w:jc w:val="both"/>
        <w:rPr>
          <w:color w:val="000000" w:themeColor="text1"/>
          <w:szCs w:val="28"/>
          <w:lang w:val="nl-NL"/>
        </w:rPr>
      </w:pPr>
      <w:r w:rsidRPr="00EF3A05">
        <w:rPr>
          <w:color w:val="000000" w:themeColor="text1"/>
          <w:szCs w:val="28"/>
          <w:lang w:val="nl-NL"/>
        </w:rPr>
        <w:t>- Biết cách ứng phó trước,trong và sau khi bạo lực học học đường.</w:t>
      </w:r>
    </w:p>
    <w:p w:rsidR="00C20C86" w:rsidRPr="00EF3A05" w:rsidRDefault="00C20C86" w:rsidP="00203354">
      <w:pPr>
        <w:pStyle w:val="Vnbnnidung0"/>
        <w:tabs>
          <w:tab w:val="left" w:pos="811"/>
        </w:tabs>
        <w:spacing w:line="240" w:lineRule="auto"/>
        <w:ind w:firstLine="0"/>
        <w:jc w:val="both"/>
        <w:rPr>
          <w:color w:val="000000" w:themeColor="text1"/>
          <w:szCs w:val="28"/>
          <w:lang w:val="nl-NL"/>
        </w:rPr>
      </w:pPr>
      <w:r w:rsidRPr="00EF3A05">
        <w:rPr>
          <w:color w:val="000000" w:themeColor="text1"/>
          <w:szCs w:val="28"/>
          <w:lang w:val="nl-NL"/>
        </w:rPr>
        <w:t>- Tham gia các hoạt động tuyên truyền phòng, chống bạo lực học đường do nhà trường ,địa phương tổ chức.</w:t>
      </w:r>
    </w:p>
    <w:p w:rsidR="00C20C86" w:rsidRPr="00EF3A05" w:rsidRDefault="00C20C86" w:rsidP="00203354">
      <w:pPr>
        <w:pStyle w:val="Vnbnnidung0"/>
        <w:tabs>
          <w:tab w:val="left" w:pos="811"/>
        </w:tabs>
        <w:spacing w:line="240" w:lineRule="auto"/>
        <w:ind w:firstLine="0"/>
        <w:jc w:val="both"/>
        <w:rPr>
          <w:color w:val="000000" w:themeColor="text1"/>
          <w:szCs w:val="28"/>
          <w:lang w:val="nl-NL"/>
        </w:rPr>
      </w:pPr>
      <w:r w:rsidRPr="00EF3A05">
        <w:rPr>
          <w:color w:val="000000" w:themeColor="text1"/>
          <w:szCs w:val="28"/>
          <w:lang w:val="nl-NL"/>
        </w:rPr>
        <w:t>- Phê phán, đấu tranh với những hành vi bạo lực học đường ; sống tự chủ, không bị lôi kéo tham gia bạo lưc học đường.</w:t>
      </w:r>
    </w:p>
    <w:p w:rsidR="00B80F47" w:rsidRDefault="00034CF6" w:rsidP="00203354">
      <w:pPr>
        <w:tabs>
          <w:tab w:val="left" w:pos="1020"/>
        </w:tabs>
        <w:spacing w:after="0"/>
        <w:rPr>
          <w:rFonts w:cs="Times New Roman"/>
          <w:szCs w:val="26"/>
          <w:lang w:val="nl-NL"/>
        </w:rPr>
      </w:pPr>
      <w:r w:rsidRPr="00034CF6">
        <w:rPr>
          <w:rFonts w:cs="Times New Roman"/>
          <w:b/>
          <w:szCs w:val="26"/>
          <w:lang w:val="pt-BR"/>
        </w:rPr>
        <w:t>Bài 10</w:t>
      </w:r>
      <w:r w:rsidR="00E613A8" w:rsidRPr="00034CF6">
        <w:rPr>
          <w:rFonts w:cs="Times New Roman"/>
          <w:b/>
          <w:szCs w:val="26"/>
          <w:lang w:val="pt-BR"/>
        </w:rPr>
        <w:t xml:space="preserve">: </w:t>
      </w:r>
      <w:r w:rsidRPr="00034CF6">
        <w:rPr>
          <w:rFonts w:cs="Times New Roman"/>
          <w:szCs w:val="26"/>
          <w:lang w:val="nl-NL"/>
        </w:rPr>
        <w:t>TỆ NẠN XÃ HỘI</w:t>
      </w:r>
    </w:p>
    <w:p w:rsidR="00B80F47" w:rsidRPr="00B80F47" w:rsidRDefault="00B80F47" w:rsidP="00203354">
      <w:pPr>
        <w:tabs>
          <w:tab w:val="left" w:pos="1020"/>
        </w:tabs>
        <w:spacing w:after="0"/>
        <w:rPr>
          <w:rStyle w:val="Bodytext2"/>
          <w:sz w:val="26"/>
          <w:szCs w:val="26"/>
          <w:shd w:val="clear" w:color="auto" w:fill="auto"/>
          <w:lang w:val="nl-NL"/>
        </w:rPr>
      </w:pPr>
      <w:r w:rsidRPr="00C23370">
        <w:rPr>
          <w:b/>
          <w:bCs/>
          <w:lang w:val="nl-NL"/>
        </w:rPr>
        <w:t xml:space="preserve">- </w:t>
      </w:r>
      <w:r w:rsidRPr="00C23370">
        <w:rPr>
          <w:rStyle w:val="Bodytext2"/>
          <w:lang w:val="nl-NL" w:eastAsia="vi-VN"/>
        </w:rPr>
        <w:t>Nêu được khái niệm tệ nạn xã hội và các loại tệ nạn xã hội phổ biến.</w:t>
      </w:r>
    </w:p>
    <w:p w:rsidR="00B80F47" w:rsidRPr="00C23370" w:rsidRDefault="00B80F47" w:rsidP="00203354">
      <w:pPr>
        <w:spacing w:after="0"/>
        <w:jc w:val="both"/>
        <w:rPr>
          <w:rStyle w:val="Bodytext2"/>
          <w:lang w:val="nl-NL" w:eastAsia="vi-VN"/>
        </w:rPr>
      </w:pPr>
      <w:r w:rsidRPr="00C23370">
        <w:rPr>
          <w:rStyle w:val="Bodytext2"/>
          <w:lang w:val="nl-NL" w:eastAsia="vi-VN"/>
        </w:rPr>
        <w:t>- Giải thích được nguyên nhân, hậu quả của tệ nạn xã hội đối với bản than.</w:t>
      </w:r>
    </w:p>
    <w:p w:rsidR="00B80F47" w:rsidRPr="00C23370" w:rsidRDefault="00B80F47" w:rsidP="00203354">
      <w:pPr>
        <w:spacing w:after="0"/>
        <w:jc w:val="both"/>
        <w:rPr>
          <w:rStyle w:val="Bodytext2"/>
          <w:lang w:val="nl-NL" w:eastAsia="vi-VN"/>
        </w:rPr>
      </w:pPr>
      <w:r w:rsidRPr="00C23370">
        <w:rPr>
          <w:rStyle w:val="Bodytext2"/>
          <w:lang w:val="nl-NL" w:eastAsia="vi-VN"/>
        </w:rPr>
        <w:t>- Phê phán các tệ nạn xã hội và tránh xa nó.</w:t>
      </w:r>
    </w:p>
    <w:p w:rsidR="00E613A8" w:rsidRPr="00C23370" w:rsidRDefault="00E613A8" w:rsidP="00203354">
      <w:pPr>
        <w:tabs>
          <w:tab w:val="left" w:pos="2010"/>
        </w:tabs>
        <w:spacing w:after="0"/>
        <w:rPr>
          <w:rFonts w:cs="Times New Roman"/>
          <w:b/>
          <w:szCs w:val="26"/>
          <w:lang w:val="nl-NL"/>
        </w:rPr>
      </w:pPr>
      <w:r w:rsidRPr="00C23370">
        <w:rPr>
          <w:rFonts w:cs="Times New Roman"/>
          <w:b/>
          <w:szCs w:val="26"/>
          <w:lang w:val="nl-NL"/>
        </w:rPr>
        <w:t>Phần II. Câu hỏi và bài tập</w:t>
      </w:r>
    </w:p>
    <w:p w:rsidR="00E613A8" w:rsidRPr="00C23370" w:rsidRDefault="00E613A8" w:rsidP="00FF7742">
      <w:pPr>
        <w:tabs>
          <w:tab w:val="left" w:pos="5760"/>
        </w:tabs>
        <w:spacing w:after="0" w:line="276" w:lineRule="auto"/>
        <w:rPr>
          <w:rFonts w:cs="Times New Roman"/>
          <w:b/>
          <w:szCs w:val="26"/>
          <w:lang w:val="nl-NL"/>
        </w:rPr>
      </w:pPr>
      <w:r w:rsidRPr="00C23370">
        <w:rPr>
          <w:rFonts w:cs="Times New Roman"/>
          <w:b/>
          <w:szCs w:val="26"/>
          <w:lang w:val="nl-NL"/>
        </w:rPr>
        <w:t xml:space="preserve">PHẦN TRẮC NGHIỆM </w:t>
      </w:r>
    </w:p>
    <w:p w:rsidR="001F0DB7" w:rsidRPr="00C23370" w:rsidRDefault="00AD1209" w:rsidP="00FF7742">
      <w:pPr>
        <w:tabs>
          <w:tab w:val="left" w:pos="5760"/>
        </w:tabs>
        <w:spacing w:after="0" w:line="276" w:lineRule="auto"/>
        <w:rPr>
          <w:rFonts w:cs="Times New Roman"/>
          <w:b/>
          <w:szCs w:val="26"/>
          <w:lang w:val="nl-NL"/>
        </w:rPr>
      </w:pPr>
      <w:r w:rsidRPr="00C23370">
        <w:rPr>
          <w:rFonts w:eastAsia="Arial" w:cs="Times New Roman"/>
          <w:szCs w:val="26"/>
          <w:shd w:val="clear" w:color="auto" w:fill="FFFFFF"/>
          <w:lang w:val="nl-NL" w:eastAsia="vi-VN"/>
        </w:rPr>
        <w:t xml:space="preserve">Chọn đáp án </w:t>
      </w:r>
      <w:r w:rsidRPr="00C23370">
        <w:rPr>
          <w:rFonts w:eastAsia="Arial" w:cs="Times New Roman"/>
          <w:b/>
          <w:szCs w:val="26"/>
          <w:u w:val="single"/>
          <w:shd w:val="clear" w:color="auto" w:fill="FFFFFF"/>
          <w:lang w:val="nl-NL" w:eastAsia="vi-VN"/>
        </w:rPr>
        <w:t>đúng</w:t>
      </w:r>
      <w:r w:rsidRPr="00C23370">
        <w:rPr>
          <w:rFonts w:eastAsia="Arial" w:cs="Times New Roman"/>
          <w:szCs w:val="26"/>
          <w:u w:val="single"/>
          <w:shd w:val="clear" w:color="auto" w:fill="FFFFFF"/>
          <w:lang w:val="nl-NL" w:eastAsia="vi-VN"/>
        </w:rPr>
        <w:t xml:space="preserve"> </w:t>
      </w:r>
      <w:r w:rsidRPr="00C23370">
        <w:rPr>
          <w:rFonts w:eastAsia="Arial" w:cs="Times New Roman"/>
          <w:b/>
          <w:szCs w:val="26"/>
          <w:u w:val="single"/>
          <w:shd w:val="clear" w:color="auto" w:fill="FFFFFF"/>
          <w:lang w:val="nl-NL" w:eastAsia="vi-VN"/>
        </w:rPr>
        <w:t>nhất</w:t>
      </w:r>
    </w:p>
    <w:p w:rsidR="00B221C2" w:rsidRPr="00C23370" w:rsidRDefault="0065462C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  <w:lang w:val="nl-NL"/>
        </w:rPr>
      </w:pPr>
      <w:r w:rsidRPr="00C23370">
        <w:rPr>
          <w:rFonts w:eastAsia="Times New Roman" w:cs="Times New Roman"/>
          <w:szCs w:val="26"/>
          <w:lang w:val="nl-NL"/>
        </w:rPr>
        <w:t>Câu 1</w:t>
      </w:r>
      <w:r w:rsidR="00B221C2" w:rsidRPr="00C23370">
        <w:rPr>
          <w:rFonts w:eastAsia="Times New Roman" w:cs="Times New Roman"/>
          <w:szCs w:val="26"/>
          <w:lang w:val="nl-NL"/>
        </w:rPr>
        <w:t>. Hành vi nào dưới đây không phải là biểu hiện của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Quan tâm, động viên, chia sẻ.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Lăng mạ, xúc phạm danh dự.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Chiếm đoạt, hủy hoại tài sản.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Đánh đập, xâm hại thân thể.</w:t>
      </w:r>
    </w:p>
    <w:p w:rsidR="00B221C2" w:rsidRPr="006E2E25" w:rsidRDefault="0065462C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2</w:t>
      </w:r>
      <w:r w:rsidR="00B221C2" w:rsidRPr="006E2E25">
        <w:rPr>
          <w:rFonts w:eastAsia="Times New Roman" w:cs="Times New Roman"/>
          <w:szCs w:val="26"/>
        </w:rPr>
        <w:t>. Nhân vật nào dưới đây đang thực hiện hành vi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Cô giáo nhắc nhở bạn M vì M thường xuyên trốn học.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Anh K mắng con vì con ngịch ngợm, phá phách đồ đạc.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Bạn K đe dọa sẽ đánh bạn P vì không cho mình chép bài.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Bạn N nhắc nhở bạn H không nên nói chuyện trong giờ học.</w:t>
      </w:r>
    </w:p>
    <w:p w:rsidR="00B221C2" w:rsidRPr="006E2E25" w:rsidRDefault="0065462C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3</w:t>
      </w:r>
      <w:r w:rsidR="00B221C2" w:rsidRPr="006E2E25">
        <w:rPr>
          <w:rFonts w:eastAsia="Times New Roman" w:cs="Times New Roman"/>
          <w:szCs w:val="26"/>
        </w:rPr>
        <w:t xml:space="preserve"> Nguyên nhân chủ quan nào dẫn đến tình trạng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Tác động tiêu cực từ môi trường xã hội.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Thiếu sự quan tâm, giáo dục của gia đình.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Thiếu hụt kĩ năng sống, thiếu sự trải nghiệm.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Ảnh hưởng từ các trò chơi điện tử có tính bạo lực.</w:t>
      </w:r>
    </w:p>
    <w:p w:rsidR="00B221C2" w:rsidRPr="006E2E25" w:rsidRDefault="0065462C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lastRenderedPageBreak/>
        <w:t>Câu 4</w:t>
      </w:r>
      <w:r w:rsidR="00B221C2" w:rsidRPr="006E2E25">
        <w:rPr>
          <w:rFonts w:eastAsia="Times New Roman" w:cs="Times New Roman"/>
          <w:szCs w:val="26"/>
        </w:rPr>
        <w:t>. Nhận định nào sau đây không đúng khi bàn về vấn đề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Tính cách bồng bột, nông nổi là một nguyên nhân dẫn đến bạo lực học đường.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Bạo lực học đường chỉ diễn ra trong môi trường lớp học, không gây hậu quả.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Đối với gia đình, bạo lực học đường có thể gây ra không khí căng thẳng, bất an.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Nạn nhân của bạo lực học đường có thể bị tổn thương thể chất và tinh thần.</w:t>
      </w:r>
    </w:p>
    <w:p w:rsidR="00B221C2" w:rsidRPr="006E2E25" w:rsidRDefault="00C70C7D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5</w:t>
      </w:r>
      <w:r w:rsidR="00B221C2" w:rsidRPr="006E2E25">
        <w:rPr>
          <w:rFonts w:eastAsia="Times New Roman" w:cs="Times New Roman"/>
          <w:szCs w:val="26"/>
        </w:rPr>
        <w:t>. Số điện thoại đường dây nóng bảo vệ trẻ em là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111.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112.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113.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114.</w:t>
      </w:r>
    </w:p>
    <w:p w:rsidR="00B221C2" w:rsidRPr="006E2E25" w:rsidRDefault="00C70C7D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6</w:t>
      </w:r>
      <w:r w:rsidR="00B221C2" w:rsidRPr="006E2E25">
        <w:rPr>
          <w:rFonts w:eastAsia="Times New Roman" w:cs="Times New Roman"/>
          <w:szCs w:val="26"/>
        </w:rPr>
        <w:t>. Nhân vật nào dưới đây đã thực hiện đúng quy định của pháp luật về phòng, chống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Bạn V báo cho cô chủ nhiệm biết việc bạn K đe doạn chặn đánh Q.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Ông M đánh bạn P vì P vô tình làm hỏng đồ dùng của con trai ông.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Bạn T rủ L và K cùng chặn đánh S vì S không cho T chép bài.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Bạn L xúc phạm A vì A đã làm vô tình làm bẩn quần áo của L.</w:t>
      </w:r>
    </w:p>
    <w:p w:rsidR="00B221C2" w:rsidRPr="006E2E25" w:rsidRDefault="00C70C7D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7</w:t>
      </w:r>
      <w:r w:rsidR="00B221C2" w:rsidRPr="006E2E25">
        <w:rPr>
          <w:rFonts w:eastAsia="Times New Roman" w:cs="Times New Roman"/>
          <w:szCs w:val="26"/>
        </w:rPr>
        <w:t>. Khi chứng kiến bạo lực học đường, chúng ta nên thực hiện hành vi nào sau đây?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Quay lại clip để tung lên mạng xã hội.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Lôi kéo nhiều người khác cùng tham gia.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Thông báo sự việc cho gia đình, thầy cô.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Reo hò, cổ vũ hành vi bạo lực học đường.</w:t>
      </w:r>
    </w:p>
    <w:p w:rsidR="00B221C2" w:rsidRPr="006E2E25" w:rsidRDefault="00C70C7D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8</w:t>
      </w:r>
      <w:r w:rsidR="00B221C2" w:rsidRPr="006E2E25">
        <w:rPr>
          <w:rFonts w:eastAsia="Times New Roman" w:cs="Times New Roman"/>
          <w:szCs w:val="26"/>
        </w:rPr>
        <w:t>. Cách ứng phó nào dưới đây là phù hợp với quy định của pháp luật về phòng, chống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Rủ bạn bè, người thân cùng đánh lại đối phương để giải quyết mâu thuẫn.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Livestream nói xấu người khác khi mình bị xúc phạm trên mạng xã hội.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Gọi đến số điện thoại của phòng tư vấn tâm lí học đường hoặc số 111.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Bao che, dung túng cho người thực hiện hành vi bạo lực học đường.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</w:t>
      </w:r>
      <w:r w:rsidR="00C70C7D" w:rsidRPr="006E2E25">
        <w:rPr>
          <w:rFonts w:eastAsia="Times New Roman" w:cs="Times New Roman"/>
          <w:szCs w:val="26"/>
        </w:rPr>
        <w:t xml:space="preserve"> 9</w:t>
      </w:r>
      <w:r w:rsidRPr="006E2E25">
        <w:rPr>
          <w:rFonts w:eastAsia="Times New Roman" w:cs="Times New Roman"/>
          <w:szCs w:val="26"/>
        </w:rPr>
        <w:t>. Ý kiến nào dưới đây đúng khi bàn về vấn đề ứng phó với bạo lực học đường?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Phòng, chống bạo lực học đường là trách nhiệm của mọi cá nhân.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Chỉ có lực lượng công an mới có thể giải quyết bạo lực học đường.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Mọi mâu thuẫn chỉ có thể được giải quyết bằng bạo lực.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Giáo dục học sinh là trách nhiệm của riêng nhà trường.</w:t>
      </w:r>
    </w:p>
    <w:p w:rsidR="00B221C2" w:rsidRPr="006E2E25" w:rsidRDefault="00C70C7D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10</w:t>
      </w:r>
      <w:r w:rsidR="00B221C2" w:rsidRPr="006E2E25">
        <w:rPr>
          <w:rFonts w:eastAsia="Times New Roman" w:cs="Times New Roman"/>
          <w:szCs w:val="26"/>
        </w:rPr>
        <w:t>. Trên đường đi học về em vô tình bắt gặp nhóm bạn K, T, Q đang đe dọa, trấn lột tiền của bạn V. Trong trường hợp này, em sẽ lựa chọn cách ứng xử nào sau đây?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Làm ngơ đi qua vì không liên quan.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Tìm sự giúp đỡ của người lớn gần đó.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Chạy nhanh về nhà để báo với bố mẹ.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Đứng lại để xem, cổ vũ các bạn.</w:t>
      </w:r>
    </w:p>
    <w:p w:rsidR="00B221C2" w:rsidRPr="006E2E25" w:rsidRDefault="00B736AA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11</w:t>
      </w:r>
      <w:r w:rsidR="00B221C2" w:rsidRPr="006E2E25">
        <w:rPr>
          <w:rFonts w:eastAsia="Times New Roman" w:cs="Times New Roman"/>
          <w:szCs w:val="26"/>
        </w:rPr>
        <w:t>. Các loại tệ nạn xã hội phổ biến bao gồm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bạo lực học đường, bạo lực gia đình.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săn bắt, buôn bán động vật quý hiếm.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chặt phá rừng; ngược đãi, bạo hành trẻ em.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ma tuý, cờ bạc, mại dâm và mê tín dị đoan.</w:t>
      </w:r>
    </w:p>
    <w:p w:rsidR="00B221C2" w:rsidRPr="006E2E25" w:rsidRDefault="00B736AA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12</w:t>
      </w:r>
      <w:r w:rsidR="00B221C2" w:rsidRPr="006E2E25">
        <w:rPr>
          <w:rFonts w:eastAsia="Times New Roman" w:cs="Times New Roman"/>
          <w:szCs w:val="26"/>
        </w:rPr>
        <w:t>. Bà K là chủ của một đường dây bắt cóc và buôn bán người trái phép qua biên giới. Theo quy định của pháp luật, bà K sẽ phải chịu hình thức xử phạt nào sau đây?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Hình sự.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Phạt tiền.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lastRenderedPageBreak/>
        <w:t>C. Khiến trách.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Cảnh cáo.</w:t>
      </w:r>
    </w:p>
    <w:p w:rsidR="00B221C2" w:rsidRPr="006E2E25" w:rsidRDefault="00B736AA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13</w:t>
      </w:r>
      <w:r w:rsidR="00B221C2" w:rsidRPr="006E2E25">
        <w:rPr>
          <w:rFonts w:eastAsia="Times New Roman" w:cs="Times New Roman"/>
          <w:szCs w:val="26"/>
        </w:rPr>
        <w:t>. Nội dung nào sau đây không phản ánh đúng nguyên nhân dẫn đến tệ nạn xã hội?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Thiếu hiểu biết, ham chơi, đua đòi.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Bị dụ dỗ, lôi kéo, mua chuộc hoặc ép buộc.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Sự quan tâm, giáo dục từ phía gia đình, nhà trường.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Tác động tiêu cực từ môi trường sống không lành mạnh.</w:t>
      </w:r>
    </w:p>
    <w:p w:rsidR="00B221C2" w:rsidRPr="006E2E25" w:rsidRDefault="00B736AA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Câu 14</w:t>
      </w:r>
      <w:r w:rsidR="00B221C2" w:rsidRPr="006E2E25">
        <w:rPr>
          <w:rFonts w:eastAsia="Times New Roman" w:cs="Times New Roman"/>
          <w:szCs w:val="26"/>
        </w:rPr>
        <w:t>. Ý kiến nào sau đây đúng khi bàn về vấn đề tệ nạn xã hội?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A. Tệ nạn xã hội để lại nhiều hậu quả cho các cá nhân, gia đình và xã hội.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B. Tệ nạn xã hội chỉ vi phạm chuẩn mực đạo đức không vi phạm pháp luật.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C. Tệ nạn xã hội chỉ xuất phát từ nguyên nhân: thiếu hiểu biết, lười biếng.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szCs w:val="26"/>
        </w:rPr>
        <w:t>D. Chỉ những người có hoàn cảnh khó khăn mới dễ lâm vào tệ nạn xã hội.</w:t>
      </w:r>
    </w:p>
    <w:p w:rsidR="00B221C2" w:rsidRPr="00034CF6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034CF6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II. Tự luận </w:t>
      </w:r>
    </w:p>
    <w:p w:rsidR="00B221C2" w:rsidRPr="006E2E25" w:rsidRDefault="00B221C2" w:rsidP="00FF7742">
      <w:pPr>
        <w:shd w:val="clear" w:color="auto" w:fill="FFFFFF"/>
        <w:spacing w:after="0" w:line="240" w:lineRule="auto"/>
        <w:rPr>
          <w:rFonts w:eastAsia="Times New Roman" w:cs="Times New Roman"/>
          <w:szCs w:val="26"/>
        </w:rPr>
      </w:pPr>
      <w:r w:rsidRPr="006E2E25">
        <w:rPr>
          <w:rFonts w:eastAsia="Times New Roman" w:cs="Times New Roman"/>
          <w:bCs/>
          <w:szCs w:val="26"/>
          <w:bdr w:val="none" w:sz="0" w:space="0" w:color="auto" w:frame="1"/>
        </w:rPr>
        <w:t>Câu 1</w:t>
      </w:r>
      <w:r w:rsidR="005C799E">
        <w:rPr>
          <w:rFonts w:eastAsia="Times New Roman" w:cs="Times New Roman"/>
          <w:bCs/>
          <w:szCs w:val="26"/>
          <w:bdr w:val="none" w:sz="0" w:space="0" w:color="auto" w:frame="1"/>
        </w:rPr>
        <w:t>.</w:t>
      </w:r>
      <w:r w:rsidRPr="006E2E25">
        <w:rPr>
          <w:rFonts w:eastAsia="Times New Roman" w:cs="Times New Roman"/>
          <w:bCs/>
          <w:szCs w:val="26"/>
          <w:bdr w:val="none" w:sz="0" w:space="0" w:color="auto" w:frame="1"/>
        </w:rPr>
        <w:t xml:space="preserve"> </w:t>
      </w:r>
      <w:r w:rsidRPr="006E2E25">
        <w:rPr>
          <w:rFonts w:eastAsia="Times New Roman" w:cs="Times New Roman"/>
          <w:szCs w:val="26"/>
        </w:rPr>
        <w:t> Là học sinh trung học cơ sở, em cần làm gì để phòng ngừa bạo lực học đường?</w:t>
      </w:r>
    </w:p>
    <w:p w:rsidR="00FB4C00" w:rsidRPr="006E2E25" w:rsidRDefault="00C40C3A" w:rsidP="005C799E">
      <w:pPr>
        <w:spacing w:after="0" w:line="360" w:lineRule="atLeast"/>
        <w:ind w:right="48"/>
        <w:jc w:val="both"/>
        <w:rPr>
          <w:rFonts w:eastAsia="Times New Roman" w:cs="Times New Roman"/>
          <w:color w:val="000000"/>
          <w:szCs w:val="26"/>
        </w:rPr>
      </w:pPr>
      <w:r w:rsidRPr="006E2E25">
        <w:rPr>
          <w:rFonts w:eastAsia="Times New Roman" w:cs="Times New Roman"/>
          <w:bCs/>
          <w:color w:val="000000"/>
          <w:szCs w:val="26"/>
        </w:rPr>
        <w:t>Câu 2.</w:t>
      </w:r>
      <w:r w:rsidR="00FB4C00" w:rsidRPr="006E2E25">
        <w:rPr>
          <w:rFonts w:eastAsia="Times New Roman" w:cs="Times New Roman"/>
          <w:bCs/>
          <w:color w:val="000000"/>
          <w:szCs w:val="26"/>
        </w:rPr>
        <w:t xml:space="preserve"> </w:t>
      </w:r>
      <w:r w:rsidR="00FB4C00" w:rsidRPr="006E2E25">
        <w:rPr>
          <w:rFonts w:eastAsia="Times New Roman" w:cs="Times New Roman"/>
          <w:color w:val="000000"/>
          <w:szCs w:val="26"/>
        </w:rPr>
        <w:t>Em hãy cho biết các ý kiến dưới đây đúng hay sai. Vì sao?</w:t>
      </w:r>
    </w:p>
    <w:p w:rsidR="00FB4C00" w:rsidRPr="006E2E25" w:rsidRDefault="00FB4C00" w:rsidP="00FF7742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6E2E25">
        <w:rPr>
          <w:rFonts w:eastAsia="Times New Roman" w:cs="Times New Roman"/>
          <w:color w:val="000000"/>
          <w:szCs w:val="26"/>
        </w:rPr>
        <w:t>- Ý kiến A. Bạo lực học đường chỉ có một biểu hiện là đánh nhau.</w:t>
      </w:r>
    </w:p>
    <w:p w:rsidR="00FB4C00" w:rsidRPr="006E2E25" w:rsidRDefault="0090171A" w:rsidP="00FF7742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6E2E25">
        <w:rPr>
          <w:rFonts w:eastAsia="Times New Roman" w:cs="Times New Roman"/>
          <w:color w:val="000000"/>
          <w:szCs w:val="26"/>
        </w:rPr>
        <w:t>- Ý kiến B</w:t>
      </w:r>
      <w:r w:rsidR="00FB4C00" w:rsidRPr="006E2E25">
        <w:rPr>
          <w:rFonts w:eastAsia="Times New Roman" w:cs="Times New Roman"/>
          <w:color w:val="000000"/>
          <w:szCs w:val="26"/>
        </w:rPr>
        <w:t>. Bạo lực học đường chỉ gây ra tác hại về sức khoẻ thể chất.</w:t>
      </w:r>
    </w:p>
    <w:p w:rsidR="00FB4C00" w:rsidRPr="006E2E25" w:rsidRDefault="0090171A" w:rsidP="00FF7742">
      <w:pPr>
        <w:spacing w:after="0" w:line="360" w:lineRule="atLeast"/>
        <w:ind w:left="48" w:right="48"/>
        <w:jc w:val="both"/>
        <w:rPr>
          <w:rFonts w:eastAsia="Times New Roman" w:cs="Times New Roman"/>
          <w:color w:val="000000"/>
          <w:szCs w:val="26"/>
        </w:rPr>
      </w:pPr>
      <w:r w:rsidRPr="006E2E25">
        <w:rPr>
          <w:rFonts w:eastAsia="Times New Roman" w:cs="Times New Roman"/>
          <w:color w:val="000000"/>
          <w:szCs w:val="26"/>
        </w:rPr>
        <w:t>- Ý kiến C</w:t>
      </w:r>
      <w:r w:rsidR="00FB4C00" w:rsidRPr="006E2E25">
        <w:rPr>
          <w:rFonts w:eastAsia="Times New Roman" w:cs="Times New Roman"/>
          <w:color w:val="000000"/>
          <w:szCs w:val="26"/>
        </w:rPr>
        <w:t>. Việc phòng, chống bạo lực học đường là trách nhiệm riêng của ngành Giáo dục.</w:t>
      </w:r>
    </w:p>
    <w:p w:rsidR="00C944A2" w:rsidRPr="006E2E25" w:rsidRDefault="00C40C3A" w:rsidP="00C944A2">
      <w:pPr>
        <w:spacing w:after="0" w:line="240" w:lineRule="auto"/>
        <w:jc w:val="both"/>
        <w:rPr>
          <w:rFonts w:cs="Times New Roman"/>
          <w:bCs/>
          <w:szCs w:val="26"/>
        </w:rPr>
      </w:pPr>
      <w:r w:rsidRPr="006E2E25">
        <w:rPr>
          <w:rFonts w:cs="Times New Roman"/>
          <w:bCs/>
          <w:szCs w:val="26"/>
        </w:rPr>
        <w:t>Câu 3</w:t>
      </w:r>
      <w:r w:rsidR="00D266EE" w:rsidRPr="006E2E25">
        <w:rPr>
          <w:rFonts w:cs="Times New Roman"/>
          <w:bCs/>
          <w:szCs w:val="26"/>
        </w:rPr>
        <w:t>: Xử lí tình huống liên quan đến bài học.</w:t>
      </w:r>
    </w:p>
    <w:p w:rsidR="008667B3" w:rsidRPr="006E2E25" w:rsidRDefault="008667B3" w:rsidP="00FF774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:rsidR="008667B3" w:rsidRDefault="008667B3" w:rsidP="00034C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D266EE" w:rsidRPr="00386108" w:rsidRDefault="00D266EE" w:rsidP="00D266EE">
      <w:pPr>
        <w:spacing w:before="120" w:after="0"/>
        <w:jc w:val="center"/>
        <w:rPr>
          <w:rFonts w:cs="Times New Roman"/>
          <w:b/>
          <w:bCs/>
          <w:sz w:val="28"/>
          <w:szCs w:val="28"/>
          <w:shd w:val="clear" w:color="auto" w:fill="FFFFFF"/>
          <w:lang w:eastAsia="vi-VN"/>
        </w:rPr>
      </w:pPr>
      <w:r w:rsidRPr="00386108">
        <w:rPr>
          <w:rFonts w:cs="Times New Roman"/>
          <w:b/>
          <w:bCs/>
          <w:sz w:val="28"/>
          <w:szCs w:val="28"/>
          <w:shd w:val="clear" w:color="auto" w:fill="FFFFFF"/>
          <w:lang w:eastAsia="vi-VN"/>
        </w:rPr>
        <w:t>- Hết -</w:t>
      </w:r>
    </w:p>
    <w:p w:rsidR="008667B3" w:rsidRDefault="008667B3" w:rsidP="005135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AD1209" w:rsidRDefault="00AD1209" w:rsidP="00AD1209">
      <w:pPr>
        <w:shd w:val="clear" w:color="auto" w:fill="FFFFFF"/>
        <w:rPr>
          <w:sz w:val="25"/>
          <w:szCs w:val="25"/>
          <w:lang w:val="pl-PL"/>
        </w:rPr>
      </w:pPr>
    </w:p>
    <w:p w:rsidR="00457F67" w:rsidRDefault="00457F67"/>
    <w:sectPr w:rsidR="00457F67" w:rsidSect="0051352B">
      <w:pgSz w:w="11909" w:h="16834" w:code="9"/>
      <w:pgMar w:top="1138" w:right="1136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FBE"/>
    <w:multiLevelType w:val="hybridMultilevel"/>
    <w:tmpl w:val="CDCA4A50"/>
    <w:lvl w:ilvl="0" w:tplc="FB56DC3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813"/>
    <w:multiLevelType w:val="hybridMultilevel"/>
    <w:tmpl w:val="A83ED89C"/>
    <w:lvl w:ilvl="0" w:tplc="69184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AE8"/>
    <w:multiLevelType w:val="hybridMultilevel"/>
    <w:tmpl w:val="CFCE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2AB"/>
    <w:multiLevelType w:val="hybridMultilevel"/>
    <w:tmpl w:val="CFCE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47A"/>
    <w:multiLevelType w:val="hybridMultilevel"/>
    <w:tmpl w:val="374001BA"/>
    <w:lvl w:ilvl="0" w:tplc="F7D0843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4870"/>
    <w:multiLevelType w:val="hybridMultilevel"/>
    <w:tmpl w:val="CFCE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5DE"/>
    <w:multiLevelType w:val="multilevel"/>
    <w:tmpl w:val="2B9B15DE"/>
    <w:lvl w:ilvl="0">
      <w:start w:val="3"/>
      <w:numFmt w:val="lowerLetter"/>
      <w:lvlText w:val="%1."/>
      <w:lvlJc w:val="left"/>
      <w:pPr>
        <w:ind w:left="777" w:hanging="36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DC92AB6"/>
    <w:multiLevelType w:val="hybridMultilevel"/>
    <w:tmpl w:val="707EE9B0"/>
    <w:lvl w:ilvl="0" w:tplc="196497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D1871"/>
    <w:multiLevelType w:val="hybridMultilevel"/>
    <w:tmpl w:val="CFCE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A31"/>
    <w:multiLevelType w:val="hybridMultilevel"/>
    <w:tmpl w:val="0B9C9A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88779F"/>
    <w:multiLevelType w:val="multilevel"/>
    <w:tmpl w:val="3188779F"/>
    <w:lvl w:ilvl="0">
      <w:start w:val="3"/>
      <w:numFmt w:val="lowerLetter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8BA7EC0"/>
    <w:multiLevelType w:val="hybridMultilevel"/>
    <w:tmpl w:val="2D520EF0"/>
    <w:lvl w:ilvl="0" w:tplc="4BEADB1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54F9"/>
    <w:multiLevelType w:val="hybridMultilevel"/>
    <w:tmpl w:val="D1BCD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7BA6"/>
    <w:multiLevelType w:val="multilevel"/>
    <w:tmpl w:val="E3C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3445"/>
    <w:multiLevelType w:val="hybridMultilevel"/>
    <w:tmpl w:val="9FD09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3491"/>
    <w:multiLevelType w:val="hybridMultilevel"/>
    <w:tmpl w:val="7772E3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4647"/>
    <w:multiLevelType w:val="multilevel"/>
    <w:tmpl w:val="AEB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3518B"/>
    <w:multiLevelType w:val="hybridMultilevel"/>
    <w:tmpl w:val="2A5441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85C89"/>
    <w:multiLevelType w:val="hybridMultilevel"/>
    <w:tmpl w:val="6932164A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5D1A7193"/>
    <w:multiLevelType w:val="multilevel"/>
    <w:tmpl w:val="5D1A7193"/>
    <w:lvl w:ilvl="0">
      <w:start w:val="2"/>
      <w:numFmt w:val="lowerLetter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67E46A61"/>
    <w:multiLevelType w:val="multilevel"/>
    <w:tmpl w:val="67E46A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213ED"/>
    <w:multiLevelType w:val="hybridMultilevel"/>
    <w:tmpl w:val="4B44CE80"/>
    <w:lvl w:ilvl="0" w:tplc="D9F64EB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72CD8"/>
    <w:multiLevelType w:val="hybridMultilevel"/>
    <w:tmpl w:val="006A64D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14590"/>
    <w:multiLevelType w:val="hybridMultilevel"/>
    <w:tmpl w:val="D1BCD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4092A"/>
    <w:multiLevelType w:val="hybridMultilevel"/>
    <w:tmpl w:val="5A5E3CE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6103B"/>
    <w:multiLevelType w:val="multilevel"/>
    <w:tmpl w:val="72A6103B"/>
    <w:lvl w:ilvl="0">
      <w:start w:val="1"/>
      <w:numFmt w:val="lowerLetter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7CA405F"/>
    <w:multiLevelType w:val="multilevel"/>
    <w:tmpl w:val="77CA405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397AC6"/>
    <w:multiLevelType w:val="hybridMultilevel"/>
    <w:tmpl w:val="3D42666E"/>
    <w:lvl w:ilvl="0" w:tplc="3C28231C">
      <w:start w:val="3"/>
      <w:numFmt w:val="bullet"/>
      <w:lvlText w:val="-"/>
      <w:lvlJc w:val="left"/>
      <w:pPr>
        <w:ind w:left="588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28" w15:restartNumberingAfterBreak="0">
    <w:nsid w:val="796C05FF"/>
    <w:multiLevelType w:val="hybridMultilevel"/>
    <w:tmpl w:val="7B944C42"/>
    <w:lvl w:ilvl="0" w:tplc="10DC0A3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80CB3"/>
    <w:multiLevelType w:val="multilevel"/>
    <w:tmpl w:val="CE6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5C3431"/>
    <w:multiLevelType w:val="hybridMultilevel"/>
    <w:tmpl w:val="A8181360"/>
    <w:lvl w:ilvl="0" w:tplc="8EB06CA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5"/>
  </w:num>
  <w:num w:numId="5">
    <w:abstractNumId w:val="24"/>
  </w:num>
  <w:num w:numId="6">
    <w:abstractNumId w:val="28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17"/>
  </w:num>
  <w:num w:numId="12">
    <w:abstractNumId w:val="11"/>
  </w:num>
  <w:num w:numId="13">
    <w:abstractNumId w:val="30"/>
  </w:num>
  <w:num w:numId="14">
    <w:abstractNumId w:val="3"/>
  </w:num>
  <w:num w:numId="15">
    <w:abstractNumId w:val="1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29"/>
  </w:num>
  <w:num w:numId="21">
    <w:abstractNumId w:val="13"/>
  </w:num>
  <w:num w:numId="22">
    <w:abstractNumId w:val="0"/>
  </w:num>
  <w:num w:numId="23">
    <w:abstractNumId w:val="18"/>
  </w:num>
  <w:num w:numId="24">
    <w:abstractNumId w:val="20"/>
  </w:num>
  <w:num w:numId="25">
    <w:abstractNumId w:val="25"/>
  </w:num>
  <w:num w:numId="26">
    <w:abstractNumId w:val="6"/>
  </w:num>
  <w:num w:numId="27">
    <w:abstractNumId w:val="10"/>
  </w:num>
  <w:num w:numId="28">
    <w:abstractNumId w:val="19"/>
  </w:num>
  <w:num w:numId="29">
    <w:abstractNumId w:val="26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5"/>
    <w:rsid w:val="000065F5"/>
    <w:rsid w:val="00034CF6"/>
    <w:rsid w:val="00034E51"/>
    <w:rsid w:val="000371D3"/>
    <w:rsid w:val="00061977"/>
    <w:rsid w:val="00081A7A"/>
    <w:rsid w:val="000B5CD5"/>
    <w:rsid w:val="00116ADE"/>
    <w:rsid w:val="00132843"/>
    <w:rsid w:val="00132B12"/>
    <w:rsid w:val="0017164D"/>
    <w:rsid w:val="0019287F"/>
    <w:rsid w:val="001D2C04"/>
    <w:rsid w:val="001D6356"/>
    <w:rsid w:val="001F0DB7"/>
    <w:rsid w:val="00203354"/>
    <w:rsid w:val="00296032"/>
    <w:rsid w:val="002A2FF1"/>
    <w:rsid w:val="002F3C40"/>
    <w:rsid w:val="00302DE4"/>
    <w:rsid w:val="00363E39"/>
    <w:rsid w:val="00374E79"/>
    <w:rsid w:val="00386108"/>
    <w:rsid w:val="003970F5"/>
    <w:rsid w:val="003A6006"/>
    <w:rsid w:val="004342F6"/>
    <w:rsid w:val="00441F86"/>
    <w:rsid w:val="00442F64"/>
    <w:rsid w:val="00457F67"/>
    <w:rsid w:val="00473214"/>
    <w:rsid w:val="00475C53"/>
    <w:rsid w:val="004B22A1"/>
    <w:rsid w:val="004C413A"/>
    <w:rsid w:val="004D3860"/>
    <w:rsid w:val="004F0F21"/>
    <w:rsid w:val="0051352B"/>
    <w:rsid w:val="00525354"/>
    <w:rsid w:val="00530FF6"/>
    <w:rsid w:val="00571A8E"/>
    <w:rsid w:val="00582A30"/>
    <w:rsid w:val="005C799E"/>
    <w:rsid w:val="005E5A2B"/>
    <w:rsid w:val="005F62A8"/>
    <w:rsid w:val="00612BE9"/>
    <w:rsid w:val="00631F87"/>
    <w:rsid w:val="00634703"/>
    <w:rsid w:val="0065462C"/>
    <w:rsid w:val="00682449"/>
    <w:rsid w:val="006A3969"/>
    <w:rsid w:val="006B2984"/>
    <w:rsid w:val="006E2E25"/>
    <w:rsid w:val="007127B2"/>
    <w:rsid w:val="00715317"/>
    <w:rsid w:val="00716BA1"/>
    <w:rsid w:val="00762A67"/>
    <w:rsid w:val="00770481"/>
    <w:rsid w:val="00786E5D"/>
    <w:rsid w:val="00794037"/>
    <w:rsid w:val="007A12DA"/>
    <w:rsid w:val="007E6419"/>
    <w:rsid w:val="008377E3"/>
    <w:rsid w:val="00841B15"/>
    <w:rsid w:val="008667B3"/>
    <w:rsid w:val="00880641"/>
    <w:rsid w:val="00896D5A"/>
    <w:rsid w:val="008A5896"/>
    <w:rsid w:val="008B2BFC"/>
    <w:rsid w:val="008D3B75"/>
    <w:rsid w:val="008F4DF6"/>
    <w:rsid w:val="0090171A"/>
    <w:rsid w:val="00902FC4"/>
    <w:rsid w:val="00934919"/>
    <w:rsid w:val="00934F4C"/>
    <w:rsid w:val="00991AF3"/>
    <w:rsid w:val="009B4685"/>
    <w:rsid w:val="00A26A6C"/>
    <w:rsid w:val="00A51CDA"/>
    <w:rsid w:val="00A8373D"/>
    <w:rsid w:val="00AD0BB1"/>
    <w:rsid w:val="00AD1209"/>
    <w:rsid w:val="00AD358B"/>
    <w:rsid w:val="00AE030F"/>
    <w:rsid w:val="00B000B0"/>
    <w:rsid w:val="00B10891"/>
    <w:rsid w:val="00B144ED"/>
    <w:rsid w:val="00B221C2"/>
    <w:rsid w:val="00B42187"/>
    <w:rsid w:val="00B543D2"/>
    <w:rsid w:val="00B640B3"/>
    <w:rsid w:val="00B736AA"/>
    <w:rsid w:val="00B80F47"/>
    <w:rsid w:val="00B921F4"/>
    <w:rsid w:val="00C20C86"/>
    <w:rsid w:val="00C23370"/>
    <w:rsid w:val="00C371C5"/>
    <w:rsid w:val="00C40C3A"/>
    <w:rsid w:val="00C64E30"/>
    <w:rsid w:val="00C70C7D"/>
    <w:rsid w:val="00C80DD2"/>
    <w:rsid w:val="00C944A2"/>
    <w:rsid w:val="00CA33C9"/>
    <w:rsid w:val="00CB0128"/>
    <w:rsid w:val="00CB0DD9"/>
    <w:rsid w:val="00CB3697"/>
    <w:rsid w:val="00CD28BC"/>
    <w:rsid w:val="00CD4F80"/>
    <w:rsid w:val="00D17441"/>
    <w:rsid w:val="00D266EE"/>
    <w:rsid w:val="00D640E3"/>
    <w:rsid w:val="00DC1BFB"/>
    <w:rsid w:val="00DD27F3"/>
    <w:rsid w:val="00DD4413"/>
    <w:rsid w:val="00E002B5"/>
    <w:rsid w:val="00E07084"/>
    <w:rsid w:val="00E313C5"/>
    <w:rsid w:val="00E403B3"/>
    <w:rsid w:val="00E613A8"/>
    <w:rsid w:val="00E73C8F"/>
    <w:rsid w:val="00E74103"/>
    <w:rsid w:val="00E9671B"/>
    <w:rsid w:val="00EA5AFB"/>
    <w:rsid w:val="00EB6E66"/>
    <w:rsid w:val="00F13221"/>
    <w:rsid w:val="00F6022D"/>
    <w:rsid w:val="00F612D1"/>
    <w:rsid w:val="00F614D3"/>
    <w:rsid w:val="00FB4C00"/>
    <w:rsid w:val="00FE777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5202"/>
  <w15:chartTrackingRefBased/>
  <w15:docId w15:val="{88E1DE7B-3DD8-421C-9943-1771EA09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rsid w:val="00EA5AFB"/>
    <w:pPr>
      <w:widowControl w:val="0"/>
      <w:suppressAutoHyphens/>
      <w:autoSpaceDE w:val="0"/>
      <w:autoSpaceDN w:val="0"/>
      <w:spacing w:after="0" w:line="240" w:lineRule="auto"/>
      <w:ind w:left="741"/>
      <w:outlineLvl w:val="1"/>
    </w:pPr>
    <w:rPr>
      <w:rFonts w:eastAsia="Times New Roman" w:cs="Times New Roman"/>
      <w:b/>
      <w:bCs/>
      <w:szCs w:val="26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685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B468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403B3"/>
    <w:pPr>
      <w:spacing w:after="200" w:line="276" w:lineRule="auto"/>
      <w:ind w:left="720"/>
      <w:contextualSpacing/>
    </w:pPr>
    <w:rPr>
      <w:rFonts w:asciiTheme="minorHAnsi" w:hAnsiTheme="minorHAnsi"/>
      <w:sz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4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4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A5AFB"/>
    <w:rPr>
      <w:rFonts w:eastAsia="Times New Roman" w:cs="Times New Roman"/>
      <w:b/>
      <w:bCs/>
      <w:szCs w:val="26"/>
      <w:lang w:val="vi" w:eastAsia="en-US"/>
    </w:rPr>
  </w:style>
  <w:style w:type="paragraph" w:styleId="BodyText">
    <w:name w:val="Body Text"/>
    <w:basedOn w:val="Normal"/>
    <w:link w:val="BodyTextChar"/>
    <w:rsid w:val="00EA5AFB"/>
    <w:pPr>
      <w:widowControl w:val="0"/>
      <w:suppressAutoHyphens/>
      <w:autoSpaceDE w:val="0"/>
      <w:autoSpaceDN w:val="0"/>
      <w:spacing w:after="0" w:line="240" w:lineRule="auto"/>
    </w:pPr>
    <w:rPr>
      <w:rFonts w:eastAsia="Times New Roman" w:cs="Times New Roman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rsid w:val="00EA5AFB"/>
    <w:rPr>
      <w:rFonts w:eastAsia="Times New Roman" w:cs="Times New Roman"/>
      <w:szCs w:val="26"/>
      <w:lang w:val="vi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42F64"/>
    <w:rPr>
      <w:rFonts w:asciiTheme="minorHAnsi" w:hAnsiTheme="minorHAnsi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8B2BFC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C20C86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20C86"/>
    <w:pPr>
      <w:widowControl w:val="0"/>
      <w:spacing w:after="0"/>
      <w:ind w:firstLine="400"/>
    </w:pPr>
    <w:rPr>
      <w:rFonts w:eastAsia="Times New Roman"/>
    </w:rPr>
  </w:style>
  <w:style w:type="character" w:customStyle="1" w:styleId="Bodytext2">
    <w:name w:val="Body text (2)"/>
    <w:basedOn w:val="DefaultParagraphFont"/>
    <w:uiPriority w:val="99"/>
    <w:rsid w:val="00B80F47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DA1E-B6F0-4226-B5D6-5108CAA6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174</cp:revision>
  <dcterms:created xsi:type="dcterms:W3CDTF">2021-12-08T12:37:00Z</dcterms:created>
  <dcterms:modified xsi:type="dcterms:W3CDTF">2023-03-02T12:26:00Z</dcterms:modified>
</cp:coreProperties>
</file>