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E20" w:rsidRPr="00D96A38" w:rsidRDefault="00864E20" w:rsidP="00864E20">
      <w:pPr>
        <w:pStyle w:val="Tiu20"/>
        <w:shd w:val="clear" w:color="auto" w:fill="auto"/>
        <w:spacing w:before="0" w:after="0" w:line="240" w:lineRule="auto"/>
        <w:ind w:firstLine="0"/>
        <w:jc w:val="center"/>
        <w:rPr>
          <w:color w:val="FF0000"/>
          <w:sz w:val="26"/>
          <w:szCs w:val="28"/>
          <w:lang w:eastAsia="vi-VN" w:bidi="vi-VN"/>
        </w:rPr>
      </w:pPr>
      <w:bookmarkStart w:id="0" w:name="bookmark1"/>
      <w:r w:rsidRPr="00D96A38">
        <w:rPr>
          <w:color w:val="FF0000"/>
          <w:sz w:val="26"/>
          <w:szCs w:val="28"/>
          <w:lang w:eastAsia="vi-VN" w:bidi="vi-VN"/>
        </w:rPr>
        <w:t>ĐÌNH THỌ SƠN</w:t>
      </w:r>
    </w:p>
    <w:p w:rsidR="00864E20" w:rsidRPr="00D96A38" w:rsidRDefault="00864E20" w:rsidP="00864E20">
      <w:pPr>
        <w:pStyle w:val="Tiu20"/>
        <w:shd w:val="clear" w:color="auto" w:fill="auto"/>
        <w:spacing w:before="0" w:after="0" w:line="240" w:lineRule="auto"/>
        <w:ind w:firstLine="0"/>
        <w:jc w:val="center"/>
        <w:rPr>
          <w:color w:val="FF0000"/>
          <w:sz w:val="26"/>
          <w:szCs w:val="28"/>
          <w:lang w:eastAsia="vi-VN" w:bidi="vi-VN"/>
        </w:rPr>
      </w:pPr>
      <w:r w:rsidRPr="00D96A38">
        <w:rPr>
          <w:color w:val="FF0000"/>
          <w:sz w:val="26"/>
          <w:szCs w:val="28"/>
          <w:lang w:eastAsia="vi-VN" w:bidi="vi-VN"/>
        </w:rPr>
        <w:t>XÃ THIỆU CHÂU, HUYỆN THIỆU HÓA</w:t>
      </w:r>
    </w:p>
    <w:bookmarkEnd w:id="0"/>
    <w:p w:rsidR="00874833" w:rsidRPr="00D96A38" w:rsidRDefault="007E690D" w:rsidP="005B5BBF">
      <w:pPr>
        <w:pStyle w:val="Tiu20"/>
        <w:shd w:val="clear" w:color="auto" w:fill="auto"/>
        <w:spacing w:before="120" w:after="120" w:line="300" w:lineRule="exact"/>
        <w:ind w:firstLine="0"/>
        <w:jc w:val="center"/>
        <w:rPr>
          <w:sz w:val="28"/>
          <w:szCs w:val="28"/>
        </w:rPr>
      </w:pPr>
      <w:r w:rsidRPr="007E690D">
        <w:rPr>
          <w:noProof/>
          <w:color w:val="FF0000"/>
          <w:sz w:val="26"/>
          <w:szCs w:val="28"/>
        </w:rPr>
        <w:pict>
          <v:shapetype id="_x0000_t32" coordsize="21600,21600" o:spt="32" o:oned="t" path="m,l21600,21600e" filled="f">
            <v:path arrowok="t" fillok="f" o:connecttype="none"/>
            <o:lock v:ext="edit" shapetype="t"/>
          </v:shapetype>
          <v:shape id="_x0000_s1026" type="#_x0000_t32" style="position:absolute;left:0;text-align:left;margin-left:128.25pt;margin-top:1.95pt;width:204pt;height:1.85pt;flip:y;z-index:251658240" o:connectortype="straight"/>
        </w:pict>
      </w:r>
    </w:p>
    <w:p w:rsidR="002123F4" w:rsidRPr="00D96A38" w:rsidRDefault="00BE7FC4" w:rsidP="00864E20">
      <w:pPr>
        <w:pStyle w:val="Vnbnnidung20"/>
        <w:shd w:val="clear" w:color="auto" w:fill="auto"/>
        <w:spacing w:before="120" w:after="120" w:line="300" w:lineRule="exact"/>
        <w:ind w:firstLine="720"/>
        <w:rPr>
          <w:color w:val="002060"/>
          <w:sz w:val="28"/>
          <w:szCs w:val="28"/>
        </w:rPr>
      </w:pPr>
      <w:r w:rsidRPr="00D96A38">
        <w:rPr>
          <w:color w:val="002060"/>
          <w:sz w:val="28"/>
          <w:szCs w:val="28"/>
        </w:rPr>
        <w:t>Đình Thọ Sơ</w:t>
      </w:r>
      <w:r w:rsidR="002123F4" w:rsidRPr="00D96A38">
        <w:rPr>
          <w:color w:val="002060"/>
          <w:sz w:val="28"/>
          <w:szCs w:val="28"/>
        </w:rPr>
        <w:t>n</w:t>
      </w:r>
      <w:r w:rsidRPr="00D96A38">
        <w:rPr>
          <w:color w:val="002060"/>
          <w:sz w:val="28"/>
          <w:szCs w:val="28"/>
          <w:lang w:val="vi-VN" w:eastAsia="vi-VN" w:bidi="vi-VN"/>
        </w:rPr>
        <w:t xml:space="preserve">, còn </w:t>
      </w:r>
      <w:r w:rsidRPr="00D96A38">
        <w:rPr>
          <w:color w:val="002060"/>
          <w:sz w:val="28"/>
          <w:szCs w:val="28"/>
          <w:lang w:eastAsia="vi-VN" w:bidi="vi-VN"/>
        </w:rPr>
        <w:t xml:space="preserve">có tên </w:t>
      </w:r>
      <w:r w:rsidRPr="00D96A38">
        <w:rPr>
          <w:color w:val="002060"/>
          <w:sz w:val="28"/>
          <w:szCs w:val="28"/>
          <w:lang w:val="vi-VN" w:eastAsia="vi-VN" w:bidi="vi-VN"/>
        </w:rPr>
        <w:t xml:space="preserve">gọi </w:t>
      </w:r>
      <w:r w:rsidRPr="00D96A38">
        <w:rPr>
          <w:rStyle w:val="Vnbnnidung2Innghing"/>
          <w:i w:val="0"/>
          <w:color w:val="002060"/>
          <w:sz w:val="28"/>
          <w:szCs w:val="28"/>
        </w:rPr>
        <w:t>là đình làng Núi.</w:t>
      </w:r>
      <w:r w:rsidRPr="00D96A38">
        <w:rPr>
          <w:color w:val="002060"/>
          <w:sz w:val="28"/>
          <w:szCs w:val="28"/>
          <w:lang w:val="vi-VN" w:eastAsia="vi-VN" w:bidi="vi-VN"/>
        </w:rPr>
        <w:t xml:space="preserve"> </w:t>
      </w:r>
      <w:r w:rsidRPr="00D96A38">
        <w:rPr>
          <w:color w:val="002060"/>
          <w:sz w:val="28"/>
          <w:szCs w:val="28"/>
          <w:lang w:eastAsia="vi-VN" w:bidi="vi-VN"/>
        </w:rPr>
        <w:t>X</w:t>
      </w:r>
      <w:r w:rsidR="001046F9" w:rsidRPr="00D96A38">
        <w:rPr>
          <w:color w:val="002060"/>
          <w:sz w:val="28"/>
          <w:szCs w:val="28"/>
        </w:rPr>
        <w:t>ây dựng năm 1869, được N</w:t>
      </w:r>
      <w:r w:rsidR="002123F4" w:rsidRPr="00D96A38">
        <w:rPr>
          <w:color w:val="002060"/>
          <w:sz w:val="28"/>
          <w:szCs w:val="28"/>
        </w:rPr>
        <w:t>hân dân giữ gìn và bảo vệ cho đến ngày nay. Đình trở thành trung tâm sinh hoạt văn hoá tín ngưỡng của dân làng, là nơi thờ phụng những vị thần có công trong việc khai ấp</w:t>
      </w:r>
      <w:r w:rsidRPr="00D96A38">
        <w:rPr>
          <w:color w:val="002060"/>
          <w:sz w:val="28"/>
          <w:szCs w:val="28"/>
        </w:rPr>
        <w:t>,</w:t>
      </w:r>
      <w:r w:rsidR="002123F4" w:rsidRPr="00D96A38">
        <w:rPr>
          <w:color w:val="002060"/>
          <w:sz w:val="28"/>
          <w:szCs w:val="28"/>
        </w:rPr>
        <w:t xml:space="preserve"> lập làng, che chở cho dân làng. Đình còn là công trình kiến trúc cổ độc đáo trên vùng đất này</w:t>
      </w:r>
      <w:r w:rsidRPr="00D96A38">
        <w:rPr>
          <w:color w:val="002060"/>
          <w:sz w:val="28"/>
          <w:szCs w:val="28"/>
        </w:rPr>
        <w:t>.</w:t>
      </w:r>
    </w:p>
    <w:p w:rsidR="001046F9" w:rsidRPr="00D96A38" w:rsidRDefault="00864E20" w:rsidP="00864E20">
      <w:pPr>
        <w:pStyle w:val="Vnbnnidung50"/>
        <w:shd w:val="clear" w:color="auto" w:fill="auto"/>
        <w:spacing w:before="120" w:after="120" w:line="300" w:lineRule="exact"/>
        <w:ind w:firstLine="760"/>
        <w:rPr>
          <w:i w:val="0"/>
          <w:color w:val="002060"/>
          <w:sz w:val="28"/>
          <w:szCs w:val="28"/>
        </w:rPr>
      </w:pPr>
      <w:r w:rsidRPr="00D96A38">
        <w:rPr>
          <w:rStyle w:val="Vnbnnidung5Khnginnghing"/>
          <w:iCs/>
          <w:color w:val="002060"/>
          <w:sz w:val="28"/>
          <w:szCs w:val="28"/>
          <w:lang w:val="en-US"/>
        </w:rPr>
        <w:t>C</w:t>
      </w:r>
      <w:r w:rsidR="001046F9" w:rsidRPr="00D96A38">
        <w:rPr>
          <w:rStyle w:val="Vnbnnidung5Khnginnghing"/>
          <w:iCs/>
          <w:color w:val="002060"/>
          <w:sz w:val="28"/>
          <w:szCs w:val="28"/>
        </w:rPr>
        <w:t xml:space="preserve">ăn cứ vào sách </w:t>
      </w:r>
      <w:r w:rsidR="001046F9" w:rsidRPr="00D96A38">
        <w:rPr>
          <w:i w:val="0"/>
          <w:color w:val="002060"/>
          <w:sz w:val="28"/>
          <w:szCs w:val="28"/>
          <w:lang w:val="vi-VN" w:eastAsia="vi-VN" w:bidi="vi-VN"/>
        </w:rPr>
        <w:t>Thanh Hoá chư thần lục (do bộ Lễ soạn, biên soạn niên hiệu Thành Thái 15</w:t>
      </w:r>
      <w:r w:rsidR="00BB28A9" w:rsidRPr="00D96A38">
        <w:rPr>
          <w:i w:val="0"/>
          <w:color w:val="002060"/>
          <w:sz w:val="28"/>
          <w:szCs w:val="28"/>
          <w:lang w:eastAsia="vi-VN" w:bidi="vi-VN"/>
        </w:rPr>
        <w:t xml:space="preserve"> </w:t>
      </w:r>
      <w:r w:rsidR="001046F9" w:rsidRPr="00D96A38">
        <w:rPr>
          <w:i w:val="0"/>
          <w:color w:val="002060"/>
          <w:sz w:val="28"/>
          <w:szCs w:val="28"/>
          <w:lang w:val="vi-VN" w:eastAsia="vi-VN" w:bidi="vi-VN"/>
        </w:rPr>
        <w:t>(1904), bản dịch của Viện Hán Nôm).</w:t>
      </w:r>
      <w:r w:rsidR="001046F9" w:rsidRPr="00D96A38">
        <w:rPr>
          <w:rStyle w:val="Vnbnnidung5Khnginnghing"/>
          <w:i/>
          <w:iCs/>
          <w:color w:val="002060"/>
          <w:sz w:val="28"/>
          <w:szCs w:val="28"/>
        </w:rPr>
        <w:t xml:space="preserve"> </w:t>
      </w:r>
      <w:r w:rsidR="001046F9" w:rsidRPr="00D96A38">
        <w:rPr>
          <w:rStyle w:val="Vnbnnidung5Khnginnghing"/>
          <w:iCs/>
          <w:color w:val="002060"/>
          <w:sz w:val="28"/>
          <w:szCs w:val="28"/>
        </w:rPr>
        <w:t>Làng Thọ Sơn trước đây thờ</w:t>
      </w:r>
      <w:r w:rsidR="001046F9" w:rsidRPr="00D96A38">
        <w:rPr>
          <w:rStyle w:val="Vnbnnidung5Khnginnghing"/>
          <w:i/>
          <w:iCs/>
          <w:color w:val="002060"/>
          <w:sz w:val="28"/>
          <w:szCs w:val="28"/>
        </w:rPr>
        <w:t xml:space="preserve"> </w:t>
      </w:r>
      <w:r w:rsidR="001046F9" w:rsidRPr="00D96A38">
        <w:rPr>
          <w:i w:val="0"/>
          <w:color w:val="002060"/>
          <w:sz w:val="28"/>
          <w:szCs w:val="28"/>
          <w:lang w:val="vi-VN" w:eastAsia="vi-VN" w:bidi="vi-VN"/>
        </w:rPr>
        <w:t>Cao Sơn đại vương</w:t>
      </w:r>
      <w:r w:rsidR="001046F9" w:rsidRPr="00D96A38">
        <w:rPr>
          <w:rStyle w:val="Vnbnnidung5Khnginnghing"/>
          <w:i/>
          <w:iCs/>
          <w:color w:val="002060"/>
          <w:sz w:val="28"/>
          <w:szCs w:val="28"/>
        </w:rPr>
        <w:t xml:space="preserve"> </w:t>
      </w:r>
      <w:r w:rsidR="001046F9" w:rsidRPr="00D96A38">
        <w:rPr>
          <w:rStyle w:val="Vnbnnidung5Khnginnghing"/>
          <w:iCs/>
          <w:color w:val="002060"/>
          <w:sz w:val="28"/>
          <w:szCs w:val="28"/>
        </w:rPr>
        <w:t>và</w:t>
      </w:r>
      <w:r w:rsidR="001046F9" w:rsidRPr="00D96A38">
        <w:rPr>
          <w:rStyle w:val="Vnbnnidung5Khnginnghing"/>
          <w:i/>
          <w:iCs/>
          <w:color w:val="002060"/>
          <w:sz w:val="28"/>
          <w:szCs w:val="28"/>
        </w:rPr>
        <w:t xml:space="preserve"> </w:t>
      </w:r>
      <w:r w:rsidR="001046F9" w:rsidRPr="00D96A38">
        <w:rPr>
          <w:i w:val="0"/>
          <w:color w:val="002060"/>
          <w:sz w:val="28"/>
          <w:szCs w:val="28"/>
          <w:lang w:val="vi-VN" w:eastAsia="vi-VN" w:bidi="vi-VN"/>
        </w:rPr>
        <w:t>Linh Quang Linh thông Đại vương.</w:t>
      </w:r>
    </w:p>
    <w:p w:rsidR="001046F9" w:rsidRPr="00D96A38" w:rsidRDefault="00BB28A9" w:rsidP="00864E20">
      <w:pPr>
        <w:pStyle w:val="Vnbnnidung20"/>
        <w:shd w:val="clear" w:color="auto" w:fill="auto"/>
        <w:spacing w:before="120" w:after="120" w:line="300" w:lineRule="exact"/>
        <w:ind w:firstLine="720"/>
        <w:rPr>
          <w:color w:val="002060"/>
          <w:sz w:val="28"/>
          <w:szCs w:val="28"/>
        </w:rPr>
      </w:pPr>
      <w:r w:rsidRPr="00D96A38">
        <w:rPr>
          <w:rStyle w:val="Vnbnnidung2Innghing"/>
          <w:color w:val="002060"/>
          <w:sz w:val="28"/>
          <w:szCs w:val="28"/>
          <w:lang w:val="en-US"/>
        </w:rPr>
        <w:t>-</w:t>
      </w:r>
      <w:r w:rsidR="001046F9" w:rsidRPr="00D96A38">
        <w:rPr>
          <w:rStyle w:val="Vnbnnidung2Innghing"/>
          <w:color w:val="002060"/>
          <w:sz w:val="28"/>
          <w:szCs w:val="28"/>
          <w:lang w:val="en-US"/>
        </w:rPr>
        <w:t xml:space="preserve"> </w:t>
      </w:r>
      <w:r w:rsidR="001046F9" w:rsidRPr="00D96A38">
        <w:rPr>
          <w:rStyle w:val="Vnbnnidung2Innghing"/>
          <w:color w:val="002060"/>
          <w:sz w:val="28"/>
          <w:szCs w:val="28"/>
        </w:rPr>
        <w:t>Nhân vật Cao Sơn</w:t>
      </w:r>
      <w:r w:rsidR="001046F9" w:rsidRPr="00D96A38">
        <w:rPr>
          <w:color w:val="002060"/>
          <w:sz w:val="28"/>
          <w:szCs w:val="28"/>
          <w:lang w:val="vi-VN" w:eastAsia="vi-VN" w:bidi="vi-VN"/>
        </w:rPr>
        <w:t>: Ông vốn người Bắc quốc đất Minh Lương có một người là Cao Minh, vợ là Hoàng Nương. Một đêm bà mộng thấy một cụ già đầu bạc trắng cho một ấn ngọc, khi tỉnh dậy cảm mộng mà thành thai, đến kỳ sinh nở vào ngày 12 tháng 8 năm Bính ngọ, Hoàng Nương sinh ra một cậu con trai, diện mạo khôi ngô tuấn tú, mặt đỏ tóc đen khác với người thường.</w:t>
      </w:r>
      <w:r w:rsidR="001046F9" w:rsidRPr="00D96A38">
        <w:rPr>
          <w:color w:val="002060"/>
          <w:sz w:val="28"/>
          <w:szCs w:val="28"/>
        </w:rPr>
        <w:t xml:space="preserve"> </w:t>
      </w:r>
      <w:r w:rsidR="001046F9" w:rsidRPr="00D96A38">
        <w:rPr>
          <w:color w:val="002060"/>
          <w:sz w:val="28"/>
          <w:szCs w:val="28"/>
          <w:lang w:val="vi-VN" w:eastAsia="vi-VN" w:bidi="vi-VN"/>
        </w:rPr>
        <w:t>Năm lên 3 tuổi mệnh đặt tên là Hiển, đến năm 11 tuổi học hành tinh thông, các tập sử sách của trăm nhà ông đều đọc và hiểu. Năm 18 t</w:t>
      </w:r>
      <w:r w:rsidR="00587032" w:rsidRPr="00D96A38">
        <w:rPr>
          <w:color w:val="002060"/>
          <w:sz w:val="28"/>
          <w:szCs w:val="28"/>
          <w:lang w:eastAsia="vi-VN" w:bidi="vi-VN"/>
        </w:rPr>
        <w:t>uổi</w:t>
      </w:r>
      <w:r w:rsidR="001046F9" w:rsidRPr="00D96A38">
        <w:rPr>
          <w:color w:val="002060"/>
          <w:sz w:val="28"/>
          <w:szCs w:val="28"/>
          <w:lang w:val="vi-VN" w:eastAsia="vi-VN" w:bidi="vi-VN"/>
        </w:rPr>
        <w:t xml:space="preserve"> cha mẹ đều mất, ông ở nhà chịu tang cha mẹ, học hành tự nghiên cứu thêm, nhờ vậy mà kiến thức đạt đến trên thông thiên văn, dưới tường địa lý, luôn tỏ ra là </w:t>
      </w:r>
      <w:r w:rsidR="00587032" w:rsidRPr="00D96A38">
        <w:rPr>
          <w:color w:val="002060"/>
          <w:sz w:val="28"/>
          <w:szCs w:val="28"/>
          <w:lang w:eastAsia="vi-VN" w:bidi="vi-VN"/>
        </w:rPr>
        <w:t>n</w:t>
      </w:r>
      <w:r w:rsidR="001046F9" w:rsidRPr="00D96A38">
        <w:rPr>
          <w:color w:val="002060"/>
          <w:sz w:val="28"/>
          <w:szCs w:val="28"/>
          <w:lang w:val="vi-VN" w:eastAsia="vi-VN" w:bidi="vi-VN"/>
        </w:rPr>
        <w:t>gười thông minh mẫn tiệp, ít người sánh kịp.</w:t>
      </w:r>
      <w:r w:rsidR="001046F9" w:rsidRPr="00D96A38">
        <w:rPr>
          <w:color w:val="002060"/>
          <w:sz w:val="28"/>
          <w:szCs w:val="28"/>
        </w:rPr>
        <w:t xml:space="preserve"> </w:t>
      </w:r>
      <w:r w:rsidR="001046F9" w:rsidRPr="00D96A38">
        <w:rPr>
          <w:color w:val="002060"/>
          <w:sz w:val="28"/>
          <w:szCs w:val="28"/>
          <w:lang w:val="vi-VN" w:eastAsia="vi-VN" w:bidi="vi-VN"/>
        </w:rPr>
        <w:t>Năm 22 tuổi, vào triều vua Tống Hy Ninh, triều đình mở khoa thi chọn hiền tài, ông tham gia ứng thí đỗ Tiến Sĩ. Vua biết ông là người tài đức liền giao cho</w:t>
      </w:r>
      <w:r w:rsidR="001046F9" w:rsidRPr="00D96A38">
        <w:rPr>
          <w:color w:val="002060"/>
          <w:sz w:val="28"/>
          <w:szCs w:val="28"/>
          <w:lang w:eastAsia="vi-VN" w:bidi="vi-VN"/>
        </w:rPr>
        <w:t xml:space="preserve"> </w:t>
      </w:r>
      <w:r w:rsidR="001046F9" w:rsidRPr="00D96A38">
        <w:rPr>
          <w:color w:val="002060"/>
          <w:sz w:val="28"/>
          <w:szCs w:val="28"/>
          <w:lang w:val="vi-VN" w:eastAsia="vi-VN" w:bidi="vi-VN"/>
        </w:rPr>
        <w:t>trọng trách đi phủ dụ Trấn Phủ trấn Thanh Hoa và Nghệ An. Trước khi đi tuần phủ Nghệ An, ông có qua trấn Thanh Hoa, đến khu Còng Thôn trang Phúc Lâm, huyện Vĩnh Phúc, phủ Thiệu Thiên, trấn Thanh Hoa quan sát thấy vùng đất này sơn thuỷ hữu tình, sông núi trùng điệp, các dãy núi quây quần ôm lấy nhau trông rất đẹp mắt. Ông cho là một vùng thắng địa linh thiêng bèn bỏ ra một số tiền của cho dân khu ấp lập một cung đài dưới chân đồi khu Còng Thôn để lấy đó làm nơi trong những lúc tuần du qua lại lấy nơi trú quân. Nhân dân khu Còng Thôn thấy ông là người đức độ, có nhiều công ơn với dân làng nên rất mực yêu quý ông và tôn ông làm phúc thần. Mỗi khi đi tuần du qua ông thường dừng quân ở khu Còng Thôn và cho làng công quả.</w:t>
      </w:r>
    </w:p>
    <w:p w:rsidR="001046F9" w:rsidRPr="00D96A38" w:rsidRDefault="001046F9" w:rsidP="00864E20">
      <w:pPr>
        <w:pStyle w:val="Vnbnnidung20"/>
        <w:shd w:val="clear" w:color="auto" w:fill="auto"/>
        <w:spacing w:before="120" w:after="120" w:line="300" w:lineRule="exact"/>
        <w:ind w:firstLine="820"/>
        <w:rPr>
          <w:color w:val="002060"/>
          <w:sz w:val="28"/>
          <w:szCs w:val="28"/>
        </w:rPr>
      </w:pPr>
      <w:r w:rsidRPr="00D96A38">
        <w:rPr>
          <w:color w:val="002060"/>
          <w:sz w:val="28"/>
          <w:szCs w:val="28"/>
          <w:lang w:val="vi-VN" w:eastAsia="vi-VN" w:bidi="vi-VN"/>
        </w:rPr>
        <w:t xml:space="preserve">Triều Tống Hy Ninh ông được ban chức Thừa Tướng kiêm việc trấn thủ xứ Thanh Hoá - Nghệ An và nhiều nơi khác. Năm đó có giặc Đông Di khởi binh đến xâm lấn, nhiễu đoạt cư dân. Vua lệnh cho ông đem binh đi thảo phạt tiễu trừ quân giặc. Ông vâng mệnh đem quân đến khu Còng Thôn tập luyện đồng thờ kêu gọi các gia thần, dân thôn theo ông đi thảo phạt giặc Đông Di. Những người theo ông sau này </w:t>
      </w:r>
      <w:r w:rsidR="00587032" w:rsidRPr="00D96A38">
        <w:rPr>
          <w:color w:val="002060"/>
          <w:sz w:val="28"/>
          <w:szCs w:val="28"/>
          <w:lang w:eastAsia="vi-VN" w:bidi="vi-VN"/>
        </w:rPr>
        <w:t>t</w:t>
      </w:r>
      <w:r w:rsidRPr="00D96A38">
        <w:rPr>
          <w:color w:val="002060"/>
          <w:sz w:val="28"/>
          <w:szCs w:val="28"/>
          <w:lang w:val="vi-VN" w:eastAsia="vi-VN" w:bidi="vi-VN"/>
        </w:rPr>
        <w:t>rở thành những tay đao kiếm giỏi xông pha nơi trận mạc. Quân của ông đi đến đâu giặc thua chạy tan tác đến đó, công sức không mất nhiều mà bình định được quân giặc. Khải hoàn trở về, ông kéo quân tới nơi đóng quân trước đây là khu Còng Thôn mở tiệc yến khao thưởng ba quân, đồng thời thưởng cho dân làng 100 lạng bạc để lấy đó ban thưởng cho những người có công. Nhân dân khu Còng Thôn thấy ông là người có nhiều công ơn với dân làng nên tự nguyện muốn xin duệ hiệu của ông về sau phụng thờ. Ông cầm bút lông viết ra rằng" Ta tên huý là Cao Hiển, tên tự là Văn Trường". Sau đó rút quân về yết kiến vua Tống.</w:t>
      </w:r>
      <w:r w:rsidR="00864E20" w:rsidRPr="00D96A38">
        <w:rPr>
          <w:color w:val="002060"/>
          <w:sz w:val="28"/>
          <w:szCs w:val="28"/>
        </w:rPr>
        <w:t xml:space="preserve"> Ít</w:t>
      </w:r>
      <w:r w:rsidRPr="00D96A38">
        <w:rPr>
          <w:color w:val="002060"/>
          <w:sz w:val="28"/>
          <w:szCs w:val="28"/>
          <w:lang w:val="vi-VN" w:eastAsia="vi-VN" w:bidi="vi-VN"/>
        </w:rPr>
        <w:t xml:space="preserve"> lâu sau tuổi đã về già ông xin cáo quan về trí sĩ, </w:t>
      </w:r>
      <w:r w:rsidRPr="00D96A38">
        <w:rPr>
          <w:color w:val="002060"/>
          <w:sz w:val="28"/>
          <w:szCs w:val="28"/>
          <w:lang w:val="vi-VN" w:eastAsia="vi-VN" w:bidi="vi-VN"/>
        </w:rPr>
        <w:lastRenderedPageBreak/>
        <w:t>vào ngày 16 tháng 3 ông lâm bệnh mất thọ 103 tuổi. Nhân dân các nơi lập đền thờ cúng, riêng Thanh Hóa có 411 nơi thờ trong đó có làng Thọ Sơn.</w:t>
      </w:r>
    </w:p>
    <w:p w:rsidR="001046F9" w:rsidRPr="00D96A38" w:rsidRDefault="00BB28A9" w:rsidP="00BB28A9">
      <w:pPr>
        <w:pStyle w:val="Vnbnnidung20"/>
        <w:shd w:val="clear" w:color="auto" w:fill="auto"/>
        <w:spacing w:before="120" w:after="120" w:line="300" w:lineRule="exact"/>
        <w:ind w:firstLine="720"/>
        <w:rPr>
          <w:color w:val="002060"/>
          <w:sz w:val="28"/>
          <w:szCs w:val="28"/>
        </w:rPr>
      </w:pPr>
      <w:r w:rsidRPr="00D96A38">
        <w:rPr>
          <w:rStyle w:val="Vnbnnidung2Innghing"/>
          <w:color w:val="002060"/>
          <w:sz w:val="28"/>
          <w:szCs w:val="28"/>
          <w:lang w:val="en-US"/>
        </w:rPr>
        <w:t>- Về</w:t>
      </w:r>
      <w:r w:rsidR="00864E20" w:rsidRPr="00D96A38">
        <w:rPr>
          <w:rStyle w:val="Vnbnnidung2Innghing"/>
          <w:color w:val="002060"/>
          <w:sz w:val="28"/>
          <w:szCs w:val="28"/>
          <w:lang w:val="en-US"/>
        </w:rPr>
        <w:t xml:space="preserve"> </w:t>
      </w:r>
      <w:r w:rsidR="001046F9" w:rsidRPr="00D96A38">
        <w:rPr>
          <w:rStyle w:val="Vnbnnidung2Innghing"/>
          <w:color w:val="002060"/>
          <w:sz w:val="28"/>
          <w:szCs w:val="28"/>
        </w:rPr>
        <w:t>Linh Quang Linh Thông Đại Vương.</w:t>
      </w:r>
      <w:r w:rsidR="001046F9" w:rsidRPr="00D96A38">
        <w:rPr>
          <w:color w:val="002060"/>
          <w:sz w:val="28"/>
          <w:szCs w:val="28"/>
          <w:lang w:val="vi-VN" w:eastAsia="vi-VN" w:bidi="vi-VN"/>
        </w:rPr>
        <w:t xml:space="preserve"> Theo truyền thuyết thì: Thần không rõ họ tên, vốn người làng Vân Tập xã Thiệu Vân, mẹ người Vân Liễu, theo Lê Nhân</w:t>
      </w:r>
      <w:r w:rsidR="001046F9" w:rsidRPr="00D96A38">
        <w:rPr>
          <w:color w:val="002060"/>
          <w:sz w:val="28"/>
          <w:szCs w:val="28"/>
          <w:lang w:eastAsia="vi-VN" w:bidi="vi-VN"/>
        </w:rPr>
        <w:t xml:space="preserve"> </w:t>
      </w:r>
      <w:r w:rsidR="001046F9" w:rsidRPr="00D96A38">
        <w:rPr>
          <w:color w:val="002060"/>
          <w:sz w:val="28"/>
          <w:szCs w:val="28"/>
          <w:lang w:val="vi-VN" w:eastAsia="vi-VN" w:bidi="vi-VN"/>
        </w:rPr>
        <w:t>Tông đánh đuổi giặc Chiêm, chiến thắng trở về, lập đồn ở cổ Vô (tức núi Go), sau này mất tại đó, dân làng lập đền thờ cúng. Ngày nay dân làng vẫn còn truyền lại bài văn tế có đoạn như sau:</w:t>
      </w:r>
    </w:p>
    <w:p w:rsidR="00864E20" w:rsidRPr="00D96A38" w:rsidRDefault="00864E20" w:rsidP="001B3B10">
      <w:pPr>
        <w:pStyle w:val="Vnbnnidung20"/>
        <w:shd w:val="clear" w:color="auto" w:fill="auto"/>
        <w:spacing w:before="120" w:after="120" w:line="300" w:lineRule="exact"/>
        <w:ind w:right="-54"/>
        <w:jc w:val="center"/>
        <w:rPr>
          <w:color w:val="002060"/>
          <w:sz w:val="28"/>
          <w:szCs w:val="28"/>
          <w:lang w:eastAsia="vi-VN" w:bidi="vi-VN"/>
        </w:rPr>
      </w:pPr>
      <w:r w:rsidRPr="00D96A38">
        <w:rPr>
          <w:color w:val="002060"/>
          <w:sz w:val="28"/>
          <w:szCs w:val="28"/>
          <w:lang w:val="vi-VN" w:eastAsia="vi-VN" w:bidi="vi-VN"/>
        </w:rPr>
        <w:t>Nam Việt quốc công</w:t>
      </w:r>
    </w:p>
    <w:p w:rsidR="00864E20" w:rsidRPr="00D96A38" w:rsidRDefault="00864E20" w:rsidP="001B3B10">
      <w:pPr>
        <w:pStyle w:val="Vnbnnidung20"/>
        <w:shd w:val="clear" w:color="auto" w:fill="auto"/>
        <w:spacing w:before="120" w:after="120" w:line="300" w:lineRule="exact"/>
        <w:ind w:right="-54"/>
        <w:jc w:val="center"/>
        <w:rPr>
          <w:color w:val="002060"/>
          <w:sz w:val="28"/>
          <w:szCs w:val="28"/>
        </w:rPr>
      </w:pPr>
      <w:r w:rsidRPr="00D96A38">
        <w:rPr>
          <w:color w:val="002060"/>
          <w:sz w:val="28"/>
          <w:szCs w:val="28"/>
          <w:lang w:val="vi-VN" w:eastAsia="vi-VN" w:bidi="vi-VN"/>
        </w:rPr>
        <w:t>Lê triều Thái úy</w:t>
      </w:r>
    </w:p>
    <w:p w:rsidR="001B3B10" w:rsidRPr="00D96A38" w:rsidRDefault="00864E20" w:rsidP="001B3B10">
      <w:pPr>
        <w:pStyle w:val="Vnbnnidung20"/>
        <w:shd w:val="clear" w:color="auto" w:fill="auto"/>
        <w:spacing w:before="120" w:after="120" w:line="300" w:lineRule="exact"/>
        <w:ind w:right="-54"/>
        <w:jc w:val="center"/>
        <w:rPr>
          <w:color w:val="002060"/>
          <w:sz w:val="28"/>
          <w:szCs w:val="28"/>
          <w:lang w:eastAsia="vi-VN" w:bidi="vi-VN"/>
        </w:rPr>
      </w:pPr>
      <w:r w:rsidRPr="00D96A38">
        <w:rPr>
          <w:color w:val="002060"/>
          <w:sz w:val="28"/>
          <w:szCs w:val="28"/>
          <w:lang w:val="vi-VN" w:eastAsia="vi-VN" w:bidi="vi-VN"/>
        </w:rPr>
        <w:t>Bình Xiên tặc nghĩa định tòng long</w:t>
      </w:r>
    </w:p>
    <w:p w:rsidR="001B3B10" w:rsidRPr="00D96A38" w:rsidRDefault="00864E20" w:rsidP="001B3B10">
      <w:pPr>
        <w:pStyle w:val="Vnbnnidung20"/>
        <w:shd w:val="clear" w:color="auto" w:fill="auto"/>
        <w:spacing w:before="120" w:after="120" w:line="300" w:lineRule="exact"/>
        <w:ind w:right="-54"/>
        <w:jc w:val="center"/>
        <w:rPr>
          <w:color w:val="002060"/>
          <w:sz w:val="28"/>
          <w:szCs w:val="28"/>
          <w:lang w:eastAsia="vi-VN" w:bidi="vi-VN"/>
        </w:rPr>
      </w:pPr>
      <w:r w:rsidRPr="00D96A38">
        <w:rPr>
          <w:color w:val="002060"/>
          <w:sz w:val="28"/>
          <w:szCs w:val="28"/>
          <w:lang w:val="vi-VN" w:eastAsia="vi-VN" w:bidi="vi-VN"/>
        </w:rPr>
        <w:t>Kỵ Hoàng hổ đại đao chỉ tích</w:t>
      </w:r>
    </w:p>
    <w:p w:rsidR="001B3B10" w:rsidRPr="00D96A38" w:rsidRDefault="00864E20" w:rsidP="001B3B10">
      <w:pPr>
        <w:pStyle w:val="Vnbnnidung20"/>
        <w:shd w:val="clear" w:color="auto" w:fill="auto"/>
        <w:spacing w:before="120" w:after="120" w:line="300" w:lineRule="exact"/>
        <w:ind w:right="-54"/>
        <w:jc w:val="center"/>
        <w:rPr>
          <w:color w:val="002060"/>
          <w:sz w:val="28"/>
          <w:szCs w:val="28"/>
          <w:lang w:eastAsia="vi-VN" w:bidi="vi-VN"/>
        </w:rPr>
      </w:pPr>
      <w:r w:rsidRPr="00D96A38">
        <w:rPr>
          <w:color w:val="002060"/>
          <w:sz w:val="28"/>
          <w:szCs w:val="28"/>
          <w:lang w:val="vi-VN" w:eastAsia="vi-VN" w:bidi="vi-VN"/>
        </w:rPr>
        <w:t>Tư nhân xuân tiết</w:t>
      </w:r>
    </w:p>
    <w:p w:rsidR="001B3B10" w:rsidRPr="00D96A38" w:rsidRDefault="00864E20" w:rsidP="001B3B10">
      <w:pPr>
        <w:pStyle w:val="Vnbnnidung20"/>
        <w:shd w:val="clear" w:color="auto" w:fill="auto"/>
        <w:spacing w:before="120" w:after="120" w:line="300" w:lineRule="exact"/>
        <w:ind w:right="-54"/>
        <w:jc w:val="center"/>
        <w:rPr>
          <w:color w:val="002060"/>
          <w:sz w:val="28"/>
          <w:szCs w:val="28"/>
          <w:lang w:eastAsia="vi-VN" w:bidi="vi-VN"/>
        </w:rPr>
      </w:pPr>
      <w:r w:rsidRPr="00D96A38">
        <w:rPr>
          <w:color w:val="002060"/>
          <w:sz w:val="28"/>
          <w:szCs w:val="28"/>
          <w:lang w:val="vi-VN" w:eastAsia="vi-VN" w:bidi="vi-VN"/>
        </w:rPr>
        <w:t>Kính lễ vi thành</w:t>
      </w:r>
    </w:p>
    <w:p w:rsidR="00864E20" w:rsidRPr="00D96A38" w:rsidRDefault="00864E20" w:rsidP="001B3B10">
      <w:pPr>
        <w:pStyle w:val="Vnbnnidung20"/>
        <w:shd w:val="clear" w:color="auto" w:fill="auto"/>
        <w:spacing w:before="120" w:after="120" w:line="300" w:lineRule="exact"/>
        <w:ind w:right="-54"/>
        <w:jc w:val="center"/>
        <w:rPr>
          <w:color w:val="002060"/>
          <w:sz w:val="28"/>
          <w:szCs w:val="28"/>
        </w:rPr>
      </w:pPr>
      <w:r w:rsidRPr="00D96A38">
        <w:rPr>
          <w:color w:val="002060"/>
          <w:sz w:val="28"/>
          <w:szCs w:val="28"/>
          <w:lang w:val="vi-VN" w:eastAsia="vi-VN" w:bidi="vi-VN"/>
        </w:rPr>
        <w:t>Nguyện kỳ dám cách.</w:t>
      </w:r>
    </w:p>
    <w:p w:rsidR="001046F9" w:rsidRPr="00D96A38" w:rsidRDefault="00864E20" w:rsidP="00864E20">
      <w:pPr>
        <w:pStyle w:val="Vnbnnidung20"/>
        <w:shd w:val="clear" w:color="auto" w:fill="auto"/>
        <w:spacing w:before="120" w:after="120" w:line="300" w:lineRule="exact"/>
        <w:ind w:firstLine="720"/>
        <w:rPr>
          <w:color w:val="002060"/>
          <w:sz w:val="28"/>
          <w:szCs w:val="28"/>
        </w:rPr>
      </w:pPr>
      <w:r w:rsidRPr="00D96A38">
        <w:rPr>
          <w:color w:val="002060"/>
          <w:sz w:val="28"/>
          <w:szCs w:val="28"/>
          <w:lang w:eastAsia="vi-VN" w:bidi="vi-VN"/>
        </w:rPr>
        <w:t>H</w:t>
      </w:r>
      <w:r w:rsidR="001046F9" w:rsidRPr="00D96A38">
        <w:rPr>
          <w:color w:val="002060"/>
          <w:sz w:val="28"/>
          <w:szCs w:val="28"/>
          <w:lang w:val="vi-VN" w:eastAsia="vi-VN" w:bidi="vi-VN"/>
        </w:rPr>
        <w:t xml:space="preserve">iện nay ở làng Vân Tập, quê hương của ông vẫn còn lưu giữ được một số đạo sắc phong, </w:t>
      </w:r>
      <w:r w:rsidRPr="00D96A38">
        <w:rPr>
          <w:color w:val="002060"/>
          <w:sz w:val="28"/>
          <w:szCs w:val="28"/>
          <w:lang w:eastAsia="vi-VN" w:bidi="vi-VN"/>
        </w:rPr>
        <w:t>tiêu biểu</w:t>
      </w:r>
      <w:r w:rsidR="001046F9" w:rsidRPr="00D96A38">
        <w:rPr>
          <w:color w:val="002060"/>
          <w:sz w:val="28"/>
          <w:szCs w:val="28"/>
          <w:lang w:val="vi-VN" w:eastAsia="vi-VN" w:bidi="vi-VN"/>
        </w:rPr>
        <w:t xml:space="preserve"> đạo </w:t>
      </w:r>
      <w:r w:rsidRPr="00D96A38">
        <w:rPr>
          <w:color w:val="002060"/>
          <w:sz w:val="28"/>
          <w:szCs w:val="28"/>
          <w:lang w:eastAsia="vi-VN" w:bidi="vi-VN"/>
        </w:rPr>
        <w:t xml:space="preserve">sắc </w:t>
      </w:r>
      <w:r w:rsidR="001046F9" w:rsidRPr="00D96A38">
        <w:rPr>
          <w:color w:val="002060"/>
          <w:sz w:val="28"/>
          <w:szCs w:val="28"/>
          <w:lang w:val="vi-VN" w:eastAsia="vi-VN" w:bidi="vi-VN"/>
        </w:rPr>
        <w:t xml:space="preserve">ban niên hiệu Dương Đức thứ 3 (1674) với các mỹ tự được ban: </w:t>
      </w:r>
      <w:r w:rsidRPr="00D96A38">
        <w:rPr>
          <w:rStyle w:val="Vnbnnidung2Innghing"/>
          <w:color w:val="002060"/>
          <w:sz w:val="28"/>
          <w:szCs w:val="28"/>
        </w:rPr>
        <w:t xml:space="preserve">Linh </w:t>
      </w:r>
      <w:r w:rsidRPr="00D96A38">
        <w:rPr>
          <w:rStyle w:val="Vnbnnidung2Innghing"/>
          <w:color w:val="002060"/>
          <w:sz w:val="28"/>
          <w:szCs w:val="28"/>
          <w:lang w:val="en-US"/>
        </w:rPr>
        <w:t>T</w:t>
      </w:r>
      <w:r w:rsidR="001046F9" w:rsidRPr="00D96A38">
        <w:rPr>
          <w:rStyle w:val="Vnbnnidung2Innghing"/>
          <w:color w:val="002060"/>
          <w:sz w:val="28"/>
          <w:szCs w:val="28"/>
        </w:rPr>
        <w:t xml:space="preserve">hông Linh </w:t>
      </w:r>
      <w:r w:rsidRPr="00D96A38">
        <w:rPr>
          <w:rStyle w:val="Vnbnnidung2Innghing"/>
          <w:color w:val="002060"/>
          <w:sz w:val="28"/>
          <w:szCs w:val="28"/>
          <w:lang w:val="en-US"/>
        </w:rPr>
        <w:t>Q</w:t>
      </w:r>
      <w:r w:rsidR="001046F9" w:rsidRPr="00D96A38">
        <w:rPr>
          <w:rStyle w:val="Vnbnnidung2Innghing"/>
          <w:color w:val="002060"/>
          <w:sz w:val="28"/>
          <w:szCs w:val="28"/>
        </w:rPr>
        <w:t>uang, hiển hựu khuông tế, hộ quốc hựu dân, dực thánh phù cảm, hậu đàm chí nhân, diễn phúc hồng ân, dưng vũ phù tộ, hoằng hưu đại độ, khoan nhân thông minh chính trực, trinh tường an dân, cương nghị quả đoán, quảng huệ hồng huy, diên khánh thuỳ hưu, dương uy linh ứng , hùng tài vĩ lược, hậu đức phát chính, tuy lộc đại vương.</w:t>
      </w:r>
      <w:r w:rsidR="001046F9" w:rsidRPr="00D96A38">
        <w:rPr>
          <w:color w:val="002060"/>
          <w:sz w:val="28"/>
          <w:szCs w:val="28"/>
          <w:lang w:val="vi-VN" w:eastAsia="vi-VN" w:bidi="vi-VN"/>
        </w:rPr>
        <w:t xml:space="preserve"> Ngài là bậc Đức rất lớn, nghĩa thật không có gì bì nỗi. Nhìn mà không thấy hình, nghe mà không thấy thanh, thật huyền diệu sâu kín, tai ương có thể quét trừ, hoạ hoạn có thể chế ngự . Hiển rõ giúp đỡ rộng khắp, ngầm phù giúp sự vững trải cơ đồ lớn lao được hưởng việc thờ tự, giúp cơ đồ hoàng đế, yên vững cơ nghiệp quốc gia, xã tắc an ninh yên ổn mãi</w:t>
      </w:r>
      <w:r w:rsidR="001046F9" w:rsidRPr="00D96A38">
        <w:rPr>
          <w:color w:val="002060"/>
          <w:sz w:val="28"/>
          <w:szCs w:val="28"/>
          <w:vertAlign w:val="superscript"/>
          <w:lang w:val="vi-VN" w:eastAsia="vi-VN" w:bidi="vi-VN"/>
        </w:rPr>
        <w:t>(1)</w:t>
      </w:r>
    </w:p>
    <w:p w:rsidR="001046F9" w:rsidRPr="00D96A38" w:rsidRDefault="001046F9" w:rsidP="00864E20">
      <w:pPr>
        <w:pStyle w:val="Vnbnnidung20"/>
        <w:shd w:val="clear" w:color="auto" w:fill="auto"/>
        <w:spacing w:before="120" w:after="120" w:line="300" w:lineRule="exact"/>
        <w:ind w:firstLine="720"/>
        <w:rPr>
          <w:b/>
          <w:color w:val="002060"/>
          <w:sz w:val="28"/>
          <w:szCs w:val="28"/>
        </w:rPr>
      </w:pPr>
      <w:r w:rsidRPr="00D96A38">
        <w:rPr>
          <w:color w:val="002060"/>
          <w:sz w:val="28"/>
          <w:szCs w:val="28"/>
          <w:lang w:val="vi-VN" w:eastAsia="vi-VN" w:bidi="vi-VN"/>
        </w:rPr>
        <w:t>Qua di tích chúng ta biết thêm lịch sử vùng đất nơi đây, một vùng có bề dày lịch sử, truyền thống yêu quê hương đất nước của cư dân trong làng.</w:t>
      </w:r>
      <w:r w:rsidR="00864E20" w:rsidRPr="00D96A38">
        <w:rPr>
          <w:b/>
          <w:color w:val="002060"/>
          <w:sz w:val="28"/>
          <w:szCs w:val="28"/>
        </w:rPr>
        <w:t xml:space="preserve"> </w:t>
      </w:r>
      <w:r w:rsidR="00BB28A9" w:rsidRPr="00D96A38">
        <w:rPr>
          <w:color w:val="002060"/>
          <w:sz w:val="28"/>
          <w:szCs w:val="28"/>
          <w:lang w:val="vi-VN" w:eastAsia="vi-VN" w:bidi="vi-VN"/>
        </w:rPr>
        <w:t>Đ</w:t>
      </w:r>
      <w:r w:rsidR="00BB28A9" w:rsidRPr="00D96A38">
        <w:rPr>
          <w:color w:val="002060"/>
          <w:sz w:val="28"/>
          <w:szCs w:val="28"/>
          <w:lang w:eastAsia="vi-VN" w:bidi="vi-VN"/>
        </w:rPr>
        <w:t>ì</w:t>
      </w:r>
      <w:r w:rsidRPr="00D96A38">
        <w:rPr>
          <w:color w:val="002060"/>
          <w:sz w:val="28"/>
          <w:szCs w:val="28"/>
          <w:lang w:val="vi-VN" w:eastAsia="vi-VN" w:bidi="vi-VN"/>
        </w:rPr>
        <w:t xml:space="preserve">nh là nơi thờ thần </w:t>
      </w:r>
      <w:r w:rsidRPr="00D96A38">
        <w:rPr>
          <w:rStyle w:val="Vnbnnidung2Innghing"/>
          <w:color w:val="002060"/>
          <w:sz w:val="28"/>
          <w:szCs w:val="28"/>
        </w:rPr>
        <w:t>Cao Sơn đại vương</w:t>
      </w:r>
      <w:r w:rsidRPr="00D96A38">
        <w:rPr>
          <w:color w:val="002060"/>
          <w:sz w:val="28"/>
          <w:szCs w:val="28"/>
          <w:lang w:val="vi-VN" w:eastAsia="vi-VN" w:bidi="vi-VN"/>
        </w:rPr>
        <w:t xml:space="preserve">, </w:t>
      </w:r>
      <w:r w:rsidRPr="00D96A38">
        <w:rPr>
          <w:rStyle w:val="Vnbnnidung2Innghing"/>
          <w:color w:val="002060"/>
          <w:sz w:val="28"/>
          <w:szCs w:val="28"/>
        </w:rPr>
        <w:t xml:space="preserve">Linh Quang Linh </w:t>
      </w:r>
      <w:r w:rsidR="00864E20" w:rsidRPr="00D96A38">
        <w:rPr>
          <w:rStyle w:val="Vnbnnidung2Innghing"/>
          <w:color w:val="002060"/>
          <w:sz w:val="28"/>
          <w:szCs w:val="28"/>
          <w:lang w:val="en-US"/>
        </w:rPr>
        <w:t>T</w:t>
      </w:r>
      <w:r w:rsidRPr="00D96A38">
        <w:rPr>
          <w:rStyle w:val="Vnbnnidung2Innghing"/>
          <w:color w:val="002060"/>
          <w:sz w:val="28"/>
          <w:szCs w:val="28"/>
        </w:rPr>
        <w:t>hông đại vương</w:t>
      </w:r>
      <w:r w:rsidRPr="00D96A38">
        <w:rPr>
          <w:color w:val="002060"/>
          <w:sz w:val="28"/>
          <w:szCs w:val="28"/>
          <w:lang w:val="vi-VN" w:eastAsia="vi-VN" w:bidi="vi-VN"/>
        </w:rPr>
        <w:t xml:space="preserve"> có công c</w:t>
      </w:r>
      <w:r w:rsidR="00864E20" w:rsidRPr="00D96A38">
        <w:rPr>
          <w:color w:val="002060"/>
          <w:sz w:val="28"/>
          <w:szCs w:val="28"/>
          <w:lang w:eastAsia="vi-VN" w:bidi="vi-VN"/>
        </w:rPr>
        <w:t>ứu</w:t>
      </w:r>
      <w:r w:rsidRPr="00D96A38">
        <w:rPr>
          <w:color w:val="002060"/>
          <w:sz w:val="28"/>
          <w:szCs w:val="28"/>
          <w:lang w:val="vi-VN" w:eastAsia="vi-VN" w:bidi="vi-VN"/>
        </w:rPr>
        <w:t xml:space="preserve"> dân giúp nước, khi mất được dân làng nhớ ơn, thờ cúng. Đồng thời, đây cũng là nơi hội họp, sinh hoạt văn hoá tâm linh của dân làng.</w:t>
      </w:r>
    </w:p>
    <w:p w:rsidR="00874833" w:rsidRPr="00D96A38" w:rsidRDefault="001046F9" w:rsidP="00864E20">
      <w:pPr>
        <w:pStyle w:val="Vnbnnidung20"/>
        <w:shd w:val="clear" w:color="auto" w:fill="auto"/>
        <w:spacing w:before="120" w:after="120" w:line="300" w:lineRule="exact"/>
        <w:ind w:firstLine="760"/>
        <w:rPr>
          <w:color w:val="002060"/>
          <w:sz w:val="28"/>
          <w:szCs w:val="28"/>
        </w:rPr>
      </w:pPr>
      <w:r w:rsidRPr="00D96A38">
        <w:rPr>
          <w:color w:val="002060"/>
          <w:sz w:val="28"/>
          <w:szCs w:val="28"/>
          <w:lang w:val="vi-VN" w:eastAsia="vi-VN" w:bidi="vi-VN"/>
        </w:rPr>
        <w:t>Đình Thọ Sơn là di tích kiến</w:t>
      </w:r>
      <w:r w:rsidR="00864E20" w:rsidRPr="00D96A38">
        <w:rPr>
          <w:color w:val="002060"/>
          <w:sz w:val="28"/>
          <w:szCs w:val="28"/>
          <w:lang w:eastAsia="vi-VN" w:bidi="vi-VN"/>
        </w:rPr>
        <w:t xml:space="preserve"> trúc</w:t>
      </w:r>
      <w:r w:rsidRPr="00D96A38">
        <w:rPr>
          <w:color w:val="002060"/>
          <w:sz w:val="28"/>
          <w:szCs w:val="28"/>
          <w:lang w:val="vi-VN" w:eastAsia="vi-VN" w:bidi="vi-VN"/>
        </w:rPr>
        <w:t xml:space="preserve"> cổ còn bảo t</w:t>
      </w:r>
      <w:r w:rsidR="00864E20" w:rsidRPr="00D96A38">
        <w:rPr>
          <w:color w:val="002060"/>
          <w:sz w:val="28"/>
          <w:szCs w:val="28"/>
          <w:lang w:eastAsia="vi-VN" w:bidi="vi-VN"/>
        </w:rPr>
        <w:t>ồ</w:t>
      </w:r>
      <w:r w:rsidRPr="00D96A38">
        <w:rPr>
          <w:color w:val="002060"/>
          <w:sz w:val="28"/>
          <w:szCs w:val="28"/>
          <w:lang w:val="vi-VN" w:eastAsia="vi-VN" w:bidi="vi-VN"/>
        </w:rPr>
        <w:t xml:space="preserve">n tương đối nguyên vẹn. về qui mô kiến trúc truyền thống với các vì kèo kiểu giá chiêng, chồng rường, kẻ hiên. </w:t>
      </w:r>
      <w:r w:rsidR="005B5BBF" w:rsidRPr="00D96A38">
        <w:rPr>
          <w:color w:val="002060"/>
          <w:sz w:val="28"/>
          <w:szCs w:val="28"/>
        </w:rPr>
        <w:t>Nhiều mảng chạm khắc khá đặc sắc ở các bức c</w:t>
      </w:r>
      <w:r w:rsidR="00587032" w:rsidRPr="00D96A38">
        <w:rPr>
          <w:color w:val="002060"/>
          <w:sz w:val="28"/>
          <w:szCs w:val="28"/>
        </w:rPr>
        <w:t>u</w:t>
      </w:r>
      <w:r w:rsidR="005B5BBF" w:rsidRPr="00D96A38">
        <w:rPr>
          <w:color w:val="002060"/>
          <w:sz w:val="28"/>
          <w:szCs w:val="28"/>
        </w:rPr>
        <w:t xml:space="preserve">ốn, bức đại tự. </w:t>
      </w:r>
      <w:r w:rsidR="00BE7FC4" w:rsidRPr="00D96A38">
        <w:rPr>
          <w:color w:val="002060"/>
          <w:sz w:val="28"/>
          <w:szCs w:val="28"/>
        </w:rPr>
        <w:t xml:space="preserve">Đề tài trang trí ở ngôi đình này mang chủ đề </w:t>
      </w:r>
      <w:r w:rsidR="00BE7FC4" w:rsidRPr="00D96A38">
        <w:rPr>
          <w:rStyle w:val="Vnbnnidung2Innghing"/>
          <w:color w:val="002060"/>
          <w:sz w:val="28"/>
          <w:szCs w:val="28"/>
        </w:rPr>
        <w:t>tứ linh</w:t>
      </w:r>
      <w:r w:rsidR="00BE7FC4" w:rsidRPr="00D96A38">
        <w:rPr>
          <w:color w:val="002060"/>
          <w:sz w:val="28"/>
          <w:szCs w:val="28"/>
        </w:rPr>
        <w:t xml:space="preserve">, </w:t>
      </w:r>
      <w:r w:rsidR="00BE7FC4" w:rsidRPr="00D96A38">
        <w:rPr>
          <w:rStyle w:val="Vnbnnidung2Innghing"/>
          <w:color w:val="002060"/>
          <w:sz w:val="28"/>
          <w:szCs w:val="28"/>
        </w:rPr>
        <w:t>tứ quí</w:t>
      </w:r>
      <w:r w:rsidR="00BE7FC4" w:rsidRPr="00D96A38">
        <w:rPr>
          <w:color w:val="002060"/>
          <w:sz w:val="28"/>
          <w:szCs w:val="28"/>
        </w:rPr>
        <w:t xml:space="preserve"> đứng đầu là con rồng biểu tượng cho mây mưa, sấm chớp, cũng như biểu tượng cho quyền uy tối thượng của bậc quân vương. Con lân là linh vật huyền thoại, biểu trưng cho ước vọng hoà bình, con rùa biểu tượng cho ước vọng trường tồn, và chim phượng biểu tượng cho hạnh phúc. Ngoài ra còn có hình con sóc, con cá, cua bơi lội tung tăng trong hồ nước với những cánh hoa sen, lá sen úp ngực. Tất cả những mảng chạm khắc được trang trí ở những nơi thoáng mát, kỹ thuật chạm khắc của nghệ nhân là chạm bong, chạm lộng tạo ra các hình trang trí nhiều lớp từ thân gỗ. Rồng trang trí rõ nét ở bức cuốn rồng đầu to, mắt lồi, trán dô, râu, bờm trông dữ tợn. Các con v</w:t>
      </w:r>
      <w:r w:rsidR="00874833" w:rsidRPr="00D96A38">
        <w:rPr>
          <w:color w:val="002060"/>
          <w:sz w:val="28"/>
          <w:szCs w:val="28"/>
        </w:rPr>
        <w:t>ật như con lân, phượng, rùa, cá…</w:t>
      </w:r>
    </w:p>
    <w:p w:rsidR="00874833" w:rsidRPr="00D96A38" w:rsidRDefault="0019785C" w:rsidP="00864E20">
      <w:pPr>
        <w:pStyle w:val="Vnbnnidung20"/>
        <w:shd w:val="clear" w:color="auto" w:fill="auto"/>
        <w:spacing w:before="120" w:after="120" w:line="300" w:lineRule="exact"/>
        <w:ind w:firstLine="720"/>
        <w:rPr>
          <w:color w:val="002060"/>
          <w:sz w:val="28"/>
          <w:szCs w:val="28"/>
          <w:lang w:eastAsia="vi-VN" w:bidi="vi-VN"/>
        </w:rPr>
      </w:pPr>
      <w:r w:rsidRPr="00D96A38">
        <w:rPr>
          <w:color w:val="002060"/>
          <w:sz w:val="28"/>
          <w:szCs w:val="28"/>
          <w:lang w:eastAsia="vi-VN" w:bidi="vi-VN"/>
        </w:rPr>
        <w:lastRenderedPageBreak/>
        <w:t xml:space="preserve">Di tích </w:t>
      </w:r>
      <w:r w:rsidRPr="00D96A38">
        <w:rPr>
          <w:color w:val="002060"/>
          <w:sz w:val="28"/>
          <w:szCs w:val="28"/>
        </w:rPr>
        <w:t xml:space="preserve">Thọ Sơn được Chủ tịch </w:t>
      </w:r>
      <w:r w:rsidRPr="00D96A38">
        <w:rPr>
          <w:color w:val="002060"/>
          <w:sz w:val="28"/>
          <w:szCs w:val="28"/>
          <w:lang w:val="vi-VN" w:eastAsia="vi-VN" w:bidi="vi-VN"/>
        </w:rPr>
        <w:t>UBND tỉnh Thanh Hoá</w:t>
      </w:r>
      <w:r w:rsidRPr="00D96A38">
        <w:rPr>
          <w:color w:val="002060"/>
          <w:sz w:val="28"/>
          <w:szCs w:val="28"/>
          <w:lang w:eastAsia="vi-VN" w:bidi="vi-VN"/>
        </w:rPr>
        <w:t xml:space="preserve"> xếp hạng năm 2009</w:t>
      </w:r>
      <w:r w:rsidRPr="00D96A38">
        <w:rPr>
          <w:color w:val="002060"/>
          <w:sz w:val="28"/>
          <w:szCs w:val="28"/>
          <w:lang w:val="vi-VN" w:eastAsia="vi-VN" w:bidi="vi-VN"/>
        </w:rPr>
        <w:t xml:space="preserve"> là </w:t>
      </w:r>
      <w:r w:rsidRPr="00D96A38">
        <w:rPr>
          <w:rStyle w:val="Vnbnnidung2Innghing"/>
          <w:i w:val="0"/>
          <w:color w:val="002060"/>
          <w:sz w:val="28"/>
          <w:szCs w:val="28"/>
        </w:rPr>
        <w:t>di tích</w:t>
      </w:r>
      <w:r w:rsidRPr="00D96A38">
        <w:rPr>
          <w:rStyle w:val="Vnbnnidung2Innghing"/>
          <w:i w:val="0"/>
          <w:color w:val="002060"/>
          <w:sz w:val="28"/>
          <w:szCs w:val="28"/>
          <w:lang w:val="en-US"/>
        </w:rPr>
        <w:t xml:space="preserve"> có giá trị</w:t>
      </w:r>
      <w:r w:rsidRPr="00D96A38">
        <w:rPr>
          <w:rStyle w:val="Vnbnnidung2Innghing"/>
          <w:i w:val="0"/>
          <w:color w:val="002060"/>
          <w:sz w:val="28"/>
          <w:szCs w:val="28"/>
        </w:rPr>
        <w:t xml:space="preserve"> kiến trúc </w:t>
      </w:r>
      <w:r w:rsidR="00874833" w:rsidRPr="00D96A38">
        <w:rPr>
          <w:color w:val="002060"/>
          <w:sz w:val="28"/>
          <w:szCs w:val="28"/>
          <w:lang w:val="vi-VN" w:eastAsia="vi-VN" w:bidi="vi-VN"/>
        </w:rPr>
        <w:t>cổ còn bảo t</w:t>
      </w:r>
      <w:r w:rsidR="00874833" w:rsidRPr="00D96A38">
        <w:rPr>
          <w:color w:val="002060"/>
          <w:sz w:val="28"/>
          <w:szCs w:val="28"/>
          <w:lang w:eastAsia="vi-VN" w:bidi="vi-VN"/>
        </w:rPr>
        <w:t>ồ</w:t>
      </w:r>
      <w:r w:rsidR="00874833" w:rsidRPr="00D96A38">
        <w:rPr>
          <w:color w:val="002060"/>
          <w:sz w:val="28"/>
          <w:szCs w:val="28"/>
          <w:lang w:val="vi-VN" w:eastAsia="vi-VN" w:bidi="vi-VN"/>
        </w:rPr>
        <w:t>n tương đối nguyên vẹn</w:t>
      </w:r>
      <w:r w:rsidR="00874833" w:rsidRPr="00D96A38">
        <w:rPr>
          <w:color w:val="002060"/>
          <w:sz w:val="28"/>
          <w:szCs w:val="28"/>
          <w:lang w:eastAsia="vi-VN" w:bidi="vi-VN"/>
        </w:rPr>
        <w:t>,</w:t>
      </w:r>
      <w:r w:rsidR="00874833" w:rsidRPr="00D96A38">
        <w:rPr>
          <w:color w:val="002060"/>
          <w:sz w:val="28"/>
          <w:szCs w:val="28"/>
          <w:lang w:val="vi-VN" w:eastAsia="vi-VN" w:bidi="vi-VN"/>
        </w:rPr>
        <w:t xml:space="preserve"> qui mô kiến trúc truyền thống với các vì kèo kiểu giá chiêng, chồng rường, kẻ </w:t>
      </w:r>
      <w:r w:rsidR="00587032" w:rsidRPr="00D96A38">
        <w:rPr>
          <w:color w:val="002060"/>
          <w:sz w:val="28"/>
          <w:szCs w:val="28"/>
          <w:lang w:eastAsia="vi-VN" w:bidi="vi-VN"/>
        </w:rPr>
        <w:t>triện</w:t>
      </w:r>
      <w:r w:rsidR="00874833" w:rsidRPr="00D96A38">
        <w:rPr>
          <w:color w:val="002060"/>
          <w:sz w:val="28"/>
          <w:szCs w:val="28"/>
          <w:lang w:val="vi-VN" w:eastAsia="vi-VN" w:bidi="vi-VN"/>
        </w:rPr>
        <w:t>. Nhiều mảng chạm khắc khá đặc sắc ở các bức c</w:t>
      </w:r>
      <w:r w:rsidR="00587032" w:rsidRPr="00D96A38">
        <w:rPr>
          <w:color w:val="002060"/>
          <w:sz w:val="28"/>
          <w:szCs w:val="28"/>
          <w:lang w:eastAsia="vi-VN" w:bidi="vi-VN"/>
        </w:rPr>
        <w:t>u</w:t>
      </w:r>
      <w:r w:rsidR="00874833" w:rsidRPr="00D96A38">
        <w:rPr>
          <w:color w:val="002060"/>
          <w:sz w:val="28"/>
          <w:szCs w:val="28"/>
          <w:lang w:val="vi-VN" w:eastAsia="vi-VN" w:bidi="vi-VN"/>
        </w:rPr>
        <w:t>ốn, bức đại tự. Đây là nơi sinh hoạt văn hoá tín ngưỡng, tổ chức các lễ hội truyền thống của địa phương, vì vậy đình Thọ Sơn có giá trị về mặt kiến trúc nghệ thuật</w:t>
      </w:r>
      <w:r w:rsidR="00874833" w:rsidRPr="00D96A38">
        <w:rPr>
          <w:color w:val="002060"/>
          <w:sz w:val="28"/>
          <w:szCs w:val="28"/>
          <w:lang w:eastAsia="vi-VN" w:bidi="vi-VN"/>
        </w:rPr>
        <w:t xml:space="preserve"> cần được giữ gìn và phát huy giá trị</w:t>
      </w:r>
      <w:r w:rsidR="00874833" w:rsidRPr="00D96A38">
        <w:rPr>
          <w:color w:val="002060"/>
          <w:sz w:val="28"/>
          <w:szCs w:val="28"/>
          <w:lang w:val="vi-VN" w:eastAsia="vi-VN" w:bidi="vi-VN"/>
        </w:rPr>
        <w:t>.</w:t>
      </w:r>
      <w:r w:rsidR="00BB28A9" w:rsidRPr="00D96A38">
        <w:rPr>
          <w:color w:val="002060"/>
          <w:sz w:val="28"/>
          <w:szCs w:val="28"/>
          <w:lang w:eastAsia="vi-VN" w:bidi="vi-VN"/>
        </w:rPr>
        <w:t>/.</w:t>
      </w:r>
    </w:p>
    <w:p w:rsidR="001B3B10" w:rsidRPr="00D96A38" w:rsidRDefault="001B3B10" w:rsidP="001B3B10">
      <w:pPr>
        <w:pStyle w:val="Vnbnnidung20"/>
        <w:shd w:val="clear" w:color="auto" w:fill="auto"/>
        <w:spacing w:before="0" w:line="240" w:lineRule="auto"/>
        <w:ind w:firstLine="720"/>
        <w:jc w:val="center"/>
        <w:rPr>
          <w:i/>
          <w:color w:val="002060"/>
          <w:sz w:val="28"/>
          <w:szCs w:val="28"/>
          <w:lang w:eastAsia="vi-VN" w:bidi="vi-VN"/>
        </w:rPr>
      </w:pPr>
      <w:r w:rsidRPr="00D96A38">
        <w:rPr>
          <w:color w:val="002060"/>
          <w:sz w:val="28"/>
          <w:szCs w:val="28"/>
          <w:lang w:eastAsia="vi-VN" w:bidi="vi-VN"/>
        </w:rPr>
        <w:t xml:space="preserve">                                       </w:t>
      </w:r>
      <w:r w:rsidRPr="00D96A38">
        <w:rPr>
          <w:i/>
          <w:color w:val="002060"/>
          <w:sz w:val="28"/>
          <w:szCs w:val="28"/>
          <w:lang w:eastAsia="vi-VN" w:bidi="vi-VN"/>
        </w:rPr>
        <w:t xml:space="preserve">(Trích yếu: Lý lịch di tích LSVH đình Thọ Sơn, </w:t>
      </w:r>
    </w:p>
    <w:p w:rsidR="001B3B10" w:rsidRPr="00D96A38" w:rsidRDefault="001B3B10" w:rsidP="001B3B10">
      <w:pPr>
        <w:pStyle w:val="Vnbnnidung20"/>
        <w:shd w:val="clear" w:color="auto" w:fill="auto"/>
        <w:spacing w:before="0" w:line="240" w:lineRule="auto"/>
        <w:ind w:firstLine="720"/>
        <w:jc w:val="center"/>
        <w:rPr>
          <w:i/>
          <w:iCs/>
          <w:color w:val="002060"/>
          <w:sz w:val="28"/>
          <w:szCs w:val="28"/>
          <w:shd w:val="clear" w:color="auto" w:fill="FFFFFF"/>
          <w:lang w:eastAsia="vi-VN" w:bidi="vi-VN"/>
        </w:rPr>
      </w:pPr>
      <w:r w:rsidRPr="00D96A38">
        <w:rPr>
          <w:i/>
          <w:color w:val="002060"/>
          <w:sz w:val="28"/>
          <w:szCs w:val="28"/>
          <w:lang w:eastAsia="vi-VN" w:bidi="vi-VN"/>
        </w:rPr>
        <w:t xml:space="preserve">                                          xã Thiệu Châu, huyện Thiệu Hóa, năm 2009)</w:t>
      </w:r>
    </w:p>
    <w:p w:rsidR="0019785C" w:rsidRPr="00D96A38" w:rsidRDefault="0019785C" w:rsidP="00874833">
      <w:pPr>
        <w:pStyle w:val="Vnbnnidung20"/>
        <w:shd w:val="clear" w:color="auto" w:fill="auto"/>
        <w:spacing w:before="120" w:after="120" w:line="300" w:lineRule="exact"/>
        <w:ind w:firstLine="720"/>
        <w:rPr>
          <w:rStyle w:val="Vnbnnidung2Innghing"/>
          <w:i w:val="0"/>
          <w:iCs w:val="0"/>
          <w:color w:val="002060"/>
          <w:shd w:val="clear" w:color="auto" w:fill="auto"/>
          <w:lang w:val="en-US" w:eastAsia="en-US" w:bidi="ar-SA"/>
        </w:rPr>
      </w:pPr>
      <w:r w:rsidRPr="00D96A38">
        <w:rPr>
          <w:rStyle w:val="Vnbnnidung2Innghing"/>
          <w:i w:val="0"/>
          <w:color w:val="002060"/>
          <w:lang w:val="en-US"/>
        </w:rPr>
        <w:t xml:space="preserve"> </w:t>
      </w:r>
    </w:p>
    <w:p w:rsidR="00BE7FC4" w:rsidRPr="00D96A38" w:rsidRDefault="00BE7FC4" w:rsidP="005B5BBF">
      <w:pPr>
        <w:pStyle w:val="Vnbnnidung20"/>
        <w:shd w:val="clear" w:color="auto" w:fill="auto"/>
        <w:spacing w:before="120" w:after="120" w:line="300" w:lineRule="exact"/>
        <w:ind w:firstLine="380"/>
      </w:pPr>
    </w:p>
    <w:sectPr w:rsidR="00BE7FC4" w:rsidRPr="00D96A38" w:rsidSect="001B3B10">
      <w:pgSz w:w="11909" w:h="16834" w:code="9"/>
      <w:pgMar w:top="1152" w:right="1152" w:bottom="1152"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66B21"/>
    <w:multiLevelType w:val="hybridMultilevel"/>
    <w:tmpl w:val="29203E80"/>
    <w:lvl w:ilvl="0" w:tplc="FD16E1D4">
      <w:numFmt w:val="bullet"/>
      <w:lvlText w:val=""/>
      <w:lvlJc w:val="left"/>
      <w:pPr>
        <w:ind w:left="1180" w:hanging="360"/>
      </w:pPr>
      <w:rPr>
        <w:rFonts w:ascii="Symbol" w:eastAsia="Times New Roman" w:hAnsi="Symbol" w:cs="Times New Roman" w:hint="default"/>
        <w:i/>
        <w:color w:val="000000"/>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nsid w:val="4EDA34FC"/>
    <w:multiLevelType w:val="hybridMultilevel"/>
    <w:tmpl w:val="5A025C9C"/>
    <w:lvl w:ilvl="0" w:tplc="4EA6BB6A">
      <w:numFmt w:val="bullet"/>
      <w:lvlText w:val="-"/>
      <w:lvlJc w:val="left"/>
      <w:pPr>
        <w:ind w:left="112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nsid w:val="55A61508"/>
    <w:multiLevelType w:val="hybridMultilevel"/>
    <w:tmpl w:val="FD9C175C"/>
    <w:lvl w:ilvl="0" w:tplc="7B18E634">
      <w:numFmt w:val="bullet"/>
      <w:lvlText w:val="-"/>
      <w:lvlJc w:val="left"/>
      <w:pPr>
        <w:ind w:left="1180" w:hanging="360"/>
      </w:pPr>
      <w:rPr>
        <w:rFonts w:ascii="Times New Roman" w:eastAsia="Times New Roman" w:hAnsi="Times New Roman"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nsid w:val="56EC6113"/>
    <w:multiLevelType w:val="hybridMultilevel"/>
    <w:tmpl w:val="B964DA38"/>
    <w:lvl w:ilvl="0" w:tplc="63BEF4BE">
      <w:numFmt w:val="bullet"/>
      <w:lvlText w:val="-"/>
      <w:lvlJc w:val="left"/>
      <w:pPr>
        <w:ind w:left="108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26332B7"/>
    <w:multiLevelType w:val="hybridMultilevel"/>
    <w:tmpl w:val="E6F24F60"/>
    <w:lvl w:ilvl="0" w:tplc="C2827138">
      <w:numFmt w:val="bullet"/>
      <w:lvlText w:val="-"/>
      <w:lvlJc w:val="left"/>
      <w:pPr>
        <w:ind w:left="72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D52DAF"/>
    <w:multiLevelType w:val="hybridMultilevel"/>
    <w:tmpl w:val="2BCA3B1A"/>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compat/>
  <w:rsids>
    <w:rsidRoot w:val="002123F4"/>
    <w:rsid w:val="001046F9"/>
    <w:rsid w:val="0018460F"/>
    <w:rsid w:val="0019785C"/>
    <w:rsid w:val="001B3B10"/>
    <w:rsid w:val="002123F4"/>
    <w:rsid w:val="00297372"/>
    <w:rsid w:val="002B5DA0"/>
    <w:rsid w:val="00405C2A"/>
    <w:rsid w:val="00552103"/>
    <w:rsid w:val="00587032"/>
    <w:rsid w:val="005B5BBF"/>
    <w:rsid w:val="00627634"/>
    <w:rsid w:val="0070291A"/>
    <w:rsid w:val="007E690D"/>
    <w:rsid w:val="00807694"/>
    <w:rsid w:val="00864E20"/>
    <w:rsid w:val="00874833"/>
    <w:rsid w:val="009922FD"/>
    <w:rsid w:val="00AF3981"/>
    <w:rsid w:val="00B410A7"/>
    <w:rsid w:val="00B535FA"/>
    <w:rsid w:val="00BB28A9"/>
    <w:rsid w:val="00BE7FC4"/>
    <w:rsid w:val="00D96A38"/>
    <w:rsid w:val="00DA0BF7"/>
    <w:rsid w:val="00E107A4"/>
    <w:rsid w:val="00E4022C"/>
    <w:rsid w:val="00EC3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2123F4"/>
    <w:rPr>
      <w:rFonts w:ascii="Times New Roman" w:eastAsia="Times New Roman" w:hAnsi="Times New Roman" w:cs="Times New Roman"/>
      <w:sz w:val="26"/>
      <w:szCs w:val="26"/>
      <w:shd w:val="clear" w:color="auto" w:fill="FFFFFF"/>
    </w:rPr>
  </w:style>
  <w:style w:type="character" w:customStyle="1" w:styleId="Vnbnnidung2Innghing">
    <w:name w:val="Văn bản nội dung (2) + In nghiêng"/>
    <w:basedOn w:val="Vnbnnidung2"/>
    <w:rsid w:val="002123F4"/>
    <w:rPr>
      <w:i/>
      <w:iCs/>
      <w:color w:val="000000"/>
      <w:spacing w:val="0"/>
      <w:w w:val="100"/>
      <w:position w:val="0"/>
      <w:lang w:val="vi-VN" w:eastAsia="vi-VN" w:bidi="vi-VN"/>
    </w:rPr>
  </w:style>
  <w:style w:type="paragraph" w:customStyle="1" w:styleId="Vnbnnidung20">
    <w:name w:val="Văn bản nội dung (2)"/>
    <w:basedOn w:val="Normal"/>
    <w:link w:val="Vnbnnidung2"/>
    <w:rsid w:val="002123F4"/>
    <w:pPr>
      <w:widowControl w:val="0"/>
      <w:shd w:val="clear" w:color="auto" w:fill="FFFFFF"/>
      <w:spacing w:before="300" w:line="468" w:lineRule="exact"/>
      <w:jc w:val="both"/>
    </w:pPr>
    <w:rPr>
      <w:rFonts w:ascii="Times New Roman" w:eastAsia="Times New Roman" w:hAnsi="Times New Roman" w:cs="Times New Roman"/>
      <w:sz w:val="26"/>
      <w:szCs w:val="26"/>
    </w:rPr>
  </w:style>
  <w:style w:type="character" w:customStyle="1" w:styleId="Vnbnnidung5">
    <w:name w:val="Văn bản nội dung (5)_"/>
    <w:basedOn w:val="DefaultParagraphFont"/>
    <w:link w:val="Vnbnnidung50"/>
    <w:rsid w:val="002123F4"/>
    <w:rPr>
      <w:rFonts w:ascii="Times New Roman" w:eastAsia="Times New Roman" w:hAnsi="Times New Roman" w:cs="Times New Roman"/>
      <w:i/>
      <w:iCs/>
      <w:sz w:val="26"/>
      <w:szCs w:val="26"/>
      <w:shd w:val="clear" w:color="auto" w:fill="FFFFFF"/>
    </w:rPr>
  </w:style>
  <w:style w:type="character" w:customStyle="1" w:styleId="Vnbnnidung5Khnginnghing">
    <w:name w:val="Văn bản nội dung (5) + Không in nghiêng"/>
    <w:basedOn w:val="Vnbnnidung5"/>
    <w:rsid w:val="002123F4"/>
    <w:rPr>
      <w:color w:val="000000"/>
      <w:spacing w:val="0"/>
      <w:w w:val="100"/>
      <w:position w:val="0"/>
      <w:lang w:val="vi-VN" w:eastAsia="vi-VN" w:bidi="vi-VN"/>
    </w:rPr>
  </w:style>
  <w:style w:type="paragraph" w:customStyle="1" w:styleId="Vnbnnidung50">
    <w:name w:val="Văn bản nội dung (5)"/>
    <w:basedOn w:val="Normal"/>
    <w:link w:val="Vnbnnidung5"/>
    <w:rsid w:val="002123F4"/>
    <w:pPr>
      <w:widowControl w:val="0"/>
      <w:shd w:val="clear" w:color="auto" w:fill="FFFFFF"/>
      <w:spacing w:line="428" w:lineRule="exact"/>
      <w:ind w:hanging="720"/>
      <w:jc w:val="both"/>
    </w:pPr>
    <w:rPr>
      <w:rFonts w:ascii="Times New Roman" w:eastAsia="Times New Roman" w:hAnsi="Times New Roman" w:cs="Times New Roman"/>
      <w:i/>
      <w:iCs/>
      <w:sz w:val="26"/>
      <w:szCs w:val="26"/>
    </w:rPr>
  </w:style>
  <w:style w:type="character" w:customStyle="1" w:styleId="Vnbnnidung3">
    <w:name w:val="Văn bản nội dung (3)_"/>
    <w:basedOn w:val="DefaultParagraphFont"/>
    <w:link w:val="Vnbnnidung30"/>
    <w:rsid w:val="00BE7FC4"/>
    <w:rPr>
      <w:rFonts w:ascii="Times New Roman" w:eastAsia="Times New Roman" w:hAnsi="Times New Roman" w:cs="Times New Roman"/>
      <w:shd w:val="clear" w:color="auto" w:fill="FFFFFF"/>
    </w:rPr>
  </w:style>
  <w:style w:type="character" w:customStyle="1" w:styleId="Tiu2">
    <w:name w:val="Tiêu đề #2_"/>
    <w:basedOn w:val="DefaultParagraphFont"/>
    <w:link w:val="Tiu20"/>
    <w:rsid w:val="00BE7FC4"/>
    <w:rPr>
      <w:rFonts w:ascii="Times New Roman" w:eastAsia="Times New Roman" w:hAnsi="Times New Roman" w:cs="Times New Roman"/>
      <w:b/>
      <w:bCs/>
      <w:sz w:val="34"/>
      <w:szCs w:val="34"/>
      <w:shd w:val="clear" w:color="auto" w:fill="FFFFFF"/>
    </w:rPr>
  </w:style>
  <w:style w:type="paragraph" w:customStyle="1" w:styleId="Vnbnnidung30">
    <w:name w:val="Văn bản nội dung (3)"/>
    <w:basedOn w:val="Normal"/>
    <w:link w:val="Vnbnnidung3"/>
    <w:rsid w:val="00BE7FC4"/>
    <w:pPr>
      <w:widowControl w:val="0"/>
      <w:shd w:val="clear" w:color="auto" w:fill="FFFFFF"/>
      <w:spacing w:after="1140" w:line="310" w:lineRule="exact"/>
      <w:ind w:hanging="500"/>
    </w:pPr>
    <w:rPr>
      <w:rFonts w:ascii="Times New Roman" w:eastAsia="Times New Roman" w:hAnsi="Times New Roman" w:cs="Times New Roman"/>
    </w:rPr>
  </w:style>
  <w:style w:type="paragraph" w:customStyle="1" w:styleId="Tiu20">
    <w:name w:val="Tiêu đề #2"/>
    <w:basedOn w:val="Normal"/>
    <w:link w:val="Tiu2"/>
    <w:rsid w:val="00BE7FC4"/>
    <w:pPr>
      <w:widowControl w:val="0"/>
      <w:shd w:val="clear" w:color="auto" w:fill="FFFFFF"/>
      <w:spacing w:before="60" w:after="60" w:line="0" w:lineRule="atLeast"/>
      <w:ind w:firstLine="760"/>
      <w:jc w:val="both"/>
      <w:outlineLvl w:val="1"/>
    </w:pPr>
    <w:rPr>
      <w:rFonts w:ascii="Times New Roman" w:eastAsia="Times New Roman" w:hAnsi="Times New Roman" w:cs="Times New Roman"/>
      <w:b/>
      <w:bCs/>
      <w:sz w:val="34"/>
      <w:szCs w:val="3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2020-01-08T07:07:00Z</cp:lastPrinted>
  <dcterms:created xsi:type="dcterms:W3CDTF">2023-12-01T01:42:00Z</dcterms:created>
  <dcterms:modified xsi:type="dcterms:W3CDTF">2023-12-01T01:42:00Z</dcterms:modified>
</cp:coreProperties>
</file>