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22" w:type="dxa"/>
        <w:tblLook w:val="01E0" w:firstRow="1" w:lastRow="1" w:firstColumn="1" w:lastColumn="1" w:noHBand="0" w:noVBand="0"/>
      </w:tblPr>
      <w:tblGrid>
        <w:gridCol w:w="3652"/>
        <w:gridCol w:w="5670"/>
      </w:tblGrid>
      <w:tr w:rsidR="00B16F4C" w:rsidRPr="004824C9" w14:paraId="5C2EAFCB" w14:textId="77777777">
        <w:trPr>
          <w:trHeight w:val="1417"/>
        </w:trPr>
        <w:tc>
          <w:tcPr>
            <w:tcW w:w="3652" w:type="dxa"/>
          </w:tcPr>
          <w:p w14:paraId="109284DA" w14:textId="77777777" w:rsidR="00B16F4C" w:rsidRPr="004824C9" w:rsidRDefault="002179A2">
            <w:pPr>
              <w:jc w:val="center"/>
              <w:rPr>
                <w:rFonts w:ascii="Times New Roman" w:hAnsi="Times New Roman"/>
                <w:b/>
                <w:szCs w:val="28"/>
              </w:rPr>
            </w:pPr>
            <w:bookmarkStart w:id="0" w:name="_GoBack"/>
            <w:bookmarkEnd w:id="0"/>
            <w:r w:rsidRPr="004824C9">
              <w:rPr>
                <w:rFonts w:ascii="Times New Roman" w:hAnsi="Times New Roman"/>
                <w:b/>
                <w:szCs w:val="28"/>
              </w:rPr>
              <w:t xml:space="preserve">ỦY BAN NHÂN DÂN </w:t>
            </w:r>
          </w:p>
          <w:p w14:paraId="5FFF4CFA" w14:textId="77777777" w:rsidR="00B16F4C" w:rsidRPr="004824C9" w:rsidRDefault="002179A2">
            <w:pPr>
              <w:jc w:val="center"/>
              <w:rPr>
                <w:rFonts w:ascii="Times New Roman" w:hAnsi="Times New Roman"/>
                <w:b/>
                <w:szCs w:val="28"/>
              </w:rPr>
            </w:pPr>
            <w:r w:rsidRPr="004824C9">
              <w:rPr>
                <w:rFonts w:ascii="Times New Roman" w:hAnsi="Times New Roman"/>
                <w:b/>
                <w:szCs w:val="28"/>
              </w:rPr>
              <w:t>TỈNH THANH HÓA</w:t>
            </w:r>
          </w:p>
          <w:p w14:paraId="6038EBFC" w14:textId="77777777" w:rsidR="00B16F4C" w:rsidRPr="004824C9" w:rsidRDefault="002179A2">
            <w:pPr>
              <w:jc w:val="center"/>
              <w:rPr>
                <w:rFonts w:ascii="Times New Roman" w:hAnsi="Times New Roman"/>
                <w:szCs w:val="28"/>
              </w:rPr>
            </w:pPr>
            <w:r w:rsidRPr="004824C9">
              <w:rPr>
                <w:rFonts w:ascii="Times New Roman" w:hAnsi="Times New Roman"/>
                <w:noProof/>
                <w:szCs w:val="28"/>
              </w:rPr>
              <mc:AlternateContent>
                <mc:Choice Requires="wps">
                  <w:drawing>
                    <wp:anchor distT="0" distB="0" distL="114300" distR="114300" simplePos="0" relativeHeight="251657728" behindDoc="0" locked="0" layoutInCell="1" allowOverlap="1" wp14:anchorId="4B5515A6" wp14:editId="1A2C67BC">
                      <wp:simplePos x="0" y="0"/>
                      <wp:positionH relativeFrom="column">
                        <wp:posOffset>781050</wp:posOffset>
                      </wp:positionH>
                      <wp:positionV relativeFrom="paragraph">
                        <wp:posOffset>20320</wp:posOffset>
                      </wp:positionV>
                      <wp:extent cx="685800" cy="0"/>
                      <wp:effectExtent l="0" t="0" r="0" b="0"/>
                      <wp:wrapNone/>
                      <wp:docPr id="3"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256592EB" id="Line 9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5pt,1.6pt" to="115.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"/>
                  </w:pict>
                </mc:Fallback>
              </mc:AlternateContent>
            </w:r>
          </w:p>
          <w:p w14:paraId="02C2023C" w14:textId="77777777" w:rsidR="00B16F4C" w:rsidRPr="004824C9" w:rsidRDefault="002179A2">
            <w:pPr>
              <w:rPr>
                <w:rFonts w:ascii="Times New Roman" w:hAnsi="Times New Roman"/>
                <w:szCs w:val="28"/>
              </w:rPr>
            </w:pPr>
            <w:r w:rsidRPr="004824C9">
              <w:rPr>
                <w:rFonts w:ascii="Times New Roman" w:hAnsi="Times New Roman"/>
                <w:szCs w:val="28"/>
              </w:rPr>
              <w:t>Số:            /</w:t>
            </w:r>
            <w:r w:rsidRPr="004824C9">
              <w:rPr>
                <w:rFonts w:ascii="Times New Roman" w:hAnsi="Times New Roman"/>
                <w:bCs/>
                <w:szCs w:val="28"/>
              </w:rPr>
              <w:t>2026/QĐ-UBND</w:t>
            </w:r>
          </w:p>
        </w:tc>
        <w:tc>
          <w:tcPr>
            <w:tcW w:w="5670" w:type="dxa"/>
          </w:tcPr>
          <w:p w14:paraId="67DC698C" w14:textId="77777777" w:rsidR="00B16F4C" w:rsidRPr="004824C9" w:rsidRDefault="002179A2">
            <w:pPr>
              <w:jc w:val="center"/>
              <w:rPr>
                <w:rFonts w:ascii="Times New Roman" w:hAnsi="Times New Roman"/>
                <w:b/>
                <w:sz w:val="26"/>
                <w:szCs w:val="26"/>
              </w:rPr>
            </w:pPr>
            <w:r w:rsidRPr="004824C9">
              <w:rPr>
                <w:rFonts w:ascii="Times New Roman" w:hAnsi="Times New Roman"/>
                <w:b/>
                <w:sz w:val="26"/>
                <w:szCs w:val="26"/>
              </w:rPr>
              <w:t>CỘNG HÒA XÃ HỘI CHỦ NGHĨA VIỆT NAM</w:t>
            </w:r>
          </w:p>
          <w:p w14:paraId="0DCA1115" w14:textId="77777777" w:rsidR="00B16F4C" w:rsidRPr="004824C9" w:rsidRDefault="002179A2">
            <w:pPr>
              <w:jc w:val="center"/>
              <w:rPr>
                <w:rFonts w:ascii="Times New Roman" w:hAnsi="Times New Roman"/>
                <w:b/>
                <w:szCs w:val="28"/>
              </w:rPr>
            </w:pPr>
            <w:r w:rsidRPr="004824C9">
              <w:rPr>
                <w:rFonts w:ascii="Times New Roman" w:hAnsi="Times New Roman"/>
                <w:b/>
                <w:szCs w:val="28"/>
              </w:rPr>
              <w:t>Độc lập - Tự do - Hạnh phúc</w:t>
            </w:r>
          </w:p>
          <w:p w14:paraId="1BFE085B" w14:textId="77777777" w:rsidR="00B16F4C" w:rsidRPr="004824C9" w:rsidRDefault="002179A2">
            <w:pPr>
              <w:jc w:val="center"/>
              <w:rPr>
                <w:rFonts w:ascii="Times New Roman" w:hAnsi="Times New Roman"/>
                <w:i/>
                <w:szCs w:val="28"/>
              </w:rPr>
            </w:pPr>
            <w:r w:rsidRPr="004824C9">
              <w:rPr>
                <w:rFonts w:ascii="Times New Roman" w:hAnsi="Times New Roman"/>
                <w:b/>
                <w:noProof/>
                <w:szCs w:val="28"/>
              </w:rPr>
              <mc:AlternateContent>
                <mc:Choice Requires="wps">
                  <w:drawing>
                    <wp:anchor distT="0" distB="0" distL="114300" distR="114300" simplePos="0" relativeHeight="251658752" behindDoc="0" locked="0" layoutInCell="1" allowOverlap="1" wp14:anchorId="34945663" wp14:editId="39C2EB8F">
                      <wp:simplePos x="0" y="0"/>
                      <wp:positionH relativeFrom="column">
                        <wp:posOffset>748030</wp:posOffset>
                      </wp:positionH>
                      <wp:positionV relativeFrom="paragraph">
                        <wp:posOffset>24765</wp:posOffset>
                      </wp:positionV>
                      <wp:extent cx="2057400" cy="0"/>
                      <wp:effectExtent l="0" t="0" r="0" b="0"/>
                      <wp:wrapNone/>
                      <wp:docPr id="2"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1551EE04" id="Line 9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9pt,1.95pt" to="220.9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"/>
                  </w:pict>
                </mc:Fallback>
              </mc:AlternateContent>
            </w:r>
          </w:p>
          <w:p w14:paraId="7B934799" w14:textId="77777777" w:rsidR="00B16F4C" w:rsidRPr="004824C9" w:rsidRDefault="002179A2">
            <w:pPr>
              <w:jc w:val="right"/>
              <w:rPr>
                <w:rFonts w:ascii="Times New Roman" w:hAnsi="Times New Roman"/>
                <w:b/>
                <w:szCs w:val="28"/>
              </w:rPr>
            </w:pPr>
            <w:r w:rsidRPr="004824C9">
              <w:rPr>
                <w:rFonts w:ascii="Times New Roman" w:hAnsi="Times New Roman"/>
                <w:i/>
                <w:sz w:val="26"/>
                <w:szCs w:val="28"/>
              </w:rPr>
              <w:t xml:space="preserve">    </w:t>
            </w:r>
            <w:r w:rsidRPr="004824C9">
              <w:rPr>
                <w:rFonts w:ascii="Times New Roman" w:hAnsi="Times New Roman"/>
                <w:i/>
                <w:szCs w:val="28"/>
              </w:rPr>
              <w:t>Thanh Hóa, ngày        tháng       năm 2026</w:t>
            </w:r>
          </w:p>
        </w:tc>
      </w:tr>
    </w:tbl>
    <w:p w14:paraId="061AD84A" w14:textId="77777777" w:rsidR="00B16F4C" w:rsidRPr="004824C9" w:rsidRDefault="00B16F4C">
      <w:pPr>
        <w:spacing w:before="40" w:after="40"/>
        <w:jc w:val="center"/>
        <w:rPr>
          <w:rFonts w:ascii="Times New Roman" w:hAnsi="Times New Roman"/>
          <w:b/>
          <w:bCs/>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4"/>
      </w:tblGrid>
      <w:tr w:rsidR="00B16F4C" w:rsidRPr="004824C9" w14:paraId="3F9FB116" w14:textId="77777777">
        <w:trPr>
          <w:trHeight w:val="435"/>
        </w:trPr>
        <w:tc>
          <w:tcPr>
            <w:tcW w:w="1714" w:type="dxa"/>
          </w:tcPr>
          <w:p w14:paraId="4EE844AE" w14:textId="77777777" w:rsidR="00B16F4C" w:rsidRPr="004824C9" w:rsidRDefault="002179A2">
            <w:pPr>
              <w:spacing w:before="40" w:after="40"/>
              <w:jc w:val="center"/>
              <w:rPr>
                <w:rFonts w:ascii="Times New Roman" w:hAnsi="Times New Roman"/>
                <w:b/>
                <w:bCs/>
                <w:szCs w:val="28"/>
              </w:rPr>
            </w:pPr>
            <w:r w:rsidRPr="004824C9">
              <w:rPr>
                <w:rFonts w:ascii="Times New Roman" w:hAnsi="Times New Roman"/>
                <w:b/>
                <w:bCs/>
                <w:color w:val="FF0000"/>
                <w:szCs w:val="28"/>
              </w:rPr>
              <w:t>Dự thảo</w:t>
            </w:r>
          </w:p>
        </w:tc>
      </w:tr>
    </w:tbl>
    <w:p w14:paraId="6C5965B7" w14:textId="77777777" w:rsidR="00B16F4C" w:rsidRPr="004824C9" w:rsidRDefault="002179A2">
      <w:pPr>
        <w:spacing w:before="40" w:after="40"/>
        <w:jc w:val="center"/>
        <w:rPr>
          <w:rFonts w:ascii="Times New Roman" w:hAnsi="Times New Roman"/>
          <w:b/>
          <w:bCs/>
          <w:szCs w:val="28"/>
        </w:rPr>
      </w:pPr>
      <w:r w:rsidRPr="004824C9">
        <w:rPr>
          <w:rFonts w:ascii="Times New Roman" w:hAnsi="Times New Roman"/>
          <w:b/>
          <w:bCs/>
          <w:szCs w:val="28"/>
        </w:rPr>
        <w:t>QUYẾT ĐỊNH</w:t>
      </w:r>
    </w:p>
    <w:p w14:paraId="3CA01DAF" w14:textId="79A2D566" w:rsidR="00B16F4C" w:rsidRPr="004824C9" w:rsidRDefault="002179A2" w:rsidP="00530E88">
      <w:pPr>
        <w:spacing w:line="320" w:lineRule="atLeast"/>
        <w:ind w:firstLine="706"/>
        <w:jc w:val="center"/>
        <w:rPr>
          <w:rFonts w:ascii="Times New Roman" w:hAnsi="Times New Roman"/>
          <w:b/>
          <w:bCs/>
          <w:szCs w:val="28"/>
        </w:rPr>
      </w:pPr>
      <w:r w:rsidRPr="004824C9">
        <w:rPr>
          <w:rFonts w:ascii="Times New Roman" w:hAnsi="Times New Roman"/>
          <w:b/>
          <w:bCs/>
          <w:szCs w:val="28"/>
        </w:rPr>
        <w:t xml:space="preserve">Ban hành </w:t>
      </w:r>
      <w:bookmarkStart w:id="1" w:name="_Hlk170221464"/>
      <w:r w:rsidR="000A04EF" w:rsidRPr="004824C9">
        <w:rPr>
          <w:rFonts w:ascii="Times New Roman" w:hAnsi="Times New Roman"/>
          <w:b/>
          <w:bCs/>
          <w:szCs w:val="28"/>
        </w:rPr>
        <w:t xml:space="preserve">Quy chế phối hợp và quy định trách nhiệm, chế tài xử lý đối với các cơ quan, tổ chức, cá nhân có liên quan trong việc khảo sát, thu thập thông tin giá các yếu tố chi phí trực tiếp cấu thành giá công tác xây dựng trên địa bàn </w:t>
      </w:r>
      <w:r w:rsidRPr="004824C9">
        <w:rPr>
          <w:rFonts w:ascii="Times New Roman" w:hAnsi="Times New Roman"/>
          <w:b/>
          <w:bCs/>
          <w:szCs w:val="28"/>
        </w:rPr>
        <w:t>tỉnh Thanh Hóa.</w:t>
      </w:r>
      <w:bookmarkEnd w:id="1"/>
    </w:p>
    <w:p w14:paraId="659F9452" w14:textId="77777777" w:rsidR="00B16F4C" w:rsidRPr="004824C9" w:rsidRDefault="00B16F4C">
      <w:pPr>
        <w:jc w:val="center"/>
        <w:rPr>
          <w:rFonts w:ascii="Times New Roman" w:hAnsi="Times New Roman"/>
        </w:rPr>
      </w:pPr>
    </w:p>
    <w:p w14:paraId="3609EE26" w14:textId="452BB063" w:rsidR="00B16F4C" w:rsidRPr="004824C9" w:rsidRDefault="002179A2">
      <w:pPr>
        <w:spacing w:before="120" w:line="340" w:lineRule="exact"/>
        <w:ind w:firstLine="706"/>
        <w:jc w:val="both"/>
        <w:rPr>
          <w:rFonts w:ascii="Times New Roman" w:hAnsi="Times New Roman"/>
          <w:i/>
          <w:iCs/>
        </w:rPr>
      </w:pPr>
      <w:r w:rsidRPr="004824C9">
        <w:rPr>
          <w:rFonts w:ascii="Times New Roman" w:hAnsi="Times New Roman"/>
          <w:i/>
          <w:iCs/>
        </w:rPr>
        <w:t xml:space="preserve">Căn cứ Luật Tổ chức chính quyền địa phương số 72/2025/QH15; </w:t>
      </w:r>
    </w:p>
    <w:p w14:paraId="7A98C3E0" w14:textId="77777777" w:rsidR="00530E88" w:rsidRPr="004824C9" w:rsidRDefault="002179A2" w:rsidP="00530E88">
      <w:pPr>
        <w:spacing w:before="120" w:line="340" w:lineRule="exact"/>
        <w:ind w:firstLine="706"/>
        <w:jc w:val="both"/>
        <w:rPr>
          <w:rFonts w:ascii="Times New Roman" w:hAnsi="Times New Roman"/>
          <w:i/>
          <w:iCs/>
        </w:rPr>
      </w:pPr>
      <w:r w:rsidRPr="004824C9">
        <w:rPr>
          <w:rFonts w:ascii="Times New Roman" w:hAnsi="Times New Roman"/>
          <w:i/>
          <w:iCs/>
        </w:rPr>
        <w:t>Căn cứ Luật Ban hành văn bản quy phạm pháp luật số 64/2025/QH15; Luật sửa đổi, bổ sung một số điều của Luật Ban hành văn bản quy phạm pháp luật số 87/2025/QH15;</w:t>
      </w:r>
    </w:p>
    <w:p w14:paraId="16AA116D" w14:textId="77777777" w:rsidR="00722C9B" w:rsidRPr="00722C9B" w:rsidRDefault="00722C9B" w:rsidP="00722C9B">
      <w:pPr>
        <w:spacing w:before="120" w:line="340" w:lineRule="exact"/>
        <w:ind w:firstLine="706"/>
        <w:jc w:val="both"/>
        <w:rPr>
          <w:rFonts w:ascii="Times New Roman" w:hAnsi="Times New Roman"/>
          <w:i/>
          <w:iCs/>
        </w:rPr>
      </w:pPr>
      <w:r w:rsidRPr="00722C9B">
        <w:rPr>
          <w:rFonts w:ascii="Times New Roman" w:hAnsi="Times New Roman"/>
          <w:i/>
          <w:iCs/>
        </w:rPr>
        <w:t>Căn cứ Luật Xây dựng số 135/2025/QH15;</w:t>
      </w:r>
    </w:p>
    <w:p w14:paraId="7A17F6C7" w14:textId="53EF0681" w:rsidR="00530E88" w:rsidRPr="004824C9" w:rsidRDefault="00530E88" w:rsidP="00530E88">
      <w:pPr>
        <w:spacing w:before="120" w:line="340" w:lineRule="exact"/>
        <w:ind w:firstLine="706"/>
        <w:jc w:val="both"/>
        <w:rPr>
          <w:rFonts w:ascii="Times New Roman" w:hAnsi="Times New Roman"/>
          <w:i/>
          <w:iCs/>
        </w:rPr>
      </w:pPr>
      <w:r w:rsidRPr="004824C9">
        <w:rPr>
          <w:rFonts w:ascii="Times New Roman" w:hAnsi="Times New Roman"/>
          <w:i/>
          <w:iCs/>
        </w:rPr>
        <w:t>Căn cứ Luật Giá số 16/2023/QH15;</w:t>
      </w:r>
    </w:p>
    <w:p w14:paraId="7DEC7CC5" w14:textId="4091ADF5" w:rsidR="00530E88" w:rsidRPr="004824C9" w:rsidRDefault="00530E88" w:rsidP="00530E88">
      <w:pPr>
        <w:spacing w:before="120" w:line="340" w:lineRule="exact"/>
        <w:ind w:firstLine="706"/>
        <w:jc w:val="both"/>
        <w:rPr>
          <w:rFonts w:ascii="Times New Roman" w:hAnsi="Times New Roman"/>
          <w:i/>
          <w:iCs/>
        </w:rPr>
      </w:pPr>
      <w:r w:rsidRPr="004824C9">
        <w:rPr>
          <w:rFonts w:ascii="Times New Roman" w:hAnsi="Times New Roman"/>
          <w:i/>
          <w:iCs/>
        </w:rPr>
        <w:t xml:space="preserve">Căn cứ Nghị định số </w:t>
      </w:r>
      <w:r w:rsidR="00015C93" w:rsidRPr="004824C9">
        <w:rPr>
          <w:rFonts w:ascii="Times New Roman" w:hAnsi="Times New Roman"/>
          <w:i/>
          <w:iCs/>
        </w:rPr>
        <w:t>206</w:t>
      </w:r>
      <w:r w:rsidRPr="004824C9">
        <w:rPr>
          <w:rFonts w:ascii="Times New Roman" w:hAnsi="Times New Roman"/>
          <w:i/>
          <w:iCs/>
        </w:rPr>
        <w:t>/20</w:t>
      </w:r>
      <w:r w:rsidR="00015C93" w:rsidRPr="004824C9">
        <w:rPr>
          <w:rFonts w:ascii="Times New Roman" w:hAnsi="Times New Roman"/>
          <w:i/>
          <w:iCs/>
        </w:rPr>
        <w:t>26</w:t>
      </w:r>
      <w:r w:rsidRPr="004824C9">
        <w:rPr>
          <w:rFonts w:ascii="Times New Roman" w:hAnsi="Times New Roman"/>
          <w:i/>
          <w:iCs/>
        </w:rPr>
        <w:t xml:space="preserve">/NĐ-CP </w:t>
      </w:r>
      <w:r w:rsidR="00654EA4" w:rsidRPr="004824C9">
        <w:rPr>
          <w:rFonts w:ascii="Times New Roman" w:hAnsi="Times New Roman"/>
          <w:i/>
          <w:iCs/>
        </w:rPr>
        <w:t xml:space="preserve">ngày 15/6/2026  </w:t>
      </w:r>
      <w:r w:rsidRPr="004824C9">
        <w:rPr>
          <w:rFonts w:ascii="Times New Roman" w:hAnsi="Times New Roman"/>
          <w:i/>
          <w:iCs/>
        </w:rPr>
        <w:t>của Chính phủ về quản lý chi phí đầu tư xây dựng;</w:t>
      </w:r>
    </w:p>
    <w:p w14:paraId="2E215334" w14:textId="0986E417" w:rsidR="00530E88" w:rsidRPr="004824C9" w:rsidRDefault="00530E88" w:rsidP="00530E88">
      <w:pPr>
        <w:spacing w:before="120" w:line="340" w:lineRule="exact"/>
        <w:ind w:firstLine="706"/>
        <w:jc w:val="both"/>
        <w:rPr>
          <w:rFonts w:ascii="Times New Roman" w:hAnsi="Times New Roman"/>
          <w:i/>
          <w:iCs/>
        </w:rPr>
      </w:pPr>
      <w:r w:rsidRPr="004824C9">
        <w:rPr>
          <w:rFonts w:ascii="Times New Roman" w:hAnsi="Times New Roman"/>
          <w:i/>
          <w:iCs/>
        </w:rPr>
        <w:t xml:space="preserve">Căn cứ Nghị định số </w:t>
      </w:r>
      <w:r w:rsidR="00654EA4" w:rsidRPr="004824C9">
        <w:rPr>
          <w:rFonts w:ascii="Times New Roman" w:hAnsi="Times New Roman"/>
          <w:i/>
          <w:iCs/>
        </w:rPr>
        <w:t>2</w:t>
      </w:r>
      <w:r w:rsidRPr="004824C9">
        <w:rPr>
          <w:rFonts w:ascii="Times New Roman" w:hAnsi="Times New Roman"/>
          <w:i/>
          <w:iCs/>
        </w:rPr>
        <w:t>09/202</w:t>
      </w:r>
      <w:r w:rsidR="00654EA4" w:rsidRPr="004824C9">
        <w:rPr>
          <w:rFonts w:ascii="Times New Roman" w:hAnsi="Times New Roman"/>
          <w:i/>
          <w:iCs/>
        </w:rPr>
        <w:t>6</w:t>
      </w:r>
      <w:r w:rsidRPr="004824C9">
        <w:rPr>
          <w:rFonts w:ascii="Times New Roman" w:hAnsi="Times New Roman"/>
          <w:i/>
          <w:iCs/>
        </w:rPr>
        <w:t xml:space="preserve">/NĐ-CP </w:t>
      </w:r>
      <w:r w:rsidR="00654EA4" w:rsidRPr="004824C9">
        <w:rPr>
          <w:rFonts w:ascii="Times New Roman" w:hAnsi="Times New Roman"/>
          <w:i/>
          <w:iCs/>
        </w:rPr>
        <w:t xml:space="preserve">ngày 15/6/2026 </w:t>
      </w:r>
      <w:r w:rsidRPr="004824C9">
        <w:rPr>
          <w:rFonts w:ascii="Times New Roman" w:hAnsi="Times New Roman"/>
          <w:i/>
          <w:iCs/>
        </w:rPr>
        <w:t xml:space="preserve">của Chính phủ </w:t>
      </w:r>
      <w:r w:rsidR="00654EA4" w:rsidRPr="004824C9">
        <w:rPr>
          <w:rFonts w:ascii="Times New Roman" w:hAnsi="Times New Roman"/>
          <w:i/>
          <w:iCs/>
        </w:rPr>
        <w:t>Quy định chi tiết một số điều và biện pháp thi hành Luật Xây dựng về quản lý vật liệu xây dựng;</w:t>
      </w:r>
    </w:p>
    <w:p w14:paraId="1F2DD8DE" w14:textId="77777777" w:rsidR="00530E88" w:rsidRPr="004824C9" w:rsidRDefault="00530E88" w:rsidP="00530E88">
      <w:pPr>
        <w:spacing w:before="120" w:line="340" w:lineRule="exact"/>
        <w:ind w:firstLine="706"/>
        <w:jc w:val="both"/>
        <w:rPr>
          <w:rFonts w:ascii="Times New Roman" w:hAnsi="Times New Roman"/>
          <w:i/>
          <w:iCs/>
        </w:rPr>
      </w:pPr>
      <w:r w:rsidRPr="004824C9">
        <w:rPr>
          <w:rFonts w:ascii="Times New Roman" w:hAnsi="Times New Roman"/>
          <w:i/>
          <w:iCs/>
        </w:rPr>
        <w:t>Căn cứ Nghị định số 85/2024/NĐ-CP của Chính phủ quy định chi tiết một số điều của Luật Giá;</w:t>
      </w:r>
    </w:p>
    <w:p w14:paraId="2A0D079E" w14:textId="13D973EF" w:rsidR="00654EA4" w:rsidRPr="004824C9" w:rsidRDefault="00530E88" w:rsidP="00530E88">
      <w:pPr>
        <w:spacing w:before="120" w:line="340" w:lineRule="exact"/>
        <w:ind w:firstLine="706"/>
        <w:jc w:val="both"/>
        <w:rPr>
          <w:rFonts w:ascii="Times New Roman" w:hAnsi="Times New Roman"/>
          <w:i/>
          <w:iCs/>
        </w:rPr>
      </w:pPr>
      <w:r w:rsidRPr="004824C9">
        <w:rPr>
          <w:rFonts w:ascii="Times New Roman" w:hAnsi="Times New Roman"/>
          <w:i/>
          <w:iCs/>
        </w:rPr>
        <w:t xml:space="preserve">Căn cứ các Thông tư của Bộ Xây dựng: số </w:t>
      </w:r>
      <w:r w:rsidR="00654EA4" w:rsidRPr="004824C9">
        <w:rPr>
          <w:rFonts w:ascii="Times New Roman" w:hAnsi="Times New Roman"/>
          <w:i/>
          <w:iCs/>
        </w:rPr>
        <w:t>36</w:t>
      </w:r>
      <w:r w:rsidR="00685398" w:rsidRPr="004824C9">
        <w:rPr>
          <w:rFonts w:ascii="Times New Roman" w:hAnsi="Times New Roman"/>
          <w:i/>
          <w:iCs/>
        </w:rPr>
        <w:t xml:space="preserve">/2026/TT-BXD ngày </w:t>
      </w:r>
      <w:r w:rsidR="009F1309" w:rsidRPr="004824C9">
        <w:rPr>
          <w:rFonts w:ascii="Times New Roman" w:hAnsi="Times New Roman"/>
          <w:i/>
          <w:iCs/>
        </w:rPr>
        <w:t>26/6/2026</w:t>
      </w:r>
      <w:r w:rsidR="00685398" w:rsidRPr="004824C9">
        <w:rPr>
          <w:rFonts w:ascii="Times New Roman" w:hAnsi="Times New Roman"/>
          <w:i/>
          <w:iCs/>
        </w:rPr>
        <w:t xml:space="preserve"> về </w:t>
      </w:r>
      <w:r w:rsidR="009F1309" w:rsidRPr="004824C9">
        <w:rPr>
          <w:rFonts w:ascii="Times New Roman" w:hAnsi="Times New Roman"/>
          <w:i/>
          <w:iCs/>
        </w:rPr>
        <w:t>h</w:t>
      </w:r>
      <w:r w:rsidR="00685398" w:rsidRPr="004824C9">
        <w:rPr>
          <w:rFonts w:ascii="Times New Roman" w:hAnsi="Times New Roman"/>
          <w:i/>
          <w:iCs/>
        </w:rPr>
        <w:t>ướng dẫn một số nội dung, phương pháp xác định và quản lý chi phí đầu tư xây dựng</w:t>
      </w:r>
      <w:r w:rsidR="009F1309" w:rsidRPr="004824C9">
        <w:rPr>
          <w:rFonts w:ascii="Times New Roman" w:hAnsi="Times New Roman"/>
          <w:i/>
          <w:iCs/>
        </w:rPr>
        <w:t>; số 37/2026/TT-BXD ngày 26/6/2026 về hướng dẫn phương pháp xác định định mức dự toán và các chỉ tiêu kinh tế kỹ thuật;</w:t>
      </w:r>
    </w:p>
    <w:p w14:paraId="4530C93F" w14:textId="14459238" w:rsidR="00530E88" w:rsidRPr="004824C9" w:rsidRDefault="00530E88" w:rsidP="00530E88">
      <w:pPr>
        <w:spacing w:before="120" w:line="340" w:lineRule="exact"/>
        <w:ind w:firstLine="706"/>
        <w:jc w:val="both"/>
        <w:rPr>
          <w:rFonts w:ascii="Times New Roman" w:hAnsi="Times New Roman"/>
          <w:i/>
          <w:iCs/>
        </w:rPr>
      </w:pPr>
      <w:r w:rsidRPr="004824C9">
        <w:rPr>
          <w:rFonts w:ascii="Times New Roman" w:hAnsi="Times New Roman"/>
          <w:i/>
          <w:iCs/>
        </w:rPr>
        <w:t xml:space="preserve">Căn cứ Quyết định số </w:t>
      </w:r>
      <w:r w:rsidR="00742950" w:rsidRPr="004824C9">
        <w:rPr>
          <w:rFonts w:ascii="Times New Roman" w:hAnsi="Times New Roman"/>
          <w:i/>
          <w:iCs/>
        </w:rPr>
        <w:t>82/2024/QĐ UBND ngày 09/12/2024</w:t>
      </w:r>
      <w:r w:rsidR="008B3602" w:rsidRPr="004824C9">
        <w:rPr>
          <w:rFonts w:ascii="Times New Roman" w:hAnsi="Times New Roman"/>
          <w:i/>
          <w:iCs/>
        </w:rPr>
        <w:t xml:space="preserve"> </w:t>
      </w:r>
      <w:r w:rsidR="00742950" w:rsidRPr="004824C9">
        <w:rPr>
          <w:rFonts w:ascii="Times New Roman" w:hAnsi="Times New Roman"/>
          <w:i/>
          <w:iCs/>
        </w:rPr>
        <w:t xml:space="preserve">của UBND tỉnh về việc ban hành Quy định phân công, phân cấp thực hiện các nhiệm vụ quản lý nhà nước về giá, thẩm định giá thuộc phạm vi quản lý của tỉnh Thanh Hóa; </w:t>
      </w:r>
      <w:r w:rsidRPr="004824C9">
        <w:rPr>
          <w:rFonts w:ascii="Times New Roman" w:hAnsi="Times New Roman"/>
          <w:i/>
          <w:iCs/>
        </w:rPr>
        <w:t xml:space="preserve">được sửa đổi, bổ sung tại Quyết định số </w:t>
      </w:r>
      <w:r w:rsidR="00742950" w:rsidRPr="004824C9">
        <w:rPr>
          <w:rFonts w:ascii="Times New Roman" w:hAnsi="Times New Roman"/>
          <w:i/>
          <w:iCs/>
        </w:rPr>
        <w:t xml:space="preserve">100/2025/QĐ-UBND </w:t>
      </w:r>
      <w:r w:rsidRPr="004824C9">
        <w:rPr>
          <w:rFonts w:ascii="Times New Roman" w:hAnsi="Times New Roman"/>
          <w:i/>
          <w:iCs/>
        </w:rPr>
        <w:t xml:space="preserve">ngày </w:t>
      </w:r>
      <w:r w:rsidR="00742950" w:rsidRPr="004824C9">
        <w:rPr>
          <w:rFonts w:ascii="Times New Roman" w:hAnsi="Times New Roman"/>
          <w:i/>
          <w:iCs/>
        </w:rPr>
        <w:t>04/8</w:t>
      </w:r>
      <w:r w:rsidRPr="004824C9">
        <w:rPr>
          <w:rFonts w:ascii="Times New Roman" w:hAnsi="Times New Roman"/>
          <w:i/>
          <w:iCs/>
        </w:rPr>
        <w:t xml:space="preserve">/2025 của UBND </w:t>
      </w:r>
      <w:r w:rsidR="00742950" w:rsidRPr="004824C9">
        <w:rPr>
          <w:rFonts w:ascii="Times New Roman" w:hAnsi="Times New Roman"/>
          <w:i/>
          <w:iCs/>
        </w:rPr>
        <w:t>tỉnh Thanh Hoá</w:t>
      </w:r>
      <w:r w:rsidRPr="004824C9">
        <w:rPr>
          <w:rFonts w:ascii="Times New Roman" w:hAnsi="Times New Roman"/>
          <w:i/>
          <w:iCs/>
        </w:rPr>
        <w:t>;</w:t>
      </w:r>
    </w:p>
    <w:p w14:paraId="233F046D" w14:textId="18414EF9" w:rsidR="00530E88" w:rsidRPr="004824C9" w:rsidRDefault="002179A2">
      <w:pPr>
        <w:spacing w:before="120" w:line="340" w:lineRule="exact"/>
        <w:ind w:firstLine="706"/>
        <w:jc w:val="both"/>
        <w:rPr>
          <w:rFonts w:ascii="Times New Roman" w:hAnsi="Times New Roman"/>
          <w:i/>
          <w:iCs/>
        </w:rPr>
      </w:pPr>
      <w:r w:rsidRPr="004824C9">
        <w:rPr>
          <w:rFonts w:ascii="Times New Roman" w:hAnsi="Times New Roman"/>
          <w:i/>
          <w:iCs/>
        </w:rPr>
        <w:t xml:space="preserve">Theo đề nghị của Sở Xây dựng tại Tờ trình số       /TTr-SXD ngày   </w:t>
      </w:r>
      <w:r w:rsidR="00722C9B">
        <w:rPr>
          <w:rFonts w:ascii="Times New Roman" w:hAnsi="Times New Roman"/>
          <w:i/>
          <w:iCs/>
        </w:rPr>
        <w:t>/</w:t>
      </w:r>
      <w:r w:rsidR="00D133AB" w:rsidRPr="004824C9">
        <w:rPr>
          <w:rFonts w:ascii="Times New Roman" w:hAnsi="Times New Roman"/>
          <w:i/>
          <w:iCs/>
        </w:rPr>
        <w:t>8</w:t>
      </w:r>
      <w:r w:rsidRPr="004824C9">
        <w:rPr>
          <w:rFonts w:ascii="Times New Roman" w:hAnsi="Times New Roman"/>
          <w:i/>
          <w:iCs/>
        </w:rPr>
        <w:t>/2026</w:t>
      </w:r>
      <w:r w:rsidR="00530E88" w:rsidRPr="004824C9">
        <w:rPr>
          <w:rFonts w:ascii="Times New Roman" w:hAnsi="Times New Roman"/>
          <w:i/>
          <w:iCs/>
        </w:rPr>
        <w:t xml:space="preserve"> về việc đề nghị ban hành </w:t>
      </w:r>
      <w:r w:rsidR="00D133AB" w:rsidRPr="004824C9">
        <w:rPr>
          <w:rFonts w:ascii="Times New Roman" w:hAnsi="Times New Roman"/>
          <w:i/>
          <w:iCs/>
          <w:szCs w:val="28"/>
        </w:rPr>
        <w:t>Quy chế phối hợp và quy định trách nhiệm, chế tài xử lý đối với các cơ quan, tổ chức, cá nhân có liên quan trong việc khảo sát, thu thập thông tin giá các yếu tố chi phí trực tiếp cấu thành giá công tác xây dựng trên địa bàn tỉnh Thanh Hóa</w:t>
      </w:r>
      <w:r w:rsidR="00015C93" w:rsidRPr="004824C9">
        <w:rPr>
          <w:rFonts w:ascii="Times New Roman" w:hAnsi="Times New Roman"/>
          <w:i/>
          <w:iCs/>
          <w:szCs w:val="28"/>
        </w:rPr>
        <w:t>.</w:t>
      </w:r>
    </w:p>
    <w:p w14:paraId="15ACFDEC" w14:textId="1183EB28" w:rsidR="000A04EF" w:rsidRPr="004824C9" w:rsidRDefault="002179A2">
      <w:pPr>
        <w:spacing w:before="120" w:line="340" w:lineRule="exact"/>
        <w:ind w:firstLine="706"/>
        <w:jc w:val="both"/>
        <w:rPr>
          <w:rFonts w:ascii="Times New Roman" w:hAnsi="Times New Roman"/>
          <w:i/>
          <w:iCs/>
        </w:rPr>
      </w:pPr>
      <w:r w:rsidRPr="004824C9">
        <w:rPr>
          <w:rFonts w:ascii="Times New Roman" w:hAnsi="Times New Roman"/>
          <w:i/>
          <w:iCs/>
        </w:rPr>
        <w:lastRenderedPageBreak/>
        <w:t xml:space="preserve">Ủy ban nhân dân tỉnh ban hành </w:t>
      </w:r>
      <w:r w:rsidR="00472935" w:rsidRPr="004824C9">
        <w:rPr>
          <w:rFonts w:ascii="Times New Roman" w:hAnsi="Times New Roman"/>
          <w:i/>
          <w:iCs/>
        </w:rPr>
        <w:t>Q</w:t>
      </w:r>
      <w:r w:rsidR="000A04EF" w:rsidRPr="004824C9">
        <w:rPr>
          <w:rFonts w:ascii="Times New Roman" w:hAnsi="Times New Roman"/>
          <w:i/>
          <w:iCs/>
        </w:rPr>
        <w:t>uy chế phối hợp và quy định trách nhiệm, chế tài xử lý đối với các cơ quan, tổ chức, cá nhân có liên quan trong việc khảo sát, thu thập thông tin giá các yếu tố chi phí trực tiếp cấu thành giá công tác xây dựng trên địa bàn</w:t>
      </w:r>
      <w:r w:rsidR="00472935" w:rsidRPr="004824C9">
        <w:rPr>
          <w:rFonts w:ascii="Times New Roman" w:hAnsi="Times New Roman"/>
          <w:i/>
          <w:iCs/>
        </w:rPr>
        <w:t xml:space="preserve"> </w:t>
      </w:r>
      <w:r w:rsidR="00472935" w:rsidRPr="004824C9">
        <w:rPr>
          <w:rFonts w:ascii="Times New Roman" w:hAnsi="Times New Roman"/>
          <w:i/>
          <w:iCs/>
          <w:szCs w:val="28"/>
        </w:rPr>
        <w:t>tỉnh Thanh Hóa.</w:t>
      </w:r>
    </w:p>
    <w:p w14:paraId="02D09BC3" w14:textId="3AC64441" w:rsidR="00742950" w:rsidRPr="004824C9" w:rsidRDefault="002179A2" w:rsidP="00742950">
      <w:pPr>
        <w:spacing w:before="120" w:line="340" w:lineRule="exact"/>
        <w:jc w:val="both"/>
        <w:rPr>
          <w:rFonts w:ascii="Times New Roman" w:hAnsi="Times New Roman"/>
        </w:rPr>
      </w:pPr>
      <w:r w:rsidRPr="004824C9">
        <w:rPr>
          <w:rFonts w:ascii="Times New Roman" w:hAnsi="Times New Roman"/>
          <w:b/>
          <w:bCs/>
        </w:rPr>
        <w:tab/>
        <w:t xml:space="preserve">Điều 1. </w:t>
      </w:r>
      <w:r w:rsidRPr="004824C9">
        <w:rPr>
          <w:rFonts w:ascii="Times New Roman" w:hAnsi="Times New Roman"/>
        </w:rPr>
        <w:t>Ban hành kèm theo Quyết định này “</w:t>
      </w:r>
      <w:r w:rsidR="00472935" w:rsidRPr="004824C9">
        <w:rPr>
          <w:rFonts w:ascii="Times New Roman" w:hAnsi="Times New Roman"/>
        </w:rPr>
        <w:t xml:space="preserve">Quy chế phối hợp và quy định trách nhiệm, chế tài xử lý đối với các cơ quan, tổ chức, cá nhân có liên quan trong việc khảo sát, thu thập thông tin giá các yếu tố chi phí trực tiếp cấu thành giá công tác xây dựng trên địa bàn </w:t>
      </w:r>
      <w:r w:rsidR="00472935" w:rsidRPr="004824C9">
        <w:rPr>
          <w:rFonts w:ascii="Times New Roman" w:hAnsi="Times New Roman"/>
          <w:szCs w:val="28"/>
        </w:rPr>
        <w:t>tỉnh Thanh Hóa</w:t>
      </w:r>
      <w:r w:rsidRPr="004824C9">
        <w:rPr>
          <w:rFonts w:ascii="Times New Roman" w:hAnsi="Times New Roman"/>
        </w:rPr>
        <w:t>”</w:t>
      </w:r>
      <w:r w:rsidR="00742950" w:rsidRPr="004824C9">
        <w:rPr>
          <w:rFonts w:ascii="Times New Roman" w:hAnsi="Times New Roman"/>
        </w:rPr>
        <w:t>.</w:t>
      </w:r>
      <w:bookmarkStart w:id="2" w:name="dieu_2"/>
    </w:p>
    <w:p w14:paraId="4AC55332" w14:textId="77777777" w:rsidR="00742950" w:rsidRPr="004824C9" w:rsidRDefault="00742950" w:rsidP="00742950">
      <w:pPr>
        <w:spacing w:before="120" w:line="340" w:lineRule="exact"/>
        <w:ind w:firstLine="720"/>
        <w:jc w:val="both"/>
        <w:rPr>
          <w:rFonts w:ascii="Times New Roman" w:hAnsi="Times New Roman"/>
        </w:rPr>
      </w:pPr>
      <w:r w:rsidRPr="004824C9">
        <w:rPr>
          <w:rFonts w:ascii="Times New Roman" w:hAnsi="Times New Roman"/>
          <w:b/>
          <w:bCs/>
        </w:rPr>
        <w:t>Điều 2.</w:t>
      </w:r>
      <w:bookmarkEnd w:id="2"/>
      <w:r w:rsidRPr="004824C9">
        <w:rPr>
          <w:rFonts w:ascii="Times New Roman" w:hAnsi="Times New Roman"/>
          <w:b/>
          <w:bCs/>
        </w:rPr>
        <w:t xml:space="preserve"> </w:t>
      </w:r>
      <w:bookmarkStart w:id="3" w:name="dieu_2_name"/>
      <w:r w:rsidRPr="004824C9">
        <w:rPr>
          <w:rFonts w:ascii="Times New Roman" w:hAnsi="Times New Roman"/>
        </w:rPr>
        <w:t>Giao Sở Xây dựng chủ trì, phối hợp với các Sở, ngành, UBND các xã, phường và các đơn vị liên quan triển khai Quy chế theo quy định.</w:t>
      </w:r>
      <w:bookmarkStart w:id="4" w:name="dieu_3"/>
      <w:bookmarkEnd w:id="3"/>
    </w:p>
    <w:p w14:paraId="08BB82AB" w14:textId="2ABFFB5B" w:rsidR="00B16F4C" w:rsidRPr="004824C9" w:rsidRDefault="00742950" w:rsidP="00742950">
      <w:pPr>
        <w:spacing w:before="120" w:line="340" w:lineRule="exact"/>
        <w:ind w:firstLine="720"/>
        <w:jc w:val="both"/>
        <w:rPr>
          <w:rFonts w:ascii="Times New Roman" w:hAnsi="Times New Roman"/>
          <w:lang w:val="it-IT"/>
        </w:rPr>
      </w:pPr>
      <w:r w:rsidRPr="004824C9">
        <w:rPr>
          <w:rFonts w:ascii="Times New Roman" w:hAnsi="Times New Roman"/>
          <w:b/>
          <w:bCs/>
        </w:rPr>
        <w:t>Điều 3.</w:t>
      </w:r>
      <w:bookmarkEnd w:id="4"/>
      <w:r w:rsidRPr="004824C9">
        <w:rPr>
          <w:rFonts w:ascii="Times New Roman" w:hAnsi="Times New Roman"/>
          <w:b/>
          <w:bCs/>
        </w:rPr>
        <w:t xml:space="preserve"> </w:t>
      </w:r>
      <w:bookmarkStart w:id="5" w:name="dieu_3_name"/>
      <w:r w:rsidRPr="004824C9">
        <w:rPr>
          <w:rFonts w:ascii="Times New Roman" w:hAnsi="Times New Roman"/>
        </w:rPr>
        <w:t xml:space="preserve">Quyết định có hiệu lực từ ngày ký. </w:t>
      </w:r>
      <w:bookmarkEnd w:id="5"/>
      <w:r w:rsidRPr="004824C9">
        <w:rPr>
          <w:rFonts w:ascii="Times New Roman" w:hAnsi="Times New Roman"/>
          <w:lang w:val="it-IT"/>
        </w:rPr>
        <w:t xml:space="preserve">Chánh Văn phòng UBND tỉnh; Giám đốc các sở; Thủ trưởng các ban, ngành cấp tỉnh; Chủ tịch UBND xã, phường; Thủ trưởng các đơn vị, </w:t>
      </w:r>
      <w:r w:rsidRPr="004824C9">
        <w:rPr>
          <w:rFonts w:ascii="Times New Roman" w:hAnsi="Times New Roman"/>
          <w:shd w:val="solid" w:color="FFFFFF" w:fill="auto"/>
          <w:lang w:val="it-IT"/>
        </w:rPr>
        <w:t>tổ chức và</w:t>
      </w:r>
      <w:r w:rsidRPr="004824C9">
        <w:rPr>
          <w:rFonts w:ascii="Times New Roman" w:hAnsi="Times New Roman"/>
          <w:lang w:val="it-IT"/>
        </w:rPr>
        <w:t xml:space="preserve"> cá nhân có liên quan chịu trách nhiệm thi hành Quyết định này./.</w:t>
      </w:r>
    </w:p>
    <w:p w14:paraId="1C909338" w14:textId="77777777" w:rsidR="00B16F4C" w:rsidRPr="004824C9" w:rsidRDefault="00B16F4C">
      <w:pPr>
        <w:spacing w:before="120" w:after="120"/>
        <w:ind w:firstLine="567"/>
        <w:jc w:val="both"/>
        <w:rPr>
          <w:rFonts w:ascii="Times New Roman" w:hAnsi="Times New Roman"/>
          <w:szCs w:val="28"/>
          <w:lang w:val="it-IT"/>
        </w:rPr>
      </w:pPr>
    </w:p>
    <w:tbl>
      <w:tblPr>
        <w:tblW w:w="9322" w:type="dxa"/>
        <w:tblLayout w:type="fixed"/>
        <w:tblLook w:val="0000" w:firstRow="0" w:lastRow="0" w:firstColumn="0" w:lastColumn="0" w:noHBand="0" w:noVBand="0"/>
      </w:tblPr>
      <w:tblGrid>
        <w:gridCol w:w="4219"/>
        <w:gridCol w:w="5103"/>
      </w:tblGrid>
      <w:tr w:rsidR="00B16F4C" w:rsidRPr="004824C9" w14:paraId="16BFF076" w14:textId="77777777">
        <w:tc>
          <w:tcPr>
            <w:tcW w:w="4219" w:type="dxa"/>
          </w:tcPr>
          <w:p w14:paraId="716C8E8D" w14:textId="77777777" w:rsidR="00B16F4C" w:rsidRPr="004824C9" w:rsidRDefault="002179A2">
            <w:pPr>
              <w:tabs>
                <w:tab w:val="center" w:pos="6663"/>
              </w:tabs>
              <w:jc w:val="both"/>
              <w:rPr>
                <w:rFonts w:ascii="Times New Roman" w:hAnsi="Times New Roman"/>
                <w:b/>
                <w:bCs/>
                <w:sz w:val="24"/>
                <w:szCs w:val="24"/>
                <w:lang w:val="it-IT"/>
              </w:rPr>
            </w:pPr>
            <w:r w:rsidRPr="004824C9">
              <w:rPr>
                <w:rFonts w:ascii="Times New Roman" w:hAnsi="Times New Roman"/>
                <w:b/>
                <w:bCs/>
                <w:i/>
                <w:iCs/>
                <w:sz w:val="24"/>
                <w:szCs w:val="24"/>
                <w:lang w:val="it-IT"/>
              </w:rPr>
              <w:t>Nơi nhận</w:t>
            </w:r>
            <w:r w:rsidRPr="004824C9">
              <w:rPr>
                <w:rFonts w:ascii="Times New Roman" w:hAnsi="Times New Roman"/>
                <w:b/>
                <w:bCs/>
                <w:sz w:val="24"/>
                <w:szCs w:val="24"/>
                <w:lang w:val="it-IT"/>
              </w:rPr>
              <w:t>:</w:t>
            </w:r>
          </w:p>
          <w:p w14:paraId="6CA5B4CD" w14:textId="77777777" w:rsidR="00B16F4C" w:rsidRPr="004824C9" w:rsidRDefault="002179A2">
            <w:pPr>
              <w:tabs>
                <w:tab w:val="center" w:pos="6663"/>
              </w:tabs>
              <w:jc w:val="both"/>
              <w:rPr>
                <w:rFonts w:ascii="Times New Roman" w:hAnsi="Times New Roman"/>
                <w:sz w:val="22"/>
                <w:szCs w:val="22"/>
                <w:lang w:val="pt-BR"/>
              </w:rPr>
            </w:pPr>
            <w:r w:rsidRPr="004824C9">
              <w:rPr>
                <w:rFonts w:ascii="Times New Roman" w:hAnsi="Times New Roman"/>
                <w:sz w:val="22"/>
                <w:szCs w:val="22"/>
                <w:lang w:val="pt-BR"/>
              </w:rPr>
              <w:t>- Như điều 6 Quyết định;</w:t>
            </w:r>
          </w:p>
          <w:p w14:paraId="2C1606CC" w14:textId="77777777" w:rsidR="00B16F4C" w:rsidRPr="004824C9" w:rsidRDefault="002179A2">
            <w:pPr>
              <w:tabs>
                <w:tab w:val="center" w:pos="6663"/>
              </w:tabs>
              <w:jc w:val="both"/>
              <w:rPr>
                <w:rFonts w:ascii="Times New Roman" w:hAnsi="Times New Roman"/>
                <w:sz w:val="22"/>
                <w:szCs w:val="22"/>
                <w:lang w:val="pt-BR"/>
              </w:rPr>
            </w:pPr>
            <w:r w:rsidRPr="004824C9">
              <w:rPr>
                <w:rFonts w:ascii="Times New Roman" w:hAnsi="Times New Roman"/>
                <w:sz w:val="22"/>
                <w:szCs w:val="22"/>
                <w:lang w:val="pt-BR"/>
              </w:rPr>
              <w:t>- Bộ Xây dựng, Bộ Tài chính;</w:t>
            </w:r>
          </w:p>
          <w:p w14:paraId="640F905B" w14:textId="77777777" w:rsidR="00B16F4C" w:rsidRPr="004824C9" w:rsidRDefault="002179A2">
            <w:pPr>
              <w:tabs>
                <w:tab w:val="center" w:pos="6663"/>
              </w:tabs>
              <w:jc w:val="both"/>
              <w:rPr>
                <w:rFonts w:ascii="Times New Roman" w:hAnsi="Times New Roman"/>
                <w:sz w:val="22"/>
                <w:szCs w:val="22"/>
                <w:lang w:val="pt-BR"/>
              </w:rPr>
            </w:pPr>
            <w:r w:rsidRPr="004824C9">
              <w:rPr>
                <w:rFonts w:ascii="Times New Roman" w:hAnsi="Times New Roman"/>
                <w:sz w:val="22"/>
                <w:szCs w:val="22"/>
                <w:lang w:val="pt-BR"/>
              </w:rPr>
              <w:t>- Thường trực Tỉnh uỷ, HĐND tỉnh;</w:t>
            </w:r>
            <w:r w:rsidRPr="004824C9">
              <w:rPr>
                <w:rFonts w:ascii="Times New Roman" w:hAnsi="Times New Roman"/>
                <w:sz w:val="22"/>
                <w:szCs w:val="22"/>
                <w:lang w:val="pt-BR"/>
              </w:rPr>
              <w:tab/>
              <w:t xml:space="preserve"> </w:t>
            </w:r>
          </w:p>
          <w:p w14:paraId="4421E181" w14:textId="77777777" w:rsidR="00B16F4C" w:rsidRPr="004824C9" w:rsidRDefault="002179A2">
            <w:pPr>
              <w:tabs>
                <w:tab w:val="left" w:pos="3615"/>
              </w:tabs>
              <w:jc w:val="both"/>
              <w:rPr>
                <w:rFonts w:ascii="Times New Roman" w:hAnsi="Times New Roman"/>
                <w:sz w:val="22"/>
                <w:szCs w:val="22"/>
                <w:lang w:val="pt-BR"/>
              </w:rPr>
            </w:pPr>
            <w:r w:rsidRPr="004824C9">
              <w:rPr>
                <w:rFonts w:ascii="Times New Roman" w:hAnsi="Times New Roman"/>
                <w:sz w:val="22"/>
                <w:szCs w:val="22"/>
                <w:lang w:val="pt-BR"/>
              </w:rPr>
              <w:t>- Đoàn Đại biểu QH Thanh Hóa;</w:t>
            </w:r>
          </w:p>
          <w:p w14:paraId="62D4E1A9" w14:textId="77777777" w:rsidR="00B16F4C" w:rsidRPr="004824C9" w:rsidRDefault="002179A2">
            <w:pPr>
              <w:tabs>
                <w:tab w:val="center" w:pos="6663"/>
              </w:tabs>
              <w:jc w:val="both"/>
              <w:rPr>
                <w:rFonts w:ascii="Times New Roman" w:hAnsi="Times New Roman"/>
                <w:sz w:val="22"/>
                <w:szCs w:val="22"/>
                <w:lang w:val="pt-BR"/>
              </w:rPr>
            </w:pPr>
            <w:r w:rsidRPr="004824C9">
              <w:rPr>
                <w:rFonts w:ascii="Times New Roman" w:hAnsi="Times New Roman"/>
                <w:sz w:val="22"/>
                <w:szCs w:val="22"/>
                <w:lang w:val="pt-BR"/>
              </w:rPr>
              <w:t>- Chủ tịch, các PCT UBND tỉnh;</w:t>
            </w:r>
          </w:p>
          <w:p w14:paraId="1BE1FB65" w14:textId="77777777" w:rsidR="00B16F4C" w:rsidRPr="004824C9" w:rsidRDefault="002179A2">
            <w:pPr>
              <w:tabs>
                <w:tab w:val="center" w:pos="6663"/>
              </w:tabs>
              <w:jc w:val="both"/>
              <w:rPr>
                <w:rFonts w:ascii="Times New Roman" w:hAnsi="Times New Roman"/>
                <w:sz w:val="22"/>
                <w:szCs w:val="22"/>
                <w:lang w:val="pt-BR"/>
              </w:rPr>
            </w:pPr>
            <w:r w:rsidRPr="004824C9">
              <w:rPr>
                <w:rFonts w:ascii="Times New Roman" w:hAnsi="Times New Roman"/>
                <w:sz w:val="22"/>
                <w:szCs w:val="22"/>
                <w:lang w:val="pt-BR"/>
              </w:rPr>
              <w:t>- Cục Kiểm tra văn bản và Tổ chức thi hành pháp luật - Bộ Tư pháp;</w:t>
            </w:r>
          </w:p>
          <w:p w14:paraId="477613DA" w14:textId="77777777" w:rsidR="00B16F4C" w:rsidRPr="004824C9" w:rsidRDefault="002179A2">
            <w:pPr>
              <w:ind w:right="-360"/>
              <w:rPr>
                <w:rFonts w:ascii="Times New Roman" w:hAnsi="Times New Roman"/>
                <w:sz w:val="22"/>
                <w:szCs w:val="22"/>
                <w:lang w:val="pt-BR"/>
              </w:rPr>
            </w:pPr>
            <w:r w:rsidRPr="004824C9">
              <w:rPr>
                <w:rFonts w:ascii="Times New Roman" w:hAnsi="Times New Roman"/>
                <w:sz w:val="22"/>
                <w:szCs w:val="22"/>
                <w:lang w:val="pt-BR"/>
              </w:rPr>
              <w:t xml:space="preserve">- UB MTTQ tỉnh và các đoàn thể cấp tỉnh;                                                      </w:t>
            </w:r>
          </w:p>
          <w:p w14:paraId="17E47AF3" w14:textId="77777777" w:rsidR="00B16F4C" w:rsidRPr="004824C9" w:rsidRDefault="002179A2">
            <w:pPr>
              <w:ind w:right="-360"/>
              <w:rPr>
                <w:rFonts w:ascii="Times New Roman" w:hAnsi="Times New Roman"/>
                <w:sz w:val="22"/>
                <w:szCs w:val="22"/>
              </w:rPr>
            </w:pPr>
            <w:r w:rsidRPr="004824C9">
              <w:rPr>
                <w:rFonts w:ascii="Times New Roman" w:hAnsi="Times New Roman"/>
                <w:sz w:val="22"/>
                <w:szCs w:val="22"/>
              </w:rPr>
              <w:t>- Công báo tỉnh Thanh Hóa;</w:t>
            </w:r>
          </w:p>
          <w:p w14:paraId="334D6D35" w14:textId="77777777" w:rsidR="00B16F4C" w:rsidRPr="004824C9" w:rsidRDefault="002179A2">
            <w:pPr>
              <w:tabs>
                <w:tab w:val="center" w:pos="6663"/>
              </w:tabs>
              <w:jc w:val="both"/>
              <w:rPr>
                <w:rFonts w:ascii="Times New Roman" w:hAnsi="Times New Roman"/>
                <w:sz w:val="22"/>
                <w:szCs w:val="22"/>
              </w:rPr>
            </w:pPr>
            <w:r w:rsidRPr="004824C9">
              <w:rPr>
                <w:rFonts w:ascii="Times New Roman" w:hAnsi="Times New Roman"/>
                <w:sz w:val="22"/>
                <w:szCs w:val="22"/>
              </w:rPr>
              <w:t>- Cổng thông tin điện tử tỉnh Thanh Hóa;</w:t>
            </w:r>
          </w:p>
          <w:p w14:paraId="3C63552F" w14:textId="77777777" w:rsidR="00B16F4C" w:rsidRPr="004824C9" w:rsidRDefault="002179A2">
            <w:pPr>
              <w:tabs>
                <w:tab w:val="center" w:pos="6663"/>
              </w:tabs>
              <w:jc w:val="both"/>
              <w:rPr>
                <w:rFonts w:ascii="Times New Roman" w:hAnsi="Times New Roman"/>
                <w:sz w:val="26"/>
                <w:szCs w:val="26"/>
                <w:lang w:val="pt-BR"/>
              </w:rPr>
            </w:pPr>
            <w:r w:rsidRPr="004824C9">
              <w:rPr>
                <w:rFonts w:ascii="Times New Roman" w:hAnsi="Times New Roman"/>
                <w:sz w:val="22"/>
                <w:szCs w:val="22"/>
              </w:rPr>
              <w:t>- Lưu: VT, CN.</w:t>
            </w:r>
          </w:p>
        </w:tc>
        <w:tc>
          <w:tcPr>
            <w:tcW w:w="5103" w:type="dxa"/>
          </w:tcPr>
          <w:p w14:paraId="49C7B820" w14:textId="77777777" w:rsidR="00B16F4C" w:rsidRPr="004824C9" w:rsidRDefault="002179A2">
            <w:pPr>
              <w:tabs>
                <w:tab w:val="center" w:pos="6663"/>
              </w:tabs>
              <w:spacing w:line="340" w:lineRule="exact"/>
              <w:jc w:val="center"/>
              <w:rPr>
                <w:rFonts w:ascii="Times New Roman" w:hAnsi="Times New Roman"/>
                <w:b/>
                <w:bCs/>
                <w:sz w:val="26"/>
                <w:szCs w:val="28"/>
                <w:lang w:val="pt-BR"/>
              </w:rPr>
            </w:pPr>
            <w:r w:rsidRPr="004824C9">
              <w:rPr>
                <w:rFonts w:ascii="Times New Roman" w:hAnsi="Times New Roman"/>
                <w:b/>
                <w:bCs/>
                <w:sz w:val="26"/>
                <w:szCs w:val="28"/>
                <w:lang w:val="pt-BR"/>
              </w:rPr>
              <w:t>TM. UỶ BAN NHÂN DÂN</w:t>
            </w:r>
          </w:p>
          <w:p w14:paraId="0DEF8B7B" w14:textId="77777777" w:rsidR="00B16F4C" w:rsidRPr="004824C9" w:rsidRDefault="002179A2">
            <w:pPr>
              <w:tabs>
                <w:tab w:val="center" w:pos="6663"/>
              </w:tabs>
              <w:spacing w:line="340" w:lineRule="exact"/>
              <w:jc w:val="center"/>
              <w:rPr>
                <w:rFonts w:ascii="Times New Roman" w:hAnsi="Times New Roman"/>
                <w:b/>
                <w:bCs/>
                <w:sz w:val="26"/>
                <w:szCs w:val="28"/>
                <w:lang w:val="pt-BR"/>
              </w:rPr>
            </w:pPr>
            <w:r w:rsidRPr="004824C9">
              <w:rPr>
                <w:rFonts w:ascii="Times New Roman" w:hAnsi="Times New Roman"/>
                <w:b/>
                <w:bCs/>
                <w:sz w:val="26"/>
                <w:szCs w:val="28"/>
                <w:lang w:val="pt-BR"/>
              </w:rPr>
              <w:t>CHỦ TỊCH</w:t>
            </w:r>
          </w:p>
          <w:p w14:paraId="39C697B8" w14:textId="77777777" w:rsidR="00B16F4C" w:rsidRPr="004824C9" w:rsidRDefault="00B16F4C">
            <w:pPr>
              <w:pStyle w:val="Heading6"/>
              <w:spacing w:line="340" w:lineRule="exact"/>
              <w:rPr>
                <w:rFonts w:ascii="Times New Roman" w:hAnsi="Times New Roman"/>
                <w:szCs w:val="28"/>
                <w:lang w:val="pt-BR"/>
              </w:rPr>
            </w:pPr>
          </w:p>
          <w:p w14:paraId="12B743DD" w14:textId="77777777" w:rsidR="00B16F4C" w:rsidRPr="004824C9" w:rsidRDefault="00B16F4C">
            <w:pPr>
              <w:jc w:val="center"/>
              <w:rPr>
                <w:rFonts w:ascii="Times New Roman" w:hAnsi="Times New Roman"/>
                <w:b/>
                <w:lang w:val="pt-BR"/>
              </w:rPr>
            </w:pPr>
          </w:p>
          <w:p w14:paraId="1BB33CD8" w14:textId="77777777" w:rsidR="00B16F4C" w:rsidRPr="004824C9" w:rsidRDefault="002179A2">
            <w:pPr>
              <w:jc w:val="center"/>
              <w:rPr>
                <w:rFonts w:ascii="Times New Roman" w:hAnsi="Times New Roman"/>
                <w:i/>
                <w:lang w:val="pt-BR"/>
              </w:rPr>
            </w:pPr>
            <w:r w:rsidRPr="004824C9">
              <w:rPr>
                <w:rFonts w:ascii="Times New Roman" w:hAnsi="Times New Roman"/>
                <w:i/>
                <w:lang w:val="pt-BR"/>
              </w:rPr>
              <w:t xml:space="preserve"> </w:t>
            </w:r>
          </w:p>
          <w:p w14:paraId="4631EFDA" w14:textId="77777777" w:rsidR="00B16F4C" w:rsidRPr="004824C9" w:rsidRDefault="00B16F4C">
            <w:pPr>
              <w:jc w:val="center"/>
              <w:rPr>
                <w:rFonts w:ascii="Times New Roman" w:hAnsi="Times New Roman"/>
                <w:b/>
                <w:lang w:val="pt-BR"/>
              </w:rPr>
            </w:pPr>
          </w:p>
          <w:p w14:paraId="04CB5FAE" w14:textId="77777777" w:rsidR="00B16F4C" w:rsidRPr="004824C9" w:rsidRDefault="00B16F4C">
            <w:pPr>
              <w:jc w:val="center"/>
              <w:rPr>
                <w:rFonts w:ascii="Times New Roman" w:hAnsi="Times New Roman"/>
                <w:b/>
                <w:lang w:val="pt-BR"/>
              </w:rPr>
            </w:pPr>
          </w:p>
          <w:p w14:paraId="092255C1" w14:textId="77777777" w:rsidR="00B16F4C" w:rsidRPr="004824C9" w:rsidRDefault="00B16F4C">
            <w:pPr>
              <w:jc w:val="center"/>
              <w:rPr>
                <w:rFonts w:ascii="Times New Roman" w:hAnsi="Times New Roman"/>
                <w:b/>
                <w:lang w:val="pt-BR"/>
              </w:rPr>
            </w:pPr>
          </w:p>
          <w:p w14:paraId="054081CB" w14:textId="77777777" w:rsidR="00B16F4C" w:rsidRPr="004824C9" w:rsidRDefault="002179A2">
            <w:pPr>
              <w:jc w:val="center"/>
              <w:rPr>
                <w:rFonts w:ascii="Times New Roman" w:hAnsi="Times New Roman"/>
                <w:b/>
                <w:lang w:val="pt-BR"/>
              </w:rPr>
            </w:pPr>
            <w:r w:rsidRPr="004824C9">
              <w:rPr>
                <w:rFonts w:ascii="Times New Roman" w:hAnsi="Times New Roman"/>
                <w:b/>
                <w:lang w:val="pt-BR"/>
              </w:rPr>
              <w:t xml:space="preserve"> </w:t>
            </w:r>
          </w:p>
        </w:tc>
      </w:tr>
    </w:tbl>
    <w:p w14:paraId="5C789CAE" w14:textId="77777777" w:rsidR="00B16F4C" w:rsidRPr="004824C9" w:rsidRDefault="00B16F4C">
      <w:pPr>
        <w:pStyle w:val="NormalWeb"/>
        <w:shd w:val="clear" w:color="auto" w:fill="FFFFFF"/>
        <w:spacing w:before="0" w:beforeAutospacing="0" w:after="0" w:afterAutospacing="0" w:line="234" w:lineRule="atLeast"/>
        <w:jc w:val="center"/>
        <w:rPr>
          <w:b/>
          <w:sz w:val="28"/>
          <w:szCs w:val="28"/>
          <w:lang w:val="pt-BR"/>
        </w:rPr>
      </w:pPr>
      <w:bookmarkStart w:id="6" w:name="chuong_pl_1_name"/>
    </w:p>
    <w:p w14:paraId="1A1FB9CC" w14:textId="77777777" w:rsidR="00B16F4C" w:rsidRPr="004824C9" w:rsidRDefault="00B16F4C">
      <w:pPr>
        <w:pStyle w:val="NormalWeb"/>
        <w:shd w:val="clear" w:color="auto" w:fill="FFFFFF"/>
        <w:spacing w:before="0" w:beforeAutospacing="0" w:after="0" w:afterAutospacing="0" w:line="234" w:lineRule="atLeast"/>
        <w:jc w:val="center"/>
        <w:rPr>
          <w:b/>
          <w:sz w:val="28"/>
          <w:szCs w:val="28"/>
          <w:lang w:val="pt-BR"/>
        </w:rPr>
      </w:pPr>
    </w:p>
    <w:p w14:paraId="4E2780E1" w14:textId="77777777" w:rsidR="00B16F4C" w:rsidRPr="004824C9" w:rsidRDefault="00B16F4C">
      <w:pPr>
        <w:pStyle w:val="NormalWeb"/>
        <w:shd w:val="clear" w:color="auto" w:fill="FFFFFF"/>
        <w:spacing w:before="0" w:beforeAutospacing="0" w:after="0" w:afterAutospacing="0" w:line="234" w:lineRule="atLeast"/>
        <w:jc w:val="center"/>
        <w:rPr>
          <w:b/>
          <w:sz w:val="28"/>
          <w:szCs w:val="28"/>
          <w:lang w:val="pt-BR"/>
        </w:rPr>
      </w:pPr>
    </w:p>
    <w:p w14:paraId="5C88134D" w14:textId="77777777" w:rsidR="00B16F4C" w:rsidRPr="004824C9" w:rsidRDefault="00B16F4C">
      <w:pPr>
        <w:pStyle w:val="NormalWeb"/>
        <w:shd w:val="clear" w:color="auto" w:fill="FFFFFF"/>
        <w:spacing w:before="0" w:beforeAutospacing="0" w:after="0" w:afterAutospacing="0" w:line="234" w:lineRule="atLeast"/>
        <w:jc w:val="center"/>
        <w:rPr>
          <w:b/>
          <w:sz w:val="28"/>
          <w:szCs w:val="28"/>
          <w:lang w:val="pt-BR"/>
        </w:rPr>
      </w:pPr>
    </w:p>
    <w:p w14:paraId="6B594976" w14:textId="77777777" w:rsidR="00B16F4C" w:rsidRPr="004824C9" w:rsidRDefault="00B16F4C">
      <w:pPr>
        <w:pStyle w:val="NormalWeb"/>
        <w:shd w:val="clear" w:color="auto" w:fill="FFFFFF"/>
        <w:spacing w:before="0" w:beforeAutospacing="0" w:after="0" w:afterAutospacing="0" w:line="234" w:lineRule="atLeast"/>
        <w:jc w:val="center"/>
        <w:rPr>
          <w:b/>
          <w:sz w:val="28"/>
          <w:szCs w:val="28"/>
          <w:lang w:val="pt-BR"/>
        </w:rPr>
      </w:pPr>
    </w:p>
    <w:p w14:paraId="5B642190" w14:textId="77777777" w:rsidR="00B16F4C" w:rsidRPr="004824C9" w:rsidRDefault="00B16F4C">
      <w:pPr>
        <w:pStyle w:val="NormalWeb"/>
        <w:shd w:val="clear" w:color="auto" w:fill="FFFFFF"/>
        <w:spacing w:before="0" w:beforeAutospacing="0" w:after="0" w:afterAutospacing="0" w:line="234" w:lineRule="atLeast"/>
        <w:jc w:val="center"/>
        <w:rPr>
          <w:b/>
          <w:sz w:val="28"/>
          <w:szCs w:val="28"/>
          <w:lang w:val="pt-BR"/>
        </w:rPr>
      </w:pPr>
    </w:p>
    <w:p w14:paraId="2B686828" w14:textId="77777777" w:rsidR="00B16F4C" w:rsidRPr="004824C9" w:rsidRDefault="00B16F4C">
      <w:pPr>
        <w:pStyle w:val="NormalWeb"/>
        <w:shd w:val="clear" w:color="auto" w:fill="FFFFFF"/>
        <w:spacing w:before="0" w:beforeAutospacing="0" w:after="0" w:afterAutospacing="0" w:line="234" w:lineRule="atLeast"/>
        <w:jc w:val="center"/>
        <w:rPr>
          <w:b/>
          <w:sz w:val="28"/>
          <w:szCs w:val="28"/>
          <w:lang w:val="pt-BR"/>
        </w:rPr>
      </w:pPr>
    </w:p>
    <w:p w14:paraId="5F708E03" w14:textId="77777777" w:rsidR="00B16F4C" w:rsidRPr="004824C9" w:rsidRDefault="00B16F4C">
      <w:pPr>
        <w:pStyle w:val="NormalWeb"/>
        <w:shd w:val="clear" w:color="auto" w:fill="FFFFFF"/>
        <w:spacing w:before="0" w:beforeAutospacing="0" w:after="0" w:afterAutospacing="0" w:line="234" w:lineRule="atLeast"/>
        <w:jc w:val="center"/>
        <w:rPr>
          <w:b/>
          <w:sz w:val="28"/>
          <w:szCs w:val="28"/>
          <w:lang w:val="pt-BR"/>
        </w:rPr>
      </w:pPr>
    </w:p>
    <w:p w14:paraId="72EE377C" w14:textId="77777777" w:rsidR="00742950" w:rsidRPr="004824C9" w:rsidRDefault="00742950">
      <w:pPr>
        <w:pStyle w:val="NormalWeb"/>
        <w:shd w:val="clear" w:color="auto" w:fill="FFFFFF"/>
        <w:spacing w:before="0" w:beforeAutospacing="0" w:after="0" w:afterAutospacing="0" w:line="234" w:lineRule="atLeast"/>
        <w:jc w:val="center"/>
        <w:rPr>
          <w:b/>
          <w:sz w:val="28"/>
          <w:szCs w:val="28"/>
          <w:lang w:val="pt-BR"/>
        </w:rPr>
      </w:pPr>
    </w:p>
    <w:p w14:paraId="48634F3E" w14:textId="77777777" w:rsidR="00742950" w:rsidRPr="004824C9" w:rsidRDefault="00742950">
      <w:pPr>
        <w:pStyle w:val="NormalWeb"/>
        <w:shd w:val="clear" w:color="auto" w:fill="FFFFFF"/>
        <w:spacing w:before="0" w:beforeAutospacing="0" w:after="0" w:afterAutospacing="0" w:line="234" w:lineRule="atLeast"/>
        <w:jc w:val="center"/>
        <w:rPr>
          <w:b/>
          <w:sz w:val="28"/>
          <w:szCs w:val="28"/>
          <w:lang w:val="pt-BR"/>
        </w:rPr>
      </w:pPr>
    </w:p>
    <w:p w14:paraId="51C193DD" w14:textId="77777777" w:rsidR="00742950" w:rsidRPr="004824C9" w:rsidRDefault="00742950">
      <w:pPr>
        <w:pStyle w:val="NormalWeb"/>
        <w:shd w:val="clear" w:color="auto" w:fill="FFFFFF"/>
        <w:spacing w:before="0" w:beforeAutospacing="0" w:after="0" w:afterAutospacing="0" w:line="234" w:lineRule="atLeast"/>
        <w:jc w:val="center"/>
        <w:rPr>
          <w:b/>
          <w:sz w:val="28"/>
          <w:szCs w:val="28"/>
          <w:lang w:val="pt-BR"/>
        </w:rPr>
      </w:pPr>
    </w:p>
    <w:p w14:paraId="179363B8" w14:textId="77777777" w:rsidR="00742950" w:rsidRPr="004824C9" w:rsidRDefault="00742950">
      <w:pPr>
        <w:pStyle w:val="NormalWeb"/>
        <w:shd w:val="clear" w:color="auto" w:fill="FFFFFF"/>
        <w:spacing w:before="0" w:beforeAutospacing="0" w:after="0" w:afterAutospacing="0" w:line="234" w:lineRule="atLeast"/>
        <w:jc w:val="center"/>
        <w:rPr>
          <w:b/>
          <w:sz w:val="28"/>
          <w:szCs w:val="28"/>
          <w:lang w:val="pt-BR"/>
        </w:rPr>
      </w:pPr>
    </w:p>
    <w:p w14:paraId="245B540A" w14:textId="77777777" w:rsidR="00742950" w:rsidRPr="004824C9" w:rsidRDefault="00742950">
      <w:pPr>
        <w:pStyle w:val="NormalWeb"/>
        <w:shd w:val="clear" w:color="auto" w:fill="FFFFFF"/>
        <w:spacing w:before="0" w:beforeAutospacing="0" w:after="0" w:afterAutospacing="0" w:line="234" w:lineRule="atLeast"/>
        <w:jc w:val="center"/>
        <w:rPr>
          <w:b/>
          <w:sz w:val="28"/>
          <w:szCs w:val="28"/>
          <w:lang w:val="pt-BR"/>
        </w:rPr>
      </w:pPr>
    </w:p>
    <w:p w14:paraId="318147F4" w14:textId="77777777" w:rsidR="00742950" w:rsidRDefault="00742950">
      <w:pPr>
        <w:pStyle w:val="NormalWeb"/>
        <w:shd w:val="clear" w:color="auto" w:fill="FFFFFF"/>
        <w:spacing w:before="0" w:beforeAutospacing="0" w:after="0" w:afterAutospacing="0" w:line="234" w:lineRule="atLeast"/>
        <w:jc w:val="center"/>
        <w:rPr>
          <w:b/>
          <w:sz w:val="28"/>
          <w:szCs w:val="28"/>
          <w:lang w:val="pt-BR"/>
        </w:rPr>
      </w:pPr>
    </w:p>
    <w:p w14:paraId="1C7F744F" w14:textId="77777777" w:rsidR="00722C9B" w:rsidRDefault="00722C9B">
      <w:pPr>
        <w:pStyle w:val="NormalWeb"/>
        <w:shd w:val="clear" w:color="auto" w:fill="FFFFFF"/>
        <w:spacing w:before="0" w:beforeAutospacing="0" w:after="0" w:afterAutospacing="0" w:line="234" w:lineRule="atLeast"/>
        <w:jc w:val="center"/>
        <w:rPr>
          <w:b/>
          <w:sz w:val="28"/>
          <w:szCs w:val="28"/>
          <w:lang w:val="pt-BR"/>
        </w:rPr>
      </w:pPr>
    </w:p>
    <w:p w14:paraId="609DC9F9" w14:textId="77777777" w:rsidR="00722C9B" w:rsidRPr="004824C9" w:rsidRDefault="00722C9B">
      <w:pPr>
        <w:pStyle w:val="NormalWeb"/>
        <w:shd w:val="clear" w:color="auto" w:fill="FFFFFF"/>
        <w:spacing w:before="0" w:beforeAutospacing="0" w:after="0" w:afterAutospacing="0" w:line="234" w:lineRule="atLeast"/>
        <w:jc w:val="center"/>
        <w:rPr>
          <w:b/>
          <w:sz w:val="28"/>
          <w:szCs w:val="28"/>
          <w:lang w:val="pt-BR"/>
        </w:rPr>
      </w:pPr>
    </w:p>
    <w:p w14:paraId="1A95230A" w14:textId="77777777" w:rsidR="00742950" w:rsidRPr="004824C9" w:rsidRDefault="00742950">
      <w:pPr>
        <w:pStyle w:val="NormalWeb"/>
        <w:shd w:val="clear" w:color="auto" w:fill="FFFFFF"/>
        <w:spacing w:before="0" w:beforeAutospacing="0" w:after="0" w:afterAutospacing="0" w:line="234" w:lineRule="atLeast"/>
        <w:jc w:val="center"/>
        <w:rPr>
          <w:b/>
          <w:sz w:val="28"/>
          <w:szCs w:val="28"/>
          <w:lang w:val="pt-BR"/>
        </w:rPr>
      </w:pPr>
    </w:p>
    <w:p w14:paraId="0770D317" w14:textId="767AACFD" w:rsidR="00742950" w:rsidRPr="004824C9" w:rsidRDefault="00742950" w:rsidP="00742950">
      <w:pPr>
        <w:spacing w:before="120" w:after="240"/>
        <w:jc w:val="center"/>
        <w:rPr>
          <w:rFonts w:ascii="Times New Roman" w:hAnsi="Times New Roman"/>
          <w:szCs w:val="28"/>
          <w:lang w:val="pt-BR"/>
        </w:rPr>
      </w:pPr>
      <w:bookmarkStart w:id="7" w:name="loai_2"/>
      <w:r w:rsidRPr="004824C9">
        <w:rPr>
          <w:rFonts w:ascii="Times New Roman" w:hAnsi="Times New Roman"/>
          <w:b/>
          <w:bCs/>
          <w:szCs w:val="28"/>
          <w:lang w:val="pt-BR"/>
        </w:rPr>
        <w:lastRenderedPageBreak/>
        <w:t>QUY CHẾ</w:t>
      </w:r>
      <w:bookmarkEnd w:id="7"/>
    </w:p>
    <w:p w14:paraId="0E5ECD6F" w14:textId="2D2C6471" w:rsidR="00742950" w:rsidRPr="004824C9" w:rsidRDefault="00742950" w:rsidP="00472935">
      <w:pPr>
        <w:spacing w:before="120" w:after="100" w:afterAutospacing="1" w:line="340" w:lineRule="exact"/>
        <w:jc w:val="center"/>
        <w:rPr>
          <w:rFonts w:ascii="Times New Roman" w:hAnsi="Times New Roman"/>
          <w:i/>
          <w:iCs/>
          <w:szCs w:val="28"/>
          <w:lang w:val="pt-BR"/>
        </w:rPr>
      </w:pPr>
      <w:bookmarkStart w:id="8" w:name="loai_2_name"/>
      <w:r w:rsidRPr="004824C9">
        <w:rPr>
          <w:rFonts w:ascii="Times New Roman" w:hAnsi="Times New Roman"/>
          <w:sz w:val="26"/>
          <w:szCs w:val="26"/>
          <w:lang w:val="pt-BR"/>
        </w:rPr>
        <w:t xml:space="preserve">PHỐI HỢP </w:t>
      </w:r>
      <w:r w:rsidR="00472935" w:rsidRPr="004824C9">
        <w:rPr>
          <w:rFonts w:ascii="Times New Roman" w:hAnsi="Times New Roman"/>
          <w:sz w:val="26"/>
          <w:szCs w:val="26"/>
          <w:lang w:val="pt-BR"/>
        </w:rPr>
        <w:t>VÀ QUY ĐỊNH TRÁCH NHIỆM, CHẾ TÀI XỬ LÝ ĐỐI VỚI CƠ QUAN, TỔ CHỨC, CÁ NHÂN CÓ LIÊN QUAN TRONG VIỆC KHẢO SÁT, THU THẬP THÔNG TIN GIÁ CÁC YẾU TỐ CHI PHÍ TRỰC TIẾP CẤU THÀNH GIÁ CÔNG TÁC XÂY DỰNG</w:t>
      </w:r>
      <w:r w:rsidRPr="004824C9">
        <w:rPr>
          <w:rFonts w:ascii="Times New Roman" w:hAnsi="Times New Roman"/>
          <w:sz w:val="26"/>
          <w:szCs w:val="26"/>
          <w:lang w:val="pt-BR"/>
        </w:rPr>
        <w:t xml:space="preserve"> TRÊN ĐỊA BÀN TỈNH </w:t>
      </w:r>
      <w:bookmarkEnd w:id="8"/>
      <w:r w:rsidR="00C5008B" w:rsidRPr="004824C9">
        <w:rPr>
          <w:rFonts w:ascii="Times New Roman" w:hAnsi="Times New Roman"/>
          <w:sz w:val="26"/>
          <w:szCs w:val="26"/>
          <w:lang w:val="pt-BR"/>
        </w:rPr>
        <w:t>THANH HOÁ.</w:t>
      </w:r>
      <w:r w:rsidRPr="004824C9">
        <w:rPr>
          <w:rFonts w:ascii="Times New Roman" w:hAnsi="Times New Roman"/>
          <w:szCs w:val="28"/>
          <w:lang w:val="pt-BR"/>
        </w:rPr>
        <w:br/>
      </w:r>
      <w:r w:rsidRPr="004824C9">
        <w:rPr>
          <w:rFonts w:ascii="Times New Roman" w:hAnsi="Times New Roman"/>
          <w:i/>
          <w:iCs/>
          <w:szCs w:val="28"/>
          <w:lang w:val="pt-BR"/>
        </w:rPr>
        <w:t xml:space="preserve">(Ban hành kèm theo Quyết định số </w:t>
      </w:r>
      <w:r w:rsidR="00C5008B" w:rsidRPr="004824C9">
        <w:rPr>
          <w:rFonts w:ascii="Times New Roman" w:hAnsi="Times New Roman"/>
          <w:i/>
          <w:iCs/>
          <w:szCs w:val="28"/>
          <w:lang w:val="pt-BR"/>
        </w:rPr>
        <w:t xml:space="preserve">   </w:t>
      </w:r>
      <w:r w:rsidRPr="004824C9">
        <w:rPr>
          <w:rFonts w:ascii="Times New Roman" w:hAnsi="Times New Roman"/>
          <w:i/>
          <w:iCs/>
          <w:szCs w:val="28"/>
          <w:lang w:val="pt-BR"/>
        </w:rPr>
        <w:t xml:space="preserve">/2026/QĐ-UBND ngày </w:t>
      </w:r>
      <w:r w:rsidR="00C5008B" w:rsidRPr="004824C9">
        <w:rPr>
          <w:rFonts w:ascii="Times New Roman" w:hAnsi="Times New Roman"/>
          <w:i/>
          <w:iCs/>
          <w:szCs w:val="28"/>
          <w:lang w:val="pt-BR"/>
        </w:rPr>
        <w:t>… tháng …</w:t>
      </w:r>
      <w:r w:rsidRPr="004824C9">
        <w:rPr>
          <w:rFonts w:ascii="Times New Roman" w:hAnsi="Times New Roman"/>
          <w:i/>
          <w:iCs/>
          <w:szCs w:val="28"/>
          <w:lang w:val="pt-BR"/>
        </w:rPr>
        <w:t xml:space="preserve"> </w:t>
      </w:r>
      <w:r w:rsidR="00C5008B" w:rsidRPr="004824C9">
        <w:rPr>
          <w:rFonts w:ascii="Times New Roman" w:hAnsi="Times New Roman"/>
          <w:i/>
          <w:iCs/>
          <w:szCs w:val="28"/>
          <w:lang w:val="pt-BR"/>
        </w:rPr>
        <w:t xml:space="preserve">năm </w:t>
      </w:r>
      <w:r w:rsidRPr="004824C9">
        <w:rPr>
          <w:rFonts w:ascii="Times New Roman" w:hAnsi="Times New Roman"/>
          <w:i/>
          <w:iCs/>
          <w:szCs w:val="28"/>
          <w:lang w:val="pt-BR"/>
        </w:rPr>
        <w:t xml:space="preserve">2026 của Ủy ban nhân dân tỉnh </w:t>
      </w:r>
      <w:r w:rsidR="00C5008B" w:rsidRPr="004824C9">
        <w:rPr>
          <w:rFonts w:ascii="Times New Roman" w:hAnsi="Times New Roman"/>
          <w:i/>
          <w:iCs/>
          <w:szCs w:val="28"/>
          <w:lang w:val="pt-BR"/>
        </w:rPr>
        <w:t>Thanh Hoá</w:t>
      </w:r>
      <w:r w:rsidRPr="004824C9">
        <w:rPr>
          <w:rFonts w:ascii="Times New Roman" w:hAnsi="Times New Roman"/>
          <w:i/>
          <w:iCs/>
          <w:szCs w:val="28"/>
          <w:lang w:val="pt-BR"/>
        </w:rPr>
        <w:t>)</w:t>
      </w:r>
    </w:p>
    <w:p w14:paraId="65FBD804" w14:textId="77777777" w:rsidR="00742950" w:rsidRPr="004824C9" w:rsidRDefault="00742950" w:rsidP="008B3602">
      <w:pPr>
        <w:spacing w:before="120" w:line="340" w:lineRule="exact"/>
        <w:jc w:val="center"/>
        <w:rPr>
          <w:rFonts w:ascii="Times New Roman" w:hAnsi="Times New Roman"/>
          <w:szCs w:val="28"/>
        </w:rPr>
      </w:pPr>
      <w:bookmarkStart w:id="9" w:name="chuong_1"/>
      <w:r w:rsidRPr="004824C9">
        <w:rPr>
          <w:rFonts w:ascii="Times New Roman" w:hAnsi="Times New Roman"/>
          <w:b/>
          <w:bCs/>
          <w:szCs w:val="28"/>
        </w:rPr>
        <w:t>Chương I</w:t>
      </w:r>
      <w:bookmarkEnd w:id="9"/>
    </w:p>
    <w:p w14:paraId="099AF03E" w14:textId="77777777" w:rsidR="00742950" w:rsidRPr="004824C9" w:rsidRDefault="00742950" w:rsidP="008B3602">
      <w:pPr>
        <w:spacing w:before="120" w:line="340" w:lineRule="exact"/>
        <w:jc w:val="center"/>
        <w:rPr>
          <w:rFonts w:ascii="Times New Roman" w:hAnsi="Times New Roman"/>
          <w:szCs w:val="28"/>
        </w:rPr>
      </w:pPr>
      <w:bookmarkStart w:id="10" w:name="chuong_1_name"/>
      <w:r w:rsidRPr="004824C9">
        <w:rPr>
          <w:rFonts w:ascii="Times New Roman" w:hAnsi="Times New Roman"/>
          <w:b/>
          <w:bCs/>
          <w:szCs w:val="28"/>
        </w:rPr>
        <w:t>QUY ĐỊNH CHUNG</w:t>
      </w:r>
      <w:bookmarkEnd w:id="10"/>
    </w:p>
    <w:p w14:paraId="7A6E69FC" w14:textId="77777777" w:rsidR="00C5008B" w:rsidRPr="004824C9" w:rsidRDefault="00742950" w:rsidP="008B3602">
      <w:pPr>
        <w:spacing w:before="120" w:line="340" w:lineRule="exact"/>
        <w:ind w:firstLine="720"/>
        <w:jc w:val="both"/>
        <w:rPr>
          <w:rFonts w:ascii="Times New Roman" w:hAnsi="Times New Roman"/>
          <w:b/>
          <w:bCs/>
          <w:szCs w:val="28"/>
        </w:rPr>
      </w:pPr>
      <w:bookmarkStart w:id="11" w:name="dieu_1_1"/>
      <w:r w:rsidRPr="004824C9">
        <w:rPr>
          <w:rFonts w:ascii="Times New Roman" w:hAnsi="Times New Roman"/>
          <w:b/>
          <w:bCs/>
          <w:szCs w:val="28"/>
        </w:rPr>
        <w:t>Điều 1. Phạm vi điều chỉnh</w:t>
      </w:r>
      <w:bookmarkEnd w:id="11"/>
      <w:r w:rsidRPr="004824C9">
        <w:rPr>
          <w:rFonts w:ascii="Times New Roman" w:hAnsi="Times New Roman"/>
          <w:b/>
          <w:bCs/>
          <w:szCs w:val="28"/>
        </w:rPr>
        <w:t>, đối tượng áp dụng</w:t>
      </w:r>
    </w:p>
    <w:p w14:paraId="74D7E35B" w14:textId="47F04395" w:rsidR="00472935" w:rsidRPr="004824C9" w:rsidRDefault="00742950" w:rsidP="008B3602">
      <w:pPr>
        <w:spacing w:before="120" w:line="340" w:lineRule="exact"/>
        <w:ind w:firstLine="720"/>
        <w:jc w:val="both"/>
        <w:rPr>
          <w:rFonts w:ascii="Times New Roman" w:hAnsi="Times New Roman"/>
          <w:szCs w:val="28"/>
        </w:rPr>
      </w:pPr>
      <w:r w:rsidRPr="004824C9">
        <w:rPr>
          <w:rFonts w:ascii="Times New Roman" w:hAnsi="Times New Roman"/>
          <w:szCs w:val="28"/>
        </w:rPr>
        <w:t xml:space="preserve">1. Quy chế này quy định nguyên tắc, nội dung, hình thức phối hợp và trách nhiệm phối hợp của các cơ quan, đơn vị, tổ chức, cá nhân trong việc thực hiện </w:t>
      </w:r>
      <w:r w:rsidR="00472935" w:rsidRPr="004824C9">
        <w:rPr>
          <w:rFonts w:ascii="Times New Roman" w:hAnsi="Times New Roman"/>
        </w:rPr>
        <w:t xml:space="preserve">khảo sát, thu thập thông tin giá các yếu tố chi phí trực tiếp cấu thành giá công tác xây dựng trên địa bàn </w:t>
      </w:r>
      <w:r w:rsidR="00472935" w:rsidRPr="004824C9">
        <w:rPr>
          <w:rFonts w:ascii="Times New Roman" w:hAnsi="Times New Roman"/>
          <w:szCs w:val="28"/>
        </w:rPr>
        <w:t>tỉnh Thanh Hóa.</w:t>
      </w:r>
    </w:p>
    <w:p w14:paraId="524F6820" w14:textId="2BE7B62B" w:rsidR="00C5008B" w:rsidRPr="004824C9" w:rsidRDefault="00C93148" w:rsidP="008B3602">
      <w:pPr>
        <w:spacing w:before="120" w:line="340" w:lineRule="exact"/>
        <w:ind w:firstLine="720"/>
        <w:jc w:val="both"/>
        <w:rPr>
          <w:rFonts w:ascii="Times New Roman" w:hAnsi="Times New Roman"/>
          <w:szCs w:val="28"/>
        </w:rPr>
      </w:pPr>
      <w:bookmarkStart w:id="12" w:name="dieu_2_1"/>
      <w:r w:rsidRPr="004824C9">
        <w:rPr>
          <w:rFonts w:ascii="Times New Roman" w:hAnsi="Times New Roman"/>
          <w:szCs w:val="28"/>
        </w:rPr>
        <w:t>2</w:t>
      </w:r>
      <w:r w:rsidR="00C5008B" w:rsidRPr="004824C9">
        <w:rPr>
          <w:rFonts w:ascii="Times New Roman" w:hAnsi="Times New Roman"/>
          <w:szCs w:val="28"/>
        </w:rPr>
        <w:t>.</w:t>
      </w:r>
      <w:r w:rsidR="00742950" w:rsidRPr="004824C9">
        <w:rPr>
          <w:rFonts w:ascii="Times New Roman" w:hAnsi="Times New Roman"/>
          <w:szCs w:val="28"/>
        </w:rPr>
        <w:t xml:space="preserve"> Đối tượng áp dụng</w:t>
      </w:r>
      <w:bookmarkEnd w:id="12"/>
    </w:p>
    <w:p w14:paraId="6B54760D" w14:textId="75AD8C4E" w:rsidR="00C5008B" w:rsidRPr="004824C9" w:rsidRDefault="00C5008B" w:rsidP="008B3602">
      <w:pPr>
        <w:spacing w:before="120" w:line="340" w:lineRule="exact"/>
        <w:ind w:firstLine="720"/>
        <w:jc w:val="both"/>
        <w:rPr>
          <w:rFonts w:ascii="Times New Roman" w:hAnsi="Times New Roman"/>
        </w:rPr>
      </w:pPr>
      <w:r w:rsidRPr="004824C9">
        <w:rPr>
          <w:rFonts w:ascii="Times New Roman" w:hAnsi="Times New Roman"/>
        </w:rPr>
        <w:t>- Các Sở, ban, ngành trực thuộc UBND tỉnh Thanh Hoá.</w:t>
      </w:r>
    </w:p>
    <w:p w14:paraId="66C652B6" w14:textId="11CD866C" w:rsidR="00C5008B" w:rsidRPr="004824C9" w:rsidRDefault="00C5008B" w:rsidP="008B3602">
      <w:pPr>
        <w:spacing w:before="120" w:line="340" w:lineRule="exact"/>
        <w:ind w:firstLine="720"/>
        <w:jc w:val="both"/>
        <w:rPr>
          <w:rFonts w:ascii="Times New Roman" w:hAnsi="Times New Roman"/>
          <w:szCs w:val="28"/>
        </w:rPr>
      </w:pPr>
      <w:r w:rsidRPr="004824C9">
        <w:rPr>
          <w:rFonts w:ascii="Times New Roman" w:hAnsi="Times New Roman"/>
          <w:szCs w:val="28"/>
        </w:rPr>
        <w:t>- Ủy ban nhân dân các xã, phường.</w:t>
      </w:r>
    </w:p>
    <w:p w14:paraId="195D30DC" w14:textId="5ED620D6" w:rsidR="00C5008B" w:rsidRPr="004824C9" w:rsidRDefault="00C5008B" w:rsidP="008B3602">
      <w:pPr>
        <w:spacing w:before="120" w:line="340" w:lineRule="exact"/>
        <w:ind w:firstLine="720"/>
        <w:jc w:val="both"/>
        <w:rPr>
          <w:rFonts w:ascii="Times New Roman" w:hAnsi="Times New Roman"/>
          <w:szCs w:val="28"/>
        </w:rPr>
      </w:pPr>
      <w:r w:rsidRPr="004824C9">
        <w:rPr>
          <w:rFonts w:ascii="Times New Roman" w:hAnsi="Times New Roman"/>
          <w:szCs w:val="28"/>
        </w:rPr>
        <w:t xml:space="preserve">- </w:t>
      </w:r>
      <w:r w:rsidRPr="004824C9">
        <w:rPr>
          <w:rFonts w:ascii="Times New Roman" w:hAnsi="Times New Roman"/>
        </w:rPr>
        <w:t>Các Ban Quản lý dự án ĐTXD công trình cấp tỉnh.</w:t>
      </w:r>
    </w:p>
    <w:p w14:paraId="417ABDCD" w14:textId="77777777" w:rsidR="00C5008B" w:rsidRPr="004824C9" w:rsidRDefault="00C5008B" w:rsidP="008B3602">
      <w:pPr>
        <w:spacing w:before="120" w:line="340" w:lineRule="exact"/>
        <w:ind w:firstLine="720"/>
        <w:jc w:val="both"/>
        <w:rPr>
          <w:rFonts w:ascii="Times New Roman" w:hAnsi="Times New Roman"/>
          <w:szCs w:val="28"/>
        </w:rPr>
      </w:pPr>
      <w:r w:rsidRPr="004824C9">
        <w:rPr>
          <w:rFonts w:ascii="Times New Roman" w:hAnsi="Times New Roman"/>
          <w:szCs w:val="28"/>
        </w:rPr>
        <w:t>- Chủ đầu tư xây dựng công trình trên địa bàn tỉnh.</w:t>
      </w:r>
    </w:p>
    <w:p w14:paraId="02BB9E87" w14:textId="77777777" w:rsidR="00C5008B" w:rsidRPr="004824C9" w:rsidRDefault="00C5008B" w:rsidP="008B3602">
      <w:pPr>
        <w:spacing w:before="120" w:line="340" w:lineRule="exact"/>
        <w:ind w:firstLine="720"/>
        <w:jc w:val="both"/>
        <w:rPr>
          <w:rFonts w:ascii="Times New Roman" w:hAnsi="Times New Roman"/>
        </w:rPr>
      </w:pPr>
      <w:r w:rsidRPr="004824C9">
        <w:rPr>
          <w:rFonts w:ascii="Times New Roman" w:hAnsi="Times New Roman"/>
        </w:rPr>
        <w:t>- Các doanh nghiệp, tổ chức, cá nhân trong lĩnh vực sản xuất, kinh doanh và sử dụng vật liệu xây dựng có liên quan đến việc công bố giá vật liệu xây dựng trên địa bàn tỉnh Thanh Hoá.</w:t>
      </w:r>
    </w:p>
    <w:p w14:paraId="6BDC1E4B" w14:textId="77777777" w:rsidR="00C5008B" w:rsidRPr="004824C9" w:rsidRDefault="00C5008B" w:rsidP="008B3602">
      <w:pPr>
        <w:spacing w:before="120" w:line="340" w:lineRule="exact"/>
        <w:ind w:firstLine="720"/>
        <w:jc w:val="both"/>
        <w:rPr>
          <w:rFonts w:ascii="Times New Roman" w:hAnsi="Times New Roman"/>
          <w:szCs w:val="28"/>
        </w:rPr>
      </w:pPr>
      <w:r w:rsidRPr="004824C9">
        <w:rPr>
          <w:rFonts w:ascii="Times New Roman" w:hAnsi="Times New Roman"/>
          <w:szCs w:val="28"/>
        </w:rPr>
        <w:t>-</w:t>
      </w:r>
      <w:r w:rsidR="00742950" w:rsidRPr="004824C9">
        <w:rPr>
          <w:rFonts w:ascii="Times New Roman" w:hAnsi="Times New Roman"/>
          <w:szCs w:val="28"/>
        </w:rPr>
        <w:t xml:space="preserve"> Các cơ quan, tổ chức, cá nhân khác có liên quan.</w:t>
      </w:r>
    </w:p>
    <w:p w14:paraId="023041B2" w14:textId="3C99D4E1" w:rsidR="00690F33" w:rsidRPr="004824C9" w:rsidRDefault="00742950" w:rsidP="008B3602">
      <w:pPr>
        <w:spacing w:before="120" w:line="340" w:lineRule="exact"/>
        <w:ind w:firstLine="720"/>
        <w:jc w:val="both"/>
        <w:rPr>
          <w:rFonts w:ascii="Times New Roman" w:hAnsi="Times New Roman"/>
          <w:b/>
          <w:bCs/>
          <w:szCs w:val="28"/>
        </w:rPr>
      </w:pPr>
      <w:r w:rsidRPr="004824C9">
        <w:rPr>
          <w:rFonts w:ascii="Times New Roman" w:hAnsi="Times New Roman"/>
          <w:b/>
          <w:bCs/>
          <w:szCs w:val="28"/>
        </w:rPr>
        <w:t xml:space="preserve">Điều </w:t>
      </w:r>
      <w:r w:rsidR="00FC6D4E" w:rsidRPr="004824C9">
        <w:rPr>
          <w:rFonts w:ascii="Times New Roman" w:hAnsi="Times New Roman"/>
          <w:b/>
          <w:bCs/>
          <w:szCs w:val="28"/>
        </w:rPr>
        <w:t>2</w:t>
      </w:r>
      <w:r w:rsidRPr="004824C9">
        <w:rPr>
          <w:rFonts w:ascii="Times New Roman" w:hAnsi="Times New Roman"/>
          <w:b/>
          <w:bCs/>
          <w:szCs w:val="28"/>
        </w:rPr>
        <w:t>. Nguyên tắc phối hợp</w:t>
      </w:r>
    </w:p>
    <w:p w14:paraId="34ACDC17" w14:textId="0A53BB4E" w:rsidR="00690F33" w:rsidRPr="004824C9" w:rsidRDefault="00C5008B" w:rsidP="008B3602">
      <w:pPr>
        <w:spacing w:before="120" w:line="340" w:lineRule="exact"/>
        <w:ind w:firstLine="720"/>
        <w:jc w:val="both"/>
        <w:rPr>
          <w:rFonts w:ascii="Times New Roman" w:hAnsi="Times New Roman"/>
        </w:rPr>
      </w:pPr>
      <w:r w:rsidRPr="004824C9">
        <w:rPr>
          <w:rFonts w:ascii="Times New Roman" w:hAnsi="Times New Roman"/>
        </w:rPr>
        <w:t xml:space="preserve">1. Thực hiện trên cơ sở chức năng, nhiệm vụ, quyền hạn theo quy định của các cơ quan quản lý Nhà nước để thống nhất nguyên tắc hoạt động chung của công tác </w:t>
      </w:r>
      <w:r w:rsidR="00472935" w:rsidRPr="004824C9">
        <w:rPr>
          <w:rFonts w:ascii="Times New Roman" w:hAnsi="Times New Roman"/>
        </w:rPr>
        <w:t xml:space="preserve">khảo sát, thu thập thông tin giá các yếu tố chi phí trực tiếp cấu thành giá công tác xây dựng trên địa bàn </w:t>
      </w:r>
      <w:r w:rsidR="00472935" w:rsidRPr="004824C9">
        <w:rPr>
          <w:rFonts w:ascii="Times New Roman" w:hAnsi="Times New Roman"/>
          <w:szCs w:val="28"/>
        </w:rPr>
        <w:t>tỉnh Thanh Hóa</w:t>
      </w:r>
      <w:r w:rsidRPr="004824C9">
        <w:rPr>
          <w:rFonts w:ascii="Times New Roman" w:hAnsi="Times New Roman"/>
        </w:rPr>
        <w:t>.</w:t>
      </w:r>
    </w:p>
    <w:p w14:paraId="37026B16" w14:textId="77777777" w:rsidR="00690F33" w:rsidRPr="004824C9" w:rsidRDefault="00C5008B" w:rsidP="008B3602">
      <w:pPr>
        <w:spacing w:before="120" w:line="340" w:lineRule="exact"/>
        <w:ind w:firstLine="720"/>
        <w:jc w:val="both"/>
        <w:rPr>
          <w:rFonts w:ascii="Times New Roman" w:hAnsi="Times New Roman"/>
        </w:rPr>
      </w:pPr>
      <w:r w:rsidRPr="004824C9">
        <w:rPr>
          <w:rFonts w:ascii="Times New Roman" w:hAnsi="Times New Roman"/>
        </w:rPr>
        <w:t>2. Thực hiện theo đúng nguyên tắc, nghiệp vụ, chuyên môn, chế độ bảo mật của mỗi cơ quan, bảo đảm kết quả phối hợp đạt chất lượng và thời gian yêu cầu.</w:t>
      </w:r>
    </w:p>
    <w:p w14:paraId="7CC878BF" w14:textId="77777777" w:rsidR="00690F33" w:rsidRPr="004824C9" w:rsidRDefault="00C5008B" w:rsidP="008B3602">
      <w:pPr>
        <w:spacing w:before="120" w:line="340" w:lineRule="exact"/>
        <w:ind w:firstLine="720"/>
        <w:jc w:val="both"/>
        <w:rPr>
          <w:rFonts w:ascii="Times New Roman" w:hAnsi="Times New Roman"/>
        </w:rPr>
      </w:pPr>
      <w:r w:rsidRPr="004824C9">
        <w:rPr>
          <w:rFonts w:ascii="Times New Roman" w:hAnsi="Times New Roman"/>
        </w:rPr>
        <w:t xml:space="preserve">3. Cơ quan quản lý Nhà nước thực hiện khảo sát các thông tin về giá gắn với thông số kinh tế - kỹ thuật cơ bản của hàng hóa vật liệu xây dựng của các tổ chức, cá nhân; không làm phát sinh thủ tục hành chính và tạo điều kiện cho các tổ chức, cá nhân hoạt động trong lĩnh vực vật liệu xây dựng quảng bá thương </w:t>
      </w:r>
      <w:r w:rsidRPr="004824C9">
        <w:rPr>
          <w:rFonts w:ascii="Times New Roman" w:hAnsi="Times New Roman"/>
        </w:rPr>
        <w:lastRenderedPageBreak/>
        <w:t>hiệu, giới thiệu chất lượng sản phẩm thông qua thông tin công bố giá nhằm phát triển sản xuất, kinh doanh.</w:t>
      </w:r>
    </w:p>
    <w:p w14:paraId="2C542FCE" w14:textId="50045016" w:rsidR="00690F33" w:rsidRPr="004824C9" w:rsidRDefault="00C5008B" w:rsidP="008B3602">
      <w:pPr>
        <w:spacing w:before="120" w:line="340" w:lineRule="exact"/>
        <w:ind w:firstLine="720"/>
        <w:jc w:val="both"/>
        <w:rPr>
          <w:rFonts w:ascii="Times New Roman" w:hAnsi="Times New Roman"/>
        </w:rPr>
      </w:pPr>
      <w:r w:rsidRPr="004824C9">
        <w:rPr>
          <w:rFonts w:ascii="Times New Roman" w:hAnsi="Times New Roman"/>
        </w:rPr>
        <w:t xml:space="preserve">4. Bảo đảm tính khách quan trong quá trình phối hợp. </w:t>
      </w:r>
      <w:r w:rsidR="009F1309" w:rsidRPr="004824C9">
        <w:rPr>
          <w:rFonts w:ascii="Times New Roman" w:hAnsi="Times New Roman"/>
        </w:rPr>
        <w:t xml:space="preserve"> </w:t>
      </w:r>
    </w:p>
    <w:p w14:paraId="01C3FA02" w14:textId="346F5C81" w:rsidR="00690F33" w:rsidRPr="004824C9" w:rsidRDefault="00690F33" w:rsidP="008B3602">
      <w:pPr>
        <w:spacing w:before="120" w:line="340" w:lineRule="exact"/>
        <w:ind w:firstLine="720"/>
        <w:jc w:val="both"/>
        <w:rPr>
          <w:rFonts w:ascii="Times New Roman" w:hAnsi="Times New Roman"/>
          <w:b/>
          <w:bCs/>
        </w:rPr>
      </w:pPr>
      <w:r w:rsidRPr="004824C9">
        <w:rPr>
          <w:rFonts w:ascii="Times New Roman" w:hAnsi="Times New Roman"/>
          <w:b/>
          <w:bCs/>
        </w:rPr>
        <w:t xml:space="preserve">Điều </w:t>
      </w:r>
      <w:r w:rsidR="00FC6D4E" w:rsidRPr="004824C9">
        <w:rPr>
          <w:rFonts w:ascii="Times New Roman" w:hAnsi="Times New Roman"/>
          <w:b/>
          <w:bCs/>
        </w:rPr>
        <w:t>3</w:t>
      </w:r>
      <w:r w:rsidRPr="004824C9">
        <w:rPr>
          <w:rFonts w:ascii="Times New Roman" w:hAnsi="Times New Roman"/>
          <w:b/>
          <w:bCs/>
        </w:rPr>
        <w:t>. Nội dung phối hợp</w:t>
      </w:r>
    </w:p>
    <w:p w14:paraId="44B7DF8E" w14:textId="6EAC4CA4" w:rsidR="00690F33" w:rsidRPr="004824C9" w:rsidRDefault="00690F33" w:rsidP="008B3602">
      <w:pPr>
        <w:spacing w:before="120" w:line="340" w:lineRule="exact"/>
        <w:ind w:firstLine="720"/>
        <w:jc w:val="both"/>
        <w:rPr>
          <w:rFonts w:ascii="Times New Roman" w:hAnsi="Times New Roman"/>
        </w:rPr>
      </w:pPr>
      <w:r w:rsidRPr="004824C9">
        <w:rPr>
          <w:rFonts w:ascii="Times New Roman" w:hAnsi="Times New Roman"/>
        </w:rPr>
        <w:t xml:space="preserve">Các Sở, ban, ngành, UBND các xã, phường, các Ban Quản lý dự án </w:t>
      </w:r>
      <w:r w:rsidR="004824C9">
        <w:rPr>
          <w:rFonts w:ascii="Times New Roman" w:hAnsi="Times New Roman"/>
        </w:rPr>
        <w:t>đ</w:t>
      </w:r>
      <w:r w:rsidRPr="004824C9">
        <w:rPr>
          <w:rFonts w:ascii="Times New Roman" w:hAnsi="Times New Roman"/>
        </w:rPr>
        <w:t xml:space="preserve">ầu tư xây dựng công trình cấp tỉnh, các doanh nghiệp, tổ chức, cá nhân có hoạt động liên quan đến công bố </w:t>
      </w:r>
      <w:r w:rsidR="009F1309" w:rsidRPr="004824C9">
        <w:rPr>
          <w:rFonts w:ascii="Times New Roman" w:hAnsi="Times New Roman"/>
        </w:rPr>
        <w:t xml:space="preserve">thông tin </w:t>
      </w:r>
      <w:r w:rsidRPr="004824C9">
        <w:rPr>
          <w:rFonts w:ascii="Times New Roman" w:hAnsi="Times New Roman"/>
        </w:rPr>
        <w:t>giá vật liệu xây dựng để:</w:t>
      </w:r>
    </w:p>
    <w:p w14:paraId="506D59B2" w14:textId="77777777" w:rsidR="00690F33" w:rsidRPr="004824C9" w:rsidRDefault="00690F33" w:rsidP="008B3602">
      <w:pPr>
        <w:spacing w:before="120" w:line="340" w:lineRule="exact"/>
        <w:ind w:firstLine="720"/>
        <w:jc w:val="both"/>
        <w:rPr>
          <w:rFonts w:ascii="Times New Roman" w:hAnsi="Times New Roman"/>
        </w:rPr>
      </w:pPr>
      <w:r w:rsidRPr="004824C9">
        <w:rPr>
          <w:rFonts w:ascii="Times New Roman" w:hAnsi="Times New Roman"/>
        </w:rPr>
        <w:t>1. Cung cấp thông tin về các mỏ khoáng sản làm vật liệu xây dựng.</w:t>
      </w:r>
    </w:p>
    <w:p w14:paraId="07DD005F" w14:textId="77777777" w:rsidR="00690F33" w:rsidRPr="004824C9" w:rsidRDefault="00690F33" w:rsidP="008B3602">
      <w:pPr>
        <w:spacing w:before="120" w:line="340" w:lineRule="exact"/>
        <w:ind w:firstLine="720"/>
        <w:jc w:val="both"/>
        <w:rPr>
          <w:rFonts w:ascii="Times New Roman" w:hAnsi="Times New Roman"/>
        </w:rPr>
      </w:pPr>
      <w:r w:rsidRPr="004824C9">
        <w:rPr>
          <w:rFonts w:ascii="Times New Roman" w:hAnsi="Times New Roman"/>
        </w:rPr>
        <w:t>2. Cung cấp thông tin về giá vật liệu xây dựng.</w:t>
      </w:r>
    </w:p>
    <w:p w14:paraId="54B3357F" w14:textId="77777777" w:rsidR="00690F33" w:rsidRPr="004824C9" w:rsidRDefault="00690F33" w:rsidP="008B3602">
      <w:pPr>
        <w:spacing w:before="120" w:line="340" w:lineRule="exact"/>
        <w:ind w:firstLine="720"/>
        <w:jc w:val="both"/>
        <w:rPr>
          <w:rFonts w:ascii="Times New Roman" w:hAnsi="Times New Roman"/>
        </w:rPr>
      </w:pPr>
      <w:r w:rsidRPr="004824C9">
        <w:rPr>
          <w:rFonts w:ascii="Times New Roman" w:hAnsi="Times New Roman"/>
        </w:rPr>
        <w:t>3. Cung cấp danh sách các cơ sở sản xuất, kinh doanh vật liệu xây dựng.</w:t>
      </w:r>
    </w:p>
    <w:p w14:paraId="3C272209" w14:textId="4B05DC68" w:rsidR="00690F33" w:rsidRPr="004824C9" w:rsidRDefault="00690F33" w:rsidP="008B3602">
      <w:pPr>
        <w:spacing w:before="120" w:line="340" w:lineRule="exact"/>
        <w:ind w:firstLine="720"/>
        <w:jc w:val="both"/>
        <w:rPr>
          <w:rFonts w:ascii="Times New Roman" w:hAnsi="Times New Roman"/>
        </w:rPr>
      </w:pPr>
      <w:r w:rsidRPr="004824C9">
        <w:rPr>
          <w:rFonts w:ascii="Times New Roman" w:hAnsi="Times New Roman"/>
        </w:rPr>
        <w:t xml:space="preserve">4. </w:t>
      </w:r>
      <w:r w:rsidRPr="004824C9">
        <w:rPr>
          <w:rFonts w:ascii="Times New Roman" w:hAnsi="Times New Roman"/>
          <w:szCs w:val="28"/>
        </w:rPr>
        <w:t>Cử đại diện tham gia các hoạt động khảo sát, thu thập thông tin giá vật liệu xây dựng theo đề nghị của cơ quan chủ trì</w:t>
      </w:r>
      <w:r w:rsidRPr="004824C9">
        <w:rPr>
          <w:rFonts w:ascii="Times New Roman" w:hAnsi="Times New Roman"/>
        </w:rPr>
        <w:t>.</w:t>
      </w:r>
    </w:p>
    <w:p w14:paraId="7F011E9F" w14:textId="77777777" w:rsidR="00690F33" w:rsidRPr="004824C9" w:rsidRDefault="00690F33" w:rsidP="008B3602">
      <w:pPr>
        <w:spacing w:before="120" w:line="340" w:lineRule="exact"/>
        <w:ind w:firstLine="720"/>
        <w:jc w:val="both"/>
        <w:rPr>
          <w:rFonts w:ascii="Times New Roman" w:hAnsi="Times New Roman"/>
        </w:rPr>
      </w:pPr>
      <w:r w:rsidRPr="004824C9">
        <w:rPr>
          <w:rFonts w:ascii="Times New Roman" w:hAnsi="Times New Roman"/>
        </w:rPr>
        <w:t>5. Cung cấp thông tin về các loại vật liệu xây dựng đang sử dụng tại địa phương nhưng chưa có trong công bố giá định kỳ.</w:t>
      </w:r>
    </w:p>
    <w:p w14:paraId="54511E9D" w14:textId="47C94FD5" w:rsidR="00690F33" w:rsidRPr="004824C9" w:rsidRDefault="00690F33" w:rsidP="008B3602">
      <w:pPr>
        <w:spacing w:before="120" w:line="340" w:lineRule="exact"/>
        <w:ind w:firstLine="720"/>
        <w:jc w:val="both"/>
        <w:rPr>
          <w:rFonts w:ascii="Times New Roman" w:hAnsi="Times New Roman"/>
        </w:rPr>
      </w:pPr>
      <w:r w:rsidRPr="004824C9">
        <w:rPr>
          <w:rFonts w:ascii="Times New Roman" w:hAnsi="Times New Roman"/>
        </w:rPr>
        <w:t xml:space="preserve">6. Cung cấp thông tin về kê khai giá </w:t>
      </w:r>
      <w:r w:rsidR="009F1309" w:rsidRPr="004824C9">
        <w:rPr>
          <w:rFonts w:ascii="Times New Roman" w:hAnsi="Times New Roman"/>
        </w:rPr>
        <w:t xml:space="preserve">VLXD </w:t>
      </w:r>
      <w:r w:rsidRPr="004824C9">
        <w:rPr>
          <w:rFonts w:ascii="Times New Roman" w:hAnsi="Times New Roman"/>
        </w:rPr>
        <w:t>của các tổ chức</w:t>
      </w:r>
      <w:r w:rsidR="009F1309" w:rsidRPr="004824C9">
        <w:rPr>
          <w:rFonts w:ascii="Times New Roman" w:hAnsi="Times New Roman"/>
        </w:rPr>
        <w:t>, cá nhân có liên quan.</w:t>
      </w:r>
    </w:p>
    <w:p w14:paraId="4FEFD7D7" w14:textId="77777777" w:rsidR="00742950" w:rsidRPr="004824C9" w:rsidRDefault="00742950" w:rsidP="00296D4F">
      <w:pPr>
        <w:spacing w:before="120" w:after="120" w:line="340" w:lineRule="exact"/>
        <w:jc w:val="center"/>
        <w:rPr>
          <w:rFonts w:ascii="Times New Roman" w:hAnsi="Times New Roman"/>
          <w:szCs w:val="28"/>
        </w:rPr>
      </w:pPr>
      <w:bookmarkStart w:id="13" w:name="chuong_2"/>
      <w:r w:rsidRPr="004824C9">
        <w:rPr>
          <w:rFonts w:ascii="Times New Roman" w:hAnsi="Times New Roman"/>
          <w:b/>
          <w:bCs/>
          <w:szCs w:val="28"/>
        </w:rPr>
        <w:t>Chương II</w:t>
      </w:r>
      <w:bookmarkEnd w:id="13"/>
    </w:p>
    <w:p w14:paraId="3F38436C" w14:textId="0555C0D2" w:rsidR="00742950" w:rsidRPr="004824C9" w:rsidRDefault="00742950" w:rsidP="00296D4F">
      <w:pPr>
        <w:spacing w:before="120" w:after="120" w:line="340" w:lineRule="exact"/>
        <w:jc w:val="center"/>
        <w:rPr>
          <w:rFonts w:ascii="Times New Roman" w:hAnsi="Times New Roman"/>
          <w:szCs w:val="28"/>
        </w:rPr>
      </w:pPr>
      <w:bookmarkStart w:id="14" w:name="chuong_2_name"/>
      <w:r w:rsidRPr="004824C9">
        <w:rPr>
          <w:rFonts w:ascii="Times New Roman" w:hAnsi="Times New Roman"/>
          <w:b/>
          <w:bCs/>
          <w:szCs w:val="28"/>
        </w:rPr>
        <w:t>NỘI DUNG PHỐI HỢP</w:t>
      </w:r>
      <w:bookmarkEnd w:id="14"/>
      <w:r w:rsidR="00ED0D66" w:rsidRPr="004824C9">
        <w:rPr>
          <w:rFonts w:ascii="Times New Roman" w:hAnsi="Times New Roman"/>
          <w:b/>
          <w:bCs/>
          <w:szCs w:val="28"/>
        </w:rPr>
        <w:t xml:space="preserve"> KHẢO SÁT, CÔNG BỐ THÔNG TIN GIÁ VLXD</w:t>
      </w:r>
    </w:p>
    <w:p w14:paraId="070BB672" w14:textId="5AF6321D" w:rsidR="00690F33" w:rsidRPr="004824C9" w:rsidRDefault="00690F33" w:rsidP="008B3602">
      <w:pPr>
        <w:spacing w:before="120" w:line="340" w:lineRule="exact"/>
        <w:ind w:firstLine="720"/>
        <w:jc w:val="both"/>
        <w:rPr>
          <w:rFonts w:ascii="Times New Roman" w:hAnsi="Times New Roman"/>
          <w:b/>
          <w:bCs/>
        </w:rPr>
      </w:pPr>
      <w:bookmarkStart w:id="15" w:name="dieu_5"/>
      <w:bookmarkStart w:id="16" w:name="dieu_6"/>
      <w:r w:rsidRPr="004824C9">
        <w:rPr>
          <w:rFonts w:ascii="Times New Roman" w:hAnsi="Times New Roman"/>
          <w:b/>
          <w:bCs/>
        </w:rPr>
        <w:t xml:space="preserve">Điều </w:t>
      </w:r>
      <w:r w:rsidR="00FC6D4E" w:rsidRPr="004824C9">
        <w:rPr>
          <w:rFonts w:ascii="Times New Roman" w:hAnsi="Times New Roman"/>
          <w:b/>
          <w:bCs/>
        </w:rPr>
        <w:t>4</w:t>
      </w:r>
      <w:r w:rsidRPr="004824C9">
        <w:rPr>
          <w:rFonts w:ascii="Times New Roman" w:hAnsi="Times New Roman"/>
          <w:b/>
          <w:bCs/>
        </w:rPr>
        <w:t xml:space="preserve">. Sản phẩm, hàng hóa vật liệu công bố </w:t>
      </w:r>
      <w:r w:rsidR="00357C71" w:rsidRPr="004824C9">
        <w:rPr>
          <w:rFonts w:ascii="Times New Roman" w:hAnsi="Times New Roman"/>
          <w:b/>
          <w:bCs/>
        </w:rPr>
        <w:t xml:space="preserve">thông tin </w:t>
      </w:r>
      <w:r w:rsidRPr="004824C9">
        <w:rPr>
          <w:rFonts w:ascii="Times New Roman" w:hAnsi="Times New Roman"/>
          <w:b/>
          <w:bCs/>
        </w:rPr>
        <w:t>giá</w:t>
      </w:r>
      <w:bookmarkEnd w:id="15"/>
    </w:p>
    <w:p w14:paraId="35AC5FFA" w14:textId="77777777" w:rsidR="00690F33" w:rsidRPr="004824C9" w:rsidRDefault="00690F33" w:rsidP="008B3602">
      <w:pPr>
        <w:spacing w:before="120" w:line="340" w:lineRule="exact"/>
        <w:ind w:firstLine="720"/>
        <w:jc w:val="both"/>
        <w:rPr>
          <w:rFonts w:ascii="Times New Roman" w:hAnsi="Times New Roman"/>
        </w:rPr>
      </w:pPr>
      <w:r w:rsidRPr="004824C9">
        <w:rPr>
          <w:rFonts w:ascii="Times New Roman" w:hAnsi="Times New Roman"/>
        </w:rPr>
        <w:t>1. Sản phẩm, hàng hóa vật liệu xây dựng công bố giá bao gồm: Các loại vật liệu xây dựng thông thường và các vật liệu, vật tư, hàng hóa được sử dụng phổ biến theo quy định của Bộ Xây dựng.</w:t>
      </w:r>
    </w:p>
    <w:p w14:paraId="666834C8" w14:textId="77777777" w:rsidR="00690F33" w:rsidRPr="004824C9" w:rsidRDefault="00690F33" w:rsidP="008B3602">
      <w:pPr>
        <w:spacing w:before="120" w:line="340" w:lineRule="exact"/>
        <w:ind w:firstLine="720"/>
        <w:jc w:val="both"/>
        <w:rPr>
          <w:rFonts w:ascii="Times New Roman" w:hAnsi="Times New Roman"/>
        </w:rPr>
      </w:pPr>
      <w:r w:rsidRPr="004824C9">
        <w:rPr>
          <w:rFonts w:ascii="Times New Roman" w:hAnsi="Times New Roman"/>
        </w:rPr>
        <w:t>2. Sản phẩm, hàng hóa vật liệu xây dựng được công bố giá khi đảm bảo đủ điều kiện lưu thông trên thị trường theo quy định.</w:t>
      </w:r>
    </w:p>
    <w:p w14:paraId="6BDEB781" w14:textId="10EC2610" w:rsidR="00822FFA" w:rsidRPr="004824C9" w:rsidRDefault="00742950" w:rsidP="008B3602">
      <w:pPr>
        <w:spacing w:before="120" w:line="340" w:lineRule="exact"/>
        <w:ind w:firstLine="720"/>
        <w:jc w:val="both"/>
        <w:rPr>
          <w:rFonts w:ascii="Times New Roman" w:hAnsi="Times New Roman"/>
          <w:b/>
          <w:bCs/>
          <w:szCs w:val="28"/>
        </w:rPr>
      </w:pPr>
      <w:r w:rsidRPr="004824C9">
        <w:rPr>
          <w:rFonts w:ascii="Times New Roman" w:hAnsi="Times New Roman"/>
          <w:b/>
          <w:bCs/>
          <w:szCs w:val="28"/>
        </w:rPr>
        <w:t xml:space="preserve">Điều </w:t>
      </w:r>
      <w:r w:rsidR="00FC6D4E" w:rsidRPr="004824C9">
        <w:rPr>
          <w:rFonts w:ascii="Times New Roman" w:hAnsi="Times New Roman"/>
          <w:b/>
          <w:bCs/>
          <w:szCs w:val="28"/>
        </w:rPr>
        <w:t>5</w:t>
      </w:r>
      <w:r w:rsidRPr="004824C9">
        <w:rPr>
          <w:rFonts w:ascii="Times New Roman" w:hAnsi="Times New Roman"/>
          <w:b/>
          <w:bCs/>
          <w:szCs w:val="28"/>
        </w:rPr>
        <w:t>. Phối hợp khảo sát, thu thập thông tin về giá vật liệu xây dựng</w:t>
      </w:r>
      <w:bookmarkEnd w:id="16"/>
    </w:p>
    <w:p w14:paraId="60519E3E" w14:textId="30313C30" w:rsidR="00742950" w:rsidRPr="004824C9" w:rsidRDefault="00742950" w:rsidP="008B3602">
      <w:pPr>
        <w:spacing w:before="120" w:line="340" w:lineRule="exact"/>
        <w:ind w:firstLine="720"/>
        <w:jc w:val="both"/>
        <w:rPr>
          <w:rFonts w:ascii="Times New Roman" w:hAnsi="Times New Roman"/>
          <w:szCs w:val="28"/>
        </w:rPr>
      </w:pPr>
      <w:r w:rsidRPr="004824C9">
        <w:rPr>
          <w:rFonts w:ascii="Times New Roman" w:hAnsi="Times New Roman"/>
          <w:szCs w:val="28"/>
        </w:rPr>
        <w:t xml:space="preserve">1. Định kỳ trước ngày 20 hàng </w:t>
      </w:r>
      <w:r w:rsidR="00690F33" w:rsidRPr="004824C9">
        <w:rPr>
          <w:rFonts w:ascii="Times New Roman" w:hAnsi="Times New Roman"/>
          <w:szCs w:val="28"/>
        </w:rPr>
        <w:t>tháng</w:t>
      </w:r>
      <w:r w:rsidRPr="004824C9">
        <w:rPr>
          <w:rFonts w:ascii="Times New Roman" w:hAnsi="Times New Roman"/>
          <w:szCs w:val="28"/>
        </w:rPr>
        <w:t xml:space="preserve"> hoặc đột xuất (trong trường hợp có biến động về giá vật liệu xây dựng) theo đề nghị của Sở Xây dựng, các cơ quan, đơn vị có liên quan gửi văn bản cung cấp thông tin về giá vật liệu xây dựng hoặc thông tin liên quan đến việc khảo sát, thu thập thông tin giá vật liệu xây dựng thuộc phạm vi, lĩnh vực quản lý và chịu trách nhiệm trước pháp luật về tính chính xác của thông tin đã cung cấp đến Sở Xây dựng để tổng hợp, cụ thể như sau:</w:t>
      </w:r>
    </w:p>
    <w:p w14:paraId="2388C30F" w14:textId="77777777" w:rsidR="00822FFA" w:rsidRPr="004824C9" w:rsidRDefault="00822FFA" w:rsidP="008B3602">
      <w:pPr>
        <w:spacing w:before="120" w:line="340" w:lineRule="exact"/>
        <w:ind w:firstLine="720"/>
        <w:jc w:val="both"/>
        <w:rPr>
          <w:rFonts w:ascii="Times New Roman" w:hAnsi="Times New Roman"/>
          <w:szCs w:val="28"/>
        </w:rPr>
      </w:pPr>
      <w:r w:rsidRPr="004824C9">
        <w:rPr>
          <w:rFonts w:ascii="Times New Roman" w:hAnsi="Times New Roman"/>
          <w:szCs w:val="28"/>
        </w:rPr>
        <w:t>a) Đối với các đơn vị có mỏ khai thác VLXD:</w:t>
      </w:r>
    </w:p>
    <w:p w14:paraId="68DBA0D4" w14:textId="476C5F17" w:rsidR="00822FFA" w:rsidRPr="004824C9" w:rsidRDefault="00822FFA" w:rsidP="008B3602">
      <w:pPr>
        <w:spacing w:before="120" w:line="340" w:lineRule="exact"/>
        <w:ind w:firstLine="720"/>
        <w:jc w:val="both"/>
        <w:rPr>
          <w:rFonts w:ascii="Times New Roman" w:hAnsi="Times New Roman"/>
          <w:szCs w:val="28"/>
        </w:rPr>
      </w:pPr>
      <w:r w:rsidRPr="004824C9">
        <w:rPr>
          <w:rFonts w:ascii="Times New Roman" w:hAnsi="Times New Roman"/>
          <w:szCs w:val="28"/>
        </w:rPr>
        <w:t xml:space="preserve"> Định kỳ trước ngày 20 của tháng cuối quý, gửi báo cáo về Sở Xây dựng và UBND cấp xã nơi có mỏ, bao gồm: Kê khai giá bán; hóa đơn thuế GTGT phát sinh trong tháng (hoặc trong quý); trữ lượng còn lại; công suất khai thác </w:t>
      </w:r>
      <w:r w:rsidRPr="004824C9">
        <w:rPr>
          <w:rFonts w:ascii="Times New Roman" w:hAnsi="Times New Roman"/>
          <w:szCs w:val="28"/>
        </w:rPr>
        <w:lastRenderedPageBreak/>
        <w:t>còn lại trong năm; kế hoạch khai thác của tháng, quý tiếp theo; trường hợp mỏ không đủ điều kiện hoạt động thì phải báo cáo rõ việc mỏ không đủ điều kiện hoạt động.</w:t>
      </w:r>
    </w:p>
    <w:p w14:paraId="08689B25" w14:textId="77777777" w:rsidR="00822FFA" w:rsidRPr="004824C9" w:rsidRDefault="00822FFA" w:rsidP="008B3602">
      <w:pPr>
        <w:spacing w:before="120" w:line="340" w:lineRule="exact"/>
        <w:ind w:firstLine="720"/>
        <w:jc w:val="both"/>
        <w:rPr>
          <w:rFonts w:ascii="Times New Roman" w:hAnsi="Times New Roman"/>
          <w:szCs w:val="28"/>
        </w:rPr>
      </w:pPr>
      <w:r w:rsidRPr="004824C9">
        <w:rPr>
          <w:rFonts w:ascii="Times New Roman" w:hAnsi="Times New Roman"/>
          <w:szCs w:val="28"/>
        </w:rPr>
        <w:t xml:space="preserve">b) Đối với UBND cấp xã: </w:t>
      </w:r>
    </w:p>
    <w:p w14:paraId="67A36F6F" w14:textId="67A52B4A" w:rsidR="008B269B" w:rsidRPr="004824C9" w:rsidRDefault="008B269B" w:rsidP="008B3602">
      <w:pPr>
        <w:spacing w:before="120" w:line="340" w:lineRule="exact"/>
        <w:ind w:firstLine="720"/>
        <w:jc w:val="both"/>
        <w:rPr>
          <w:rFonts w:ascii="Times New Roman" w:hAnsi="Times New Roman"/>
          <w:szCs w:val="28"/>
        </w:rPr>
      </w:pPr>
      <w:r w:rsidRPr="004824C9">
        <w:rPr>
          <w:rFonts w:ascii="Times New Roman" w:hAnsi="Times New Roman"/>
          <w:szCs w:val="28"/>
        </w:rPr>
        <w:t>Thực hiện khảo sát thông tin giá VLXD trên địa bàn xã và gửi kết quả khảo sát về Sở Xây dựng.</w:t>
      </w:r>
    </w:p>
    <w:p w14:paraId="63792203" w14:textId="45E46FD7" w:rsidR="00822FFA" w:rsidRPr="004824C9" w:rsidRDefault="00822FFA" w:rsidP="008B3602">
      <w:pPr>
        <w:spacing w:before="120" w:line="340" w:lineRule="exact"/>
        <w:ind w:firstLine="720"/>
        <w:jc w:val="both"/>
        <w:rPr>
          <w:rFonts w:ascii="Times New Roman" w:hAnsi="Times New Roman"/>
          <w:szCs w:val="28"/>
        </w:rPr>
      </w:pPr>
      <w:r w:rsidRPr="004824C9">
        <w:rPr>
          <w:rFonts w:ascii="Times New Roman" w:hAnsi="Times New Roman"/>
          <w:szCs w:val="28"/>
        </w:rPr>
        <w:t>Yêu cầu UBND các xã thành lập đoàn khảo sát thông tin giá VLXD; thành phần gồm đại diện lãnh đạo UBND xã, cán bộ chuyên môn của xã, mời đại diện Công an xã, Thuế cơ sở, Chi cục Quản lý thị trường tham gia (nếu cần thiết). Thời gian khảo sát từ ngày 10 đến ngày 18 của tháng cuối quý; nội dung khảo sát gồm: kê khai giá bán trong quý; hóa đơn thuế GTGT trong quý; trữ lượng còn lại; công suất khai thác còn lại trong năm; kế hoạch khai thác của tháng, quý tiếp theo.</w:t>
      </w:r>
    </w:p>
    <w:p w14:paraId="1A193C92" w14:textId="54F64C38" w:rsidR="00822FFA" w:rsidRPr="004824C9" w:rsidRDefault="00822FFA" w:rsidP="008B3602">
      <w:pPr>
        <w:spacing w:before="120" w:line="340" w:lineRule="exact"/>
        <w:ind w:firstLine="720"/>
        <w:jc w:val="both"/>
        <w:rPr>
          <w:rFonts w:ascii="Times New Roman" w:hAnsi="Times New Roman"/>
          <w:szCs w:val="28"/>
        </w:rPr>
      </w:pPr>
      <w:r w:rsidRPr="004824C9">
        <w:rPr>
          <w:rFonts w:ascii="Times New Roman" w:hAnsi="Times New Roman"/>
          <w:szCs w:val="28"/>
        </w:rPr>
        <w:t>Khi gửi báo cáo kết quả khảo sát thông tin giá VLXD về Sở Xây dựng (trước ngày 20 của tháng cuối quý), phải kèm theo biên bản khảo sát của UBND xã</w:t>
      </w:r>
      <w:r w:rsidR="004824C9">
        <w:rPr>
          <w:rFonts w:ascii="Times New Roman" w:hAnsi="Times New Roman"/>
          <w:szCs w:val="28"/>
        </w:rPr>
        <w:t xml:space="preserve"> và các thông tin nội dung khảo sát</w:t>
      </w:r>
      <w:r w:rsidRPr="004824C9">
        <w:rPr>
          <w:rFonts w:ascii="Times New Roman" w:hAnsi="Times New Roman"/>
          <w:szCs w:val="28"/>
        </w:rPr>
        <w:t>.</w:t>
      </w:r>
    </w:p>
    <w:p w14:paraId="2BBDA9C1" w14:textId="56060ACD" w:rsidR="00822FFA" w:rsidRPr="004824C9" w:rsidRDefault="00822FFA" w:rsidP="008B3602">
      <w:pPr>
        <w:spacing w:before="120" w:line="340" w:lineRule="exact"/>
        <w:ind w:firstLine="720"/>
        <w:jc w:val="both"/>
        <w:rPr>
          <w:rFonts w:ascii="Times New Roman" w:hAnsi="Times New Roman"/>
          <w:szCs w:val="28"/>
        </w:rPr>
      </w:pPr>
      <w:r w:rsidRPr="004824C9">
        <w:rPr>
          <w:rFonts w:ascii="Times New Roman" w:hAnsi="Times New Roman"/>
          <w:szCs w:val="28"/>
        </w:rPr>
        <w:t xml:space="preserve">c) Đối với các </w:t>
      </w:r>
      <w:r w:rsidR="004824C9" w:rsidRPr="004824C9">
        <w:rPr>
          <w:rFonts w:ascii="Times New Roman" w:hAnsi="Times New Roman"/>
        </w:rPr>
        <w:t xml:space="preserve">Ban Quản lý dự án </w:t>
      </w:r>
      <w:r w:rsidR="004824C9">
        <w:rPr>
          <w:rFonts w:ascii="Times New Roman" w:hAnsi="Times New Roman"/>
        </w:rPr>
        <w:t>đ</w:t>
      </w:r>
      <w:r w:rsidR="004824C9" w:rsidRPr="004824C9">
        <w:rPr>
          <w:rFonts w:ascii="Times New Roman" w:hAnsi="Times New Roman"/>
        </w:rPr>
        <w:t>ầu tư xây dựng công trình cấp tỉnh</w:t>
      </w:r>
      <w:r w:rsidR="004824C9" w:rsidRPr="004824C9">
        <w:rPr>
          <w:rFonts w:ascii="Times New Roman" w:hAnsi="Times New Roman"/>
          <w:szCs w:val="28"/>
        </w:rPr>
        <w:t xml:space="preserve"> </w:t>
      </w:r>
      <w:r w:rsidRPr="004824C9">
        <w:rPr>
          <w:rFonts w:ascii="Times New Roman" w:hAnsi="Times New Roman"/>
          <w:szCs w:val="28"/>
        </w:rPr>
        <w:t xml:space="preserve">và các chủ đầu tư: </w:t>
      </w:r>
    </w:p>
    <w:p w14:paraId="2BC08894" w14:textId="60651602" w:rsidR="00822FFA" w:rsidRPr="004824C9" w:rsidRDefault="00822FFA" w:rsidP="008B3602">
      <w:pPr>
        <w:spacing w:before="120" w:line="340" w:lineRule="exact"/>
        <w:ind w:firstLine="720"/>
        <w:jc w:val="both"/>
        <w:rPr>
          <w:rFonts w:ascii="Times New Roman" w:hAnsi="Times New Roman"/>
          <w:szCs w:val="28"/>
        </w:rPr>
      </w:pPr>
      <w:r w:rsidRPr="004824C9">
        <w:rPr>
          <w:rFonts w:ascii="Times New Roman" w:hAnsi="Times New Roman"/>
          <w:szCs w:val="28"/>
        </w:rPr>
        <w:t xml:space="preserve">Yêu cầu các </w:t>
      </w:r>
      <w:r w:rsidR="004824C9" w:rsidRPr="004824C9">
        <w:rPr>
          <w:rFonts w:ascii="Times New Roman" w:hAnsi="Times New Roman"/>
        </w:rPr>
        <w:t xml:space="preserve">Ban Quản lý dự án </w:t>
      </w:r>
      <w:r w:rsidR="004824C9">
        <w:rPr>
          <w:rFonts w:ascii="Times New Roman" w:hAnsi="Times New Roman"/>
        </w:rPr>
        <w:t>đ</w:t>
      </w:r>
      <w:r w:rsidR="004824C9" w:rsidRPr="004824C9">
        <w:rPr>
          <w:rFonts w:ascii="Times New Roman" w:hAnsi="Times New Roman"/>
        </w:rPr>
        <w:t>ầu tư xây dựng công trình cấp tỉnh</w:t>
      </w:r>
      <w:r w:rsidR="004824C9" w:rsidRPr="004824C9">
        <w:rPr>
          <w:rFonts w:ascii="Times New Roman" w:hAnsi="Times New Roman"/>
          <w:szCs w:val="28"/>
        </w:rPr>
        <w:t xml:space="preserve"> </w:t>
      </w:r>
      <w:r w:rsidRPr="004824C9">
        <w:rPr>
          <w:rFonts w:ascii="Times New Roman" w:hAnsi="Times New Roman"/>
          <w:szCs w:val="28"/>
        </w:rPr>
        <w:t>(Ban QLDA đầu tư công trình Giao thông; Ban QLDA ĐTXD các công trình dân dụng và công nghiệp; Ban QLDA ĐTXD các công trình Nông nghiệp và PTNT) và các chủ đầu tư thực hiện thu thập thông tin về giá VLXD từ các nhà thầu thi công xây dựng; định kỳ vào ngày 2</w:t>
      </w:r>
      <w:r w:rsidR="008B269B" w:rsidRPr="004824C9">
        <w:rPr>
          <w:rFonts w:ascii="Times New Roman" w:hAnsi="Times New Roman"/>
          <w:szCs w:val="28"/>
        </w:rPr>
        <w:t>0</w:t>
      </w:r>
      <w:r w:rsidRPr="004824C9">
        <w:rPr>
          <w:rFonts w:ascii="Times New Roman" w:hAnsi="Times New Roman"/>
          <w:szCs w:val="28"/>
        </w:rPr>
        <w:t xml:space="preserve"> của tháng cuối quý gửi về Sở Xây dựng, kèm theo bản sao hóa đơn và các hợp đồng mua VLXD (nếu có), làm căn cứ để công bố thông tin giá VLXD.</w:t>
      </w:r>
    </w:p>
    <w:p w14:paraId="71BC9001" w14:textId="03503A5D" w:rsidR="00822FFA" w:rsidRPr="004824C9" w:rsidRDefault="00822FFA" w:rsidP="008B3602">
      <w:pPr>
        <w:spacing w:before="120" w:line="340" w:lineRule="exact"/>
        <w:ind w:firstLine="720"/>
        <w:jc w:val="both"/>
        <w:rPr>
          <w:rFonts w:ascii="Times New Roman" w:hAnsi="Times New Roman"/>
          <w:szCs w:val="28"/>
        </w:rPr>
      </w:pPr>
      <w:r w:rsidRPr="004824C9">
        <w:rPr>
          <w:rFonts w:ascii="Times New Roman" w:hAnsi="Times New Roman"/>
          <w:szCs w:val="28"/>
        </w:rPr>
        <w:t>d</w:t>
      </w:r>
      <w:r w:rsidR="00742950" w:rsidRPr="004824C9">
        <w:rPr>
          <w:rFonts w:ascii="Times New Roman" w:hAnsi="Times New Roman"/>
          <w:szCs w:val="28"/>
        </w:rPr>
        <w:t>) Các doanh nghiệp, tổ chức, cá nhân hoạt động sản xuất, kinh doanh vật liệu xây dựng trên địa bàn tỉnh cung cấp thông tin về giá bán các loại vật liệu xây dựng do doanh nghiệp, tổ chức, cá nhân mình sản xuất, kinh doanh</w:t>
      </w:r>
      <w:r w:rsidR="00ED0D66" w:rsidRPr="004824C9">
        <w:rPr>
          <w:rFonts w:ascii="Times New Roman" w:hAnsi="Times New Roman"/>
          <w:szCs w:val="28"/>
        </w:rPr>
        <w:t>.</w:t>
      </w:r>
    </w:p>
    <w:p w14:paraId="4C5A8A9F" w14:textId="1C8C4C82" w:rsidR="00822FFA" w:rsidRDefault="00742950" w:rsidP="008B3602">
      <w:pPr>
        <w:spacing w:before="120" w:line="340" w:lineRule="exact"/>
        <w:ind w:firstLine="720"/>
        <w:jc w:val="both"/>
        <w:rPr>
          <w:rFonts w:ascii="Times New Roman" w:hAnsi="Times New Roman"/>
          <w:szCs w:val="28"/>
        </w:rPr>
      </w:pPr>
      <w:r w:rsidRPr="004824C9">
        <w:rPr>
          <w:rFonts w:ascii="Times New Roman" w:hAnsi="Times New Roman"/>
          <w:szCs w:val="28"/>
        </w:rPr>
        <w:t>2. Thô</w:t>
      </w:r>
      <w:r w:rsidR="00722C9B">
        <w:rPr>
          <w:rFonts w:ascii="Times New Roman" w:hAnsi="Times New Roman"/>
          <w:szCs w:val="28"/>
        </w:rPr>
        <w:t>ng tin về giá vật liệu xây dựng</w:t>
      </w:r>
    </w:p>
    <w:p w14:paraId="4D5FC934" w14:textId="3B577176" w:rsidR="00722C9B" w:rsidRPr="004824C9" w:rsidRDefault="00722C9B" w:rsidP="008B3602">
      <w:pPr>
        <w:spacing w:before="120" w:line="340" w:lineRule="exact"/>
        <w:ind w:firstLine="720"/>
        <w:jc w:val="both"/>
        <w:rPr>
          <w:rFonts w:ascii="Times New Roman" w:hAnsi="Times New Roman"/>
          <w:szCs w:val="28"/>
        </w:rPr>
      </w:pPr>
      <w:r>
        <w:rPr>
          <w:rFonts w:ascii="Times New Roman" w:hAnsi="Times New Roman"/>
          <w:szCs w:val="28"/>
        </w:rPr>
        <w:t xml:space="preserve">Thông tin giá VLXD tổng hợp theo quy định tại Phụ lục VII ban hành kèm theo </w:t>
      </w:r>
      <w:r w:rsidRPr="00722C9B">
        <w:rPr>
          <w:rFonts w:ascii="Times New Roman" w:hAnsi="Times New Roman"/>
          <w:szCs w:val="28"/>
        </w:rPr>
        <w:t>Thông tư số 36/2026/TT-BXD ngày 26</w:t>
      </w:r>
      <w:r>
        <w:rPr>
          <w:rFonts w:ascii="Times New Roman" w:hAnsi="Times New Roman"/>
          <w:szCs w:val="28"/>
        </w:rPr>
        <w:t>/6/2026</w:t>
      </w:r>
      <w:r w:rsidRPr="00722C9B">
        <w:rPr>
          <w:rFonts w:ascii="Times New Roman" w:hAnsi="Times New Roman"/>
          <w:szCs w:val="28"/>
        </w:rPr>
        <w:t xml:space="preserve"> của Bộ Xây dựng</w:t>
      </w:r>
      <w:r>
        <w:rPr>
          <w:rFonts w:ascii="Times New Roman" w:hAnsi="Times New Roman"/>
          <w:szCs w:val="28"/>
        </w:rPr>
        <w:t>, cụ thể các thông tin như sau:</w:t>
      </w:r>
    </w:p>
    <w:p w14:paraId="3D1406EB" w14:textId="77777777" w:rsidR="00822FFA" w:rsidRPr="004824C9" w:rsidRDefault="00742950" w:rsidP="008B3602">
      <w:pPr>
        <w:spacing w:before="120" w:line="340" w:lineRule="exact"/>
        <w:ind w:firstLine="720"/>
        <w:jc w:val="both"/>
        <w:rPr>
          <w:rFonts w:ascii="Times New Roman" w:hAnsi="Times New Roman"/>
          <w:szCs w:val="28"/>
        </w:rPr>
      </w:pPr>
      <w:r w:rsidRPr="004824C9">
        <w:rPr>
          <w:rFonts w:ascii="Times New Roman" w:hAnsi="Times New Roman"/>
          <w:szCs w:val="28"/>
        </w:rPr>
        <w:t>a) Tên vật liệu, loại vật liệu xây dựng.</w:t>
      </w:r>
    </w:p>
    <w:p w14:paraId="1A340FD7" w14:textId="77777777" w:rsidR="00822FFA" w:rsidRPr="004824C9" w:rsidRDefault="00742950" w:rsidP="008B3602">
      <w:pPr>
        <w:spacing w:before="120" w:line="340" w:lineRule="exact"/>
        <w:ind w:firstLine="720"/>
        <w:jc w:val="both"/>
        <w:rPr>
          <w:rFonts w:ascii="Times New Roman" w:hAnsi="Times New Roman"/>
          <w:szCs w:val="28"/>
        </w:rPr>
      </w:pPr>
      <w:r w:rsidRPr="004824C9">
        <w:rPr>
          <w:rFonts w:ascii="Times New Roman" w:hAnsi="Times New Roman"/>
          <w:szCs w:val="28"/>
        </w:rPr>
        <w:t>b) Đơn vị tính.</w:t>
      </w:r>
    </w:p>
    <w:p w14:paraId="4565E5B8" w14:textId="77777777" w:rsidR="00822FFA" w:rsidRPr="004824C9" w:rsidRDefault="00742950" w:rsidP="008B3602">
      <w:pPr>
        <w:spacing w:before="120" w:line="340" w:lineRule="exact"/>
        <w:ind w:firstLine="720"/>
        <w:jc w:val="both"/>
        <w:rPr>
          <w:rFonts w:ascii="Times New Roman" w:hAnsi="Times New Roman"/>
          <w:szCs w:val="28"/>
        </w:rPr>
      </w:pPr>
      <w:r w:rsidRPr="004824C9">
        <w:rPr>
          <w:rFonts w:ascii="Times New Roman" w:hAnsi="Times New Roman"/>
          <w:szCs w:val="28"/>
        </w:rPr>
        <w:t>c) Tiêu chuẩn kỹ thuật.</w:t>
      </w:r>
    </w:p>
    <w:p w14:paraId="5C808186" w14:textId="77777777" w:rsidR="00822FFA" w:rsidRPr="004824C9" w:rsidRDefault="00742950" w:rsidP="008B3602">
      <w:pPr>
        <w:spacing w:before="120" w:line="340" w:lineRule="exact"/>
        <w:ind w:firstLine="720"/>
        <w:jc w:val="both"/>
        <w:rPr>
          <w:rFonts w:ascii="Times New Roman" w:hAnsi="Times New Roman"/>
          <w:szCs w:val="28"/>
        </w:rPr>
      </w:pPr>
      <w:r w:rsidRPr="004824C9">
        <w:rPr>
          <w:rFonts w:ascii="Times New Roman" w:hAnsi="Times New Roman"/>
          <w:szCs w:val="28"/>
        </w:rPr>
        <w:t>d) Quy cách, gồm các thông tin về tính năng kỹ thuật, kích cỡ, màu sắc, chủng loại, kiểu cỡ của vật liệu xây dựng (nếu có).</w:t>
      </w:r>
    </w:p>
    <w:p w14:paraId="0C66A3F6" w14:textId="77777777" w:rsidR="00822FFA" w:rsidRPr="004824C9" w:rsidRDefault="00742950" w:rsidP="008B3602">
      <w:pPr>
        <w:spacing w:before="120" w:line="340" w:lineRule="exact"/>
        <w:ind w:firstLine="720"/>
        <w:jc w:val="both"/>
        <w:rPr>
          <w:rFonts w:ascii="Times New Roman" w:hAnsi="Times New Roman"/>
          <w:szCs w:val="28"/>
        </w:rPr>
      </w:pPr>
      <w:r w:rsidRPr="004824C9">
        <w:rPr>
          <w:rFonts w:ascii="Times New Roman" w:hAnsi="Times New Roman"/>
          <w:szCs w:val="28"/>
        </w:rPr>
        <w:lastRenderedPageBreak/>
        <w:t>đ) Nhà sản xuất (nếu có).</w:t>
      </w:r>
    </w:p>
    <w:p w14:paraId="78BC359F" w14:textId="77777777" w:rsidR="00822FFA" w:rsidRPr="004824C9" w:rsidRDefault="00742950" w:rsidP="008B3602">
      <w:pPr>
        <w:spacing w:before="120" w:line="340" w:lineRule="exact"/>
        <w:ind w:firstLine="720"/>
        <w:jc w:val="both"/>
        <w:rPr>
          <w:rFonts w:ascii="Times New Roman" w:hAnsi="Times New Roman"/>
          <w:szCs w:val="28"/>
        </w:rPr>
      </w:pPr>
      <w:r w:rsidRPr="004824C9">
        <w:rPr>
          <w:rFonts w:ascii="Times New Roman" w:hAnsi="Times New Roman"/>
          <w:szCs w:val="28"/>
        </w:rPr>
        <w:t>e) Xuất xứ, thông tin về nước sản xuất (nếu có).</w:t>
      </w:r>
    </w:p>
    <w:p w14:paraId="33FEF34B" w14:textId="77777777" w:rsidR="00822FFA" w:rsidRPr="004824C9" w:rsidRDefault="00742950" w:rsidP="008B3602">
      <w:pPr>
        <w:spacing w:before="120" w:line="340" w:lineRule="exact"/>
        <w:ind w:firstLine="720"/>
        <w:jc w:val="both"/>
        <w:rPr>
          <w:rFonts w:ascii="Times New Roman" w:hAnsi="Times New Roman"/>
          <w:szCs w:val="28"/>
        </w:rPr>
      </w:pPr>
      <w:r w:rsidRPr="004824C9">
        <w:rPr>
          <w:rFonts w:ascii="Times New Roman" w:hAnsi="Times New Roman"/>
          <w:szCs w:val="28"/>
        </w:rPr>
        <w:t>g) Điều kiện thương mại, thông tin về khối lượng cung cấp, điều kiện giao hàng.</w:t>
      </w:r>
    </w:p>
    <w:p w14:paraId="4EA7B13A" w14:textId="77777777" w:rsidR="00822FFA" w:rsidRPr="004824C9" w:rsidRDefault="00742950" w:rsidP="008B3602">
      <w:pPr>
        <w:spacing w:before="120" w:line="340" w:lineRule="exact"/>
        <w:ind w:firstLine="720"/>
        <w:jc w:val="both"/>
        <w:rPr>
          <w:rFonts w:ascii="Times New Roman" w:hAnsi="Times New Roman"/>
          <w:szCs w:val="28"/>
        </w:rPr>
      </w:pPr>
      <w:r w:rsidRPr="004824C9">
        <w:rPr>
          <w:rFonts w:ascii="Times New Roman" w:hAnsi="Times New Roman"/>
          <w:szCs w:val="28"/>
        </w:rPr>
        <w:t>h) Vận chuyển.</w:t>
      </w:r>
    </w:p>
    <w:p w14:paraId="713B4426" w14:textId="77777777" w:rsidR="00101198" w:rsidRDefault="00742950" w:rsidP="008B3602">
      <w:pPr>
        <w:spacing w:before="120" w:line="340" w:lineRule="exact"/>
        <w:ind w:firstLine="720"/>
        <w:jc w:val="both"/>
        <w:rPr>
          <w:rFonts w:ascii="Times New Roman" w:hAnsi="Times New Roman"/>
          <w:szCs w:val="28"/>
        </w:rPr>
      </w:pPr>
      <w:r w:rsidRPr="004824C9">
        <w:rPr>
          <w:rFonts w:ascii="Times New Roman" w:hAnsi="Times New Roman"/>
          <w:szCs w:val="28"/>
        </w:rPr>
        <w:t>i) Giá bán (chưa bao gồm thuế giá trị gia tăng) theo từng khu vực.</w:t>
      </w:r>
      <w:bookmarkStart w:id="17" w:name="dieu_7"/>
    </w:p>
    <w:p w14:paraId="5500081F" w14:textId="43860018" w:rsidR="00101198" w:rsidRPr="004824C9" w:rsidRDefault="00101198" w:rsidP="008B3602">
      <w:pPr>
        <w:spacing w:before="120" w:line="340" w:lineRule="exact"/>
        <w:ind w:firstLine="720"/>
        <w:jc w:val="both"/>
        <w:rPr>
          <w:rFonts w:ascii="Times New Roman" w:hAnsi="Times New Roman"/>
        </w:rPr>
      </w:pPr>
      <w:r w:rsidRPr="004824C9">
        <w:rPr>
          <w:rFonts w:ascii="Times New Roman" w:hAnsi="Times New Roman"/>
        </w:rPr>
        <w:t>3. Căn cứ thông tin do các cơ quan, đơn vị cung cấp tại khoản 1 Điều này Sở Xây dựng tổng hợp, dự thảo Công bố thông tin giá VLXD trên địa bàn tỉnh Thanh Hoá.</w:t>
      </w:r>
    </w:p>
    <w:p w14:paraId="04746B7A" w14:textId="1B5668C1" w:rsidR="00101198" w:rsidRPr="004824C9" w:rsidRDefault="00101198" w:rsidP="008B3602">
      <w:pPr>
        <w:spacing w:before="120" w:line="340" w:lineRule="exact"/>
        <w:ind w:firstLine="720"/>
        <w:jc w:val="both"/>
        <w:rPr>
          <w:rFonts w:ascii="Times New Roman" w:hAnsi="Times New Roman"/>
          <w:szCs w:val="28"/>
        </w:rPr>
      </w:pPr>
      <w:r w:rsidRPr="004824C9">
        <w:rPr>
          <w:rFonts w:ascii="Times New Roman" w:hAnsi="Times New Roman"/>
          <w:szCs w:val="28"/>
        </w:rPr>
        <w:t>4</w:t>
      </w:r>
      <w:r w:rsidR="00822FFA" w:rsidRPr="004824C9">
        <w:rPr>
          <w:rFonts w:ascii="Times New Roman" w:hAnsi="Times New Roman"/>
          <w:szCs w:val="28"/>
        </w:rPr>
        <w:t xml:space="preserve">. </w:t>
      </w:r>
      <w:r w:rsidRPr="004824C9">
        <w:rPr>
          <w:rFonts w:ascii="Times New Roman" w:hAnsi="Times New Roman"/>
          <w:szCs w:val="28"/>
        </w:rPr>
        <w:t xml:space="preserve">Phối hợp tham gia ý kiến vào </w:t>
      </w:r>
      <w:r w:rsidRPr="004824C9">
        <w:rPr>
          <w:rFonts w:ascii="Times New Roman" w:hAnsi="Times New Roman"/>
        </w:rPr>
        <w:t>dự thảo Công bố thông tin giá VLXD trên địa bàn tỉnh</w:t>
      </w:r>
    </w:p>
    <w:p w14:paraId="6345B8CA" w14:textId="13A6EF2D" w:rsidR="00822FFA" w:rsidRPr="004824C9" w:rsidRDefault="00822FFA" w:rsidP="008B3602">
      <w:pPr>
        <w:spacing w:before="120" w:line="340" w:lineRule="exact"/>
        <w:ind w:firstLine="720"/>
        <w:jc w:val="both"/>
        <w:rPr>
          <w:rFonts w:ascii="Times New Roman" w:hAnsi="Times New Roman"/>
          <w:szCs w:val="28"/>
        </w:rPr>
      </w:pPr>
      <w:r w:rsidRPr="004824C9">
        <w:rPr>
          <w:rFonts w:ascii="Times New Roman" w:hAnsi="Times New Roman"/>
          <w:szCs w:val="28"/>
        </w:rPr>
        <w:t xml:space="preserve">Giao Sở Xây dựng lấy ý kiến của </w:t>
      </w:r>
      <w:r w:rsidR="00101198" w:rsidRPr="004824C9">
        <w:rPr>
          <w:rFonts w:ascii="Times New Roman" w:hAnsi="Times New Roman"/>
          <w:szCs w:val="28"/>
        </w:rPr>
        <w:t xml:space="preserve">các Sở, Ban ngành cấp tỉnh; </w:t>
      </w:r>
      <w:r w:rsidRPr="004824C9">
        <w:rPr>
          <w:rFonts w:ascii="Times New Roman" w:hAnsi="Times New Roman"/>
          <w:szCs w:val="28"/>
        </w:rPr>
        <w:t>Hiệp hội Doanh nghiệp tỉnh</w:t>
      </w:r>
      <w:r w:rsidR="00101198" w:rsidRPr="004824C9">
        <w:rPr>
          <w:rFonts w:ascii="Times New Roman" w:hAnsi="Times New Roman"/>
          <w:szCs w:val="28"/>
        </w:rPr>
        <w:t xml:space="preserve">; </w:t>
      </w:r>
      <w:r w:rsidRPr="004824C9">
        <w:rPr>
          <w:rFonts w:ascii="Times New Roman" w:hAnsi="Times New Roman"/>
          <w:szCs w:val="28"/>
        </w:rPr>
        <w:t>Hiệp hội Đá tỉnh Thanh Hóa</w:t>
      </w:r>
      <w:r w:rsidR="00101198" w:rsidRPr="004824C9">
        <w:rPr>
          <w:rFonts w:ascii="Times New Roman" w:hAnsi="Times New Roman"/>
          <w:szCs w:val="28"/>
        </w:rPr>
        <w:t xml:space="preserve"> và UBND các xã, phường</w:t>
      </w:r>
      <w:r w:rsidR="00022064">
        <w:rPr>
          <w:rFonts w:ascii="Times New Roman" w:hAnsi="Times New Roman"/>
          <w:szCs w:val="28"/>
        </w:rPr>
        <w:t>.</w:t>
      </w:r>
      <w:r w:rsidRPr="004824C9">
        <w:rPr>
          <w:rFonts w:ascii="Times New Roman" w:hAnsi="Times New Roman"/>
          <w:szCs w:val="28"/>
        </w:rPr>
        <w:t xml:space="preserve"> Trên cơ sở văn bản tham vấn dự thảo công bố thông tin giá VLXD của Sở Xây dựng; trường hợp có ý kiến chưa thống nhất hoặc đề xuất bổ sung, đề nghị các đơn vị cung cấp cho Sở Xây dựng các thông tin liên quan</w:t>
      </w:r>
      <w:r w:rsidR="00022064">
        <w:rPr>
          <w:rFonts w:ascii="Times New Roman" w:hAnsi="Times New Roman"/>
          <w:szCs w:val="28"/>
        </w:rPr>
        <w:t xml:space="preserve"> như mục 2 Điều này</w:t>
      </w:r>
      <w:r w:rsidRPr="004824C9">
        <w:rPr>
          <w:rFonts w:ascii="Times New Roman" w:hAnsi="Times New Roman"/>
          <w:szCs w:val="28"/>
        </w:rPr>
        <w:t xml:space="preserve"> </w:t>
      </w:r>
      <w:r w:rsidR="00022064">
        <w:rPr>
          <w:rFonts w:ascii="Times New Roman" w:hAnsi="Times New Roman"/>
          <w:szCs w:val="28"/>
        </w:rPr>
        <w:t>và kèm theo</w:t>
      </w:r>
      <w:r w:rsidRPr="004824C9">
        <w:rPr>
          <w:rFonts w:ascii="Times New Roman" w:hAnsi="Times New Roman"/>
          <w:szCs w:val="28"/>
        </w:rPr>
        <w:t xml:space="preserve"> kê khai giá, hóa đơn thuế GTGT, hợp đồng mua bán VLXD… làm cơ sở để Sở Xây dựng </w:t>
      </w:r>
      <w:r w:rsidR="00ED0D66" w:rsidRPr="004824C9">
        <w:rPr>
          <w:rFonts w:ascii="Times New Roman" w:hAnsi="Times New Roman"/>
          <w:szCs w:val="28"/>
        </w:rPr>
        <w:t>tham khảo</w:t>
      </w:r>
      <w:r w:rsidRPr="004824C9">
        <w:rPr>
          <w:rFonts w:ascii="Times New Roman" w:hAnsi="Times New Roman"/>
          <w:szCs w:val="28"/>
        </w:rPr>
        <w:t xml:space="preserve"> công bố thông tin giá VLXD.</w:t>
      </w:r>
      <w:r w:rsidR="00101198" w:rsidRPr="004824C9">
        <w:rPr>
          <w:rFonts w:ascii="Times New Roman" w:hAnsi="Times New Roman"/>
          <w:szCs w:val="28"/>
        </w:rPr>
        <w:t xml:space="preserve"> Các đơn vị tham gia ý kiến theo đúng thời gian tham vấn của Sở Xây dựng.</w:t>
      </w:r>
    </w:p>
    <w:p w14:paraId="2FC7EED7" w14:textId="48A59D52" w:rsidR="00822FFA" w:rsidRPr="004824C9" w:rsidRDefault="00742950" w:rsidP="008B3602">
      <w:pPr>
        <w:spacing w:before="120" w:line="340" w:lineRule="exact"/>
        <w:ind w:firstLine="720"/>
        <w:jc w:val="both"/>
        <w:rPr>
          <w:rFonts w:ascii="Times New Roman" w:hAnsi="Times New Roman"/>
          <w:b/>
          <w:bCs/>
          <w:szCs w:val="28"/>
        </w:rPr>
      </w:pPr>
      <w:r w:rsidRPr="004824C9">
        <w:rPr>
          <w:rFonts w:ascii="Times New Roman" w:hAnsi="Times New Roman"/>
          <w:b/>
          <w:bCs/>
          <w:szCs w:val="28"/>
        </w:rPr>
        <w:t xml:space="preserve">Điều </w:t>
      </w:r>
      <w:r w:rsidR="00FC6D4E" w:rsidRPr="004824C9">
        <w:rPr>
          <w:rFonts w:ascii="Times New Roman" w:hAnsi="Times New Roman"/>
          <w:b/>
          <w:bCs/>
          <w:szCs w:val="28"/>
        </w:rPr>
        <w:t>6</w:t>
      </w:r>
      <w:r w:rsidRPr="004824C9">
        <w:rPr>
          <w:rFonts w:ascii="Times New Roman" w:hAnsi="Times New Roman"/>
          <w:b/>
          <w:bCs/>
          <w:szCs w:val="28"/>
        </w:rPr>
        <w:t xml:space="preserve">. Phối hợp công bố </w:t>
      </w:r>
      <w:r w:rsidR="00472935" w:rsidRPr="004824C9">
        <w:rPr>
          <w:rFonts w:ascii="Times New Roman" w:hAnsi="Times New Roman"/>
          <w:b/>
          <w:bCs/>
          <w:szCs w:val="28"/>
        </w:rPr>
        <w:t xml:space="preserve">thông tin </w:t>
      </w:r>
      <w:r w:rsidRPr="004824C9">
        <w:rPr>
          <w:rFonts w:ascii="Times New Roman" w:hAnsi="Times New Roman"/>
          <w:b/>
          <w:bCs/>
          <w:szCs w:val="28"/>
        </w:rPr>
        <w:t>giá vật liệu xây dựng</w:t>
      </w:r>
      <w:bookmarkEnd w:id="17"/>
    </w:p>
    <w:p w14:paraId="53032969" w14:textId="77777777" w:rsidR="00822FFA" w:rsidRPr="004824C9" w:rsidRDefault="00742950" w:rsidP="008B3602">
      <w:pPr>
        <w:spacing w:before="120" w:line="340" w:lineRule="exact"/>
        <w:ind w:firstLine="720"/>
        <w:jc w:val="both"/>
        <w:rPr>
          <w:rFonts w:ascii="Times New Roman" w:hAnsi="Times New Roman"/>
          <w:szCs w:val="28"/>
        </w:rPr>
      </w:pPr>
      <w:r w:rsidRPr="004824C9">
        <w:rPr>
          <w:rFonts w:ascii="Times New Roman" w:hAnsi="Times New Roman"/>
          <w:szCs w:val="28"/>
        </w:rPr>
        <w:t>1. Sở Xây dựng</w:t>
      </w:r>
    </w:p>
    <w:p w14:paraId="100DDF5B" w14:textId="77777777" w:rsidR="00822FFA" w:rsidRPr="004824C9" w:rsidRDefault="00742950" w:rsidP="008B3602">
      <w:pPr>
        <w:spacing w:before="120" w:line="340" w:lineRule="exact"/>
        <w:ind w:firstLine="720"/>
        <w:jc w:val="both"/>
        <w:rPr>
          <w:rFonts w:ascii="Times New Roman" w:hAnsi="Times New Roman"/>
          <w:szCs w:val="28"/>
        </w:rPr>
      </w:pPr>
      <w:r w:rsidRPr="004824C9">
        <w:rPr>
          <w:rFonts w:ascii="Times New Roman" w:hAnsi="Times New Roman"/>
          <w:szCs w:val="28"/>
        </w:rPr>
        <w:t>a) Trên cơ sở thông tin về giá vật liệu xây dựng do các cơ quan, đơn vị cung cấp và kết quả điều tra khảo sát, thu thập thông tin về giá vật liệu xây dựng để tổng hợp, xây dựng văn bản công bố giá vật liệu xây dựng theo quy định.</w:t>
      </w:r>
    </w:p>
    <w:p w14:paraId="0683E29B" w14:textId="03E83E7B" w:rsidR="00822FFA" w:rsidRPr="004824C9" w:rsidRDefault="00742950" w:rsidP="008B3602">
      <w:pPr>
        <w:spacing w:before="120" w:line="340" w:lineRule="exact"/>
        <w:ind w:firstLine="720"/>
        <w:jc w:val="both"/>
        <w:rPr>
          <w:rFonts w:ascii="Times New Roman" w:hAnsi="Times New Roman"/>
          <w:szCs w:val="28"/>
        </w:rPr>
      </w:pPr>
      <w:r w:rsidRPr="004824C9">
        <w:rPr>
          <w:rFonts w:ascii="Times New Roman" w:hAnsi="Times New Roman"/>
          <w:szCs w:val="28"/>
        </w:rPr>
        <w:t xml:space="preserve">b) Ban hành văn bản công bố </w:t>
      </w:r>
      <w:r w:rsidR="00D133AB" w:rsidRPr="004824C9">
        <w:rPr>
          <w:rFonts w:ascii="Times New Roman" w:hAnsi="Times New Roman"/>
          <w:szCs w:val="28"/>
        </w:rPr>
        <w:t xml:space="preserve">thông tin </w:t>
      </w:r>
      <w:r w:rsidRPr="004824C9">
        <w:rPr>
          <w:rFonts w:ascii="Times New Roman" w:hAnsi="Times New Roman"/>
          <w:szCs w:val="28"/>
        </w:rPr>
        <w:t>giá vật liệu xây dựng và cập nhật vào cơ sở dữ liệu về định mức, giá xây dựng và chỉ số giá xây dựng theo quy định.</w:t>
      </w:r>
    </w:p>
    <w:p w14:paraId="7D9401B4" w14:textId="77777777" w:rsidR="00101198" w:rsidRPr="004824C9" w:rsidRDefault="00742950" w:rsidP="008B3602">
      <w:pPr>
        <w:spacing w:before="120" w:line="340" w:lineRule="exact"/>
        <w:ind w:firstLine="720"/>
        <w:jc w:val="both"/>
        <w:rPr>
          <w:rFonts w:ascii="Times New Roman" w:hAnsi="Times New Roman"/>
        </w:rPr>
      </w:pPr>
      <w:r w:rsidRPr="004824C9">
        <w:rPr>
          <w:rFonts w:ascii="Times New Roman" w:hAnsi="Times New Roman"/>
          <w:szCs w:val="28"/>
        </w:rPr>
        <w:t xml:space="preserve">c) Trong trường hợp cần thiết, Sở Xây dựng trao đổi thông tin, tham khảo giá vật liệu xây dựng trên địa bàn các tỉnh lân cận trước khi công bố </w:t>
      </w:r>
      <w:r w:rsidR="00101198" w:rsidRPr="004824C9">
        <w:rPr>
          <w:rFonts w:ascii="Times New Roman" w:hAnsi="Times New Roman"/>
        </w:rPr>
        <w:t>để tránh sự chênh lệch lớn về giá vật liệu xây dựng được công bố.</w:t>
      </w:r>
    </w:p>
    <w:p w14:paraId="6019AC51" w14:textId="1F8BE5E6" w:rsidR="00742950" w:rsidRPr="004824C9" w:rsidRDefault="00742950" w:rsidP="008B3602">
      <w:pPr>
        <w:spacing w:before="120" w:line="340" w:lineRule="exact"/>
        <w:ind w:firstLine="720"/>
        <w:jc w:val="both"/>
        <w:rPr>
          <w:rFonts w:ascii="Times New Roman" w:hAnsi="Times New Roman"/>
          <w:szCs w:val="28"/>
        </w:rPr>
      </w:pPr>
      <w:r w:rsidRPr="004824C9">
        <w:rPr>
          <w:rFonts w:ascii="Times New Roman" w:hAnsi="Times New Roman"/>
          <w:szCs w:val="28"/>
        </w:rPr>
        <w:t xml:space="preserve">2. Các </w:t>
      </w:r>
      <w:r w:rsidR="00101198" w:rsidRPr="004824C9">
        <w:rPr>
          <w:rFonts w:ascii="Times New Roman" w:hAnsi="Times New Roman"/>
          <w:szCs w:val="28"/>
        </w:rPr>
        <w:t>Sở, Ban ngành cấp tỉnh</w:t>
      </w:r>
      <w:r w:rsidRPr="004824C9">
        <w:rPr>
          <w:rFonts w:ascii="Times New Roman" w:hAnsi="Times New Roman"/>
          <w:szCs w:val="28"/>
        </w:rPr>
        <w:t xml:space="preserve">; Chủ đầu tư xây dựng công trình trên địa bàn tỉnh; Ủy ban nhân dân xã, phường; các tổ chức đại diện của doanh nghiệp, hợp tác xã và các cơ quan, đơn vị có liên quan trong quá trình </w:t>
      </w:r>
      <w:r w:rsidR="00022064">
        <w:rPr>
          <w:rFonts w:ascii="Times New Roman" w:hAnsi="Times New Roman"/>
          <w:szCs w:val="28"/>
        </w:rPr>
        <w:t>tham khảo</w:t>
      </w:r>
      <w:r w:rsidRPr="004824C9">
        <w:rPr>
          <w:rFonts w:ascii="Times New Roman" w:hAnsi="Times New Roman"/>
          <w:szCs w:val="28"/>
        </w:rPr>
        <w:t xml:space="preserve"> giá vật liệu được công bố nếu có phát sinh vướng mắc hoặc trường hợp mức giá vật liệu xây dựng được công bố chưa phù hợp với mức giá thực tế trên thị trường thì gửi văn bản về Sở Xây dựng để xem xét, công bố điều chỉnh cho phù hợp</w:t>
      </w:r>
      <w:r w:rsidR="00D133AB" w:rsidRPr="004824C9">
        <w:rPr>
          <w:rFonts w:ascii="Times New Roman" w:hAnsi="Times New Roman"/>
          <w:szCs w:val="28"/>
        </w:rPr>
        <w:t xml:space="preserve"> (nếu đủ thông tin)</w:t>
      </w:r>
      <w:r w:rsidRPr="004824C9">
        <w:rPr>
          <w:rFonts w:ascii="Times New Roman" w:hAnsi="Times New Roman"/>
          <w:szCs w:val="28"/>
        </w:rPr>
        <w:t>.</w:t>
      </w:r>
    </w:p>
    <w:p w14:paraId="53F47657" w14:textId="77777777" w:rsidR="00742950" w:rsidRPr="004824C9" w:rsidRDefault="00742950" w:rsidP="00022064">
      <w:pPr>
        <w:spacing w:before="120" w:after="120" w:line="340" w:lineRule="exact"/>
        <w:jc w:val="center"/>
        <w:rPr>
          <w:rFonts w:ascii="Times New Roman" w:hAnsi="Times New Roman"/>
          <w:szCs w:val="28"/>
        </w:rPr>
      </w:pPr>
      <w:bookmarkStart w:id="18" w:name="chuong_3"/>
      <w:r w:rsidRPr="004824C9">
        <w:rPr>
          <w:rFonts w:ascii="Times New Roman" w:hAnsi="Times New Roman"/>
          <w:b/>
          <w:bCs/>
          <w:szCs w:val="28"/>
        </w:rPr>
        <w:lastRenderedPageBreak/>
        <w:t>Chương III</w:t>
      </w:r>
      <w:bookmarkEnd w:id="18"/>
    </w:p>
    <w:p w14:paraId="0554D9D8" w14:textId="77777777" w:rsidR="00022064" w:rsidRDefault="00CB21B9" w:rsidP="00022064">
      <w:pPr>
        <w:jc w:val="center"/>
        <w:rPr>
          <w:rFonts w:ascii="Times New Roman" w:hAnsi="Times New Roman"/>
          <w:b/>
          <w:bCs/>
        </w:rPr>
      </w:pPr>
      <w:bookmarkStart w:id="19" w:name="chuong_3_name"/>
      <w:bookmarkStart w:id="20" w:name="dieu_8"/>
      <w:r w:rsidRPr="004824C9">
        <w:rPr>
          <w:rFonts w:ascii="Times New Roman" w:hAnsi="Times New Roman"/>
          <w:b/>
          <w:bCs/>
        </w:rPr>
        <w:t xml:space="preserve">TRÁCH NHIỆM PHỐI HỢP GIỮA CÁC CƠ QUAN, ĐƠN VỊ, </w:t>
      </w:r>
    </w:p>
    <w:p w14:paraId="41D84EA3" w14:textId="2335D710" w:rsidR="00CB21B9" w:rsidRPr="004824C9" w:rsidRDefault="00CB21B9" w:rsidP="00022064">
      <w:pPr>
        <w:jc w:val="center"/>
        <w:rPr>
          <w:rFonts w:ascii="Times New Roman" w:hAnsi="Times New Roman"/>
        </w:rPr>
      </w:pPr>
      <w:r w:rsidRPr="004824C9">
        <w:rPr>
          <w:rFonts w:ascii="Times New Roman" w:hAnsi="Times New Roman"/>
          <w:b/>
          <w:bCs/>
        </w:rPr>
        <w:t>TỔ CHỨC, CÁ NHÂN</w:t>
      </w:r>
      <w:bookmarkEnd w:id="19"/>
    </w:p>
    <w:p w14:paraId="3F50D587" w14:textId="1652F2EE" w:rsidR="00742950" w:rsidRPr="004824C9" w:rsidRDefault="00742950" w:rsidP="008B3602">
      <w:pPr>
        <w:spacing w:before="120" w:line="340" w:lineRule="exact"/>
        <w:ind w:firstLine="720"/>
        <w:jc w:val="both"/>
        <w:rPr>
          <w:rFonts w:ascii="Times New Roman" w:hAnsi="Times New Roman"/>
          <w:szCs w:val="28"/>
        </w:rPr>
      </w:pPr>
      <w:r w:rsidRPr="004824C9">
        <w:rPr>
          <w:rFonts w:ascii="Times New Roman" w:hAnsi="Times New Roman"/>
          <w:b/>
          <w:bCs/>
          <w:szCs w:val="28"/>
        </w:rPr>
        <w:t xml:space="preserve">Điều </w:t>
      </w:r>
      <w:r w:rsidR="00472935" w:rsidRPr="004824C9">
        <w:rPr>
          <w:rFonts w:ascii="Times New Roman" w:hAnsi="Times New Roman"/>
          <w:b/>
          <w:bCs/>
          <w:szCs w:val="28"/>
        </w:rPr>
        <w:t>7</w:t>
      </w:r>
      <w:r w:rsidRPr="004824C9">
        <w:rPr>
          <w:rFonts w:ascii="Times New Roman" w:hAnsi="Times New Roman"/>
          <w:b/>
          <w:bCs/>
          <w:szCs w:val="28"/>
        </w:rPr>
        <w:t>. Trách nhiệm của các cơ quan, đơn vị</w:t>
      </w:r>
      <w:bookmarkEnd w:id="20"/>
    </w:p>
    <w:p w14:paraId="6966B246" w14:textId="77777777" w:rsidR="0032499E" w:rsidRPr="004824C9" w:rsidRDefault="00742950" w:rsidP="008B3602">
      <w:pPr>
        <w:spacing w:before="120" w:line="340" w:lineRule="exact"/>
        <w:ind w:firstLine="720"/>
        <w:jc w:val="both"/>
        <w:rPr>
          <w:rFonts w:ascii="Times New Roman" w:hAnsi="Times New Roman"/>
          <w:szCs w:val="28"/>
        </w:rPr>
      </w:pPr>
      <w:r w:rsidRPr="004824C9">
        <w:rPr>
          <w:rFonts w:ascii="Times New Roman" w:hAnsi="Times New Roman"/>
          <w:szCs w:val="28"/>
        </w:rPr>
        <w:t xml:space="preserve">1. Sở Xây dựng </w:t>
      </w:r>
    </w:p>
    <w:p w14:paraId="6602E5C5" w14:textId="243C8F47" w:rsidR="0032499E" w:rsidRPr="004824C9" w:rsidRDefault="0032499E" w:rsidP="008B3602">
      <w:pPr>
        <w:spacing w:before="120" w:line="340" w:lineRule="exact"/>
        <w:ind w:firstLine="720"/>
        <w:jc w:val="both"/>
        <w:rPr>
          <w:rFonts w:ascii="Times New Roman" w:hAnsi="Times New Roman"/>
        </w:rPr>
      </w:pPr>
      <w:r w:rsidRPr="004824C9">
        <w:rPr>
          <w:rFonts w:ascii="Times New Roman" w:hAnsi="Times New Roman"/>
        </w:rPr>
        <w:t xml:space="preserve">- Chủ trì, phối hợp với các Sở, ban, ngành, Ủy ban nhân dân xã, phường và đơn vị liên quan thực hiện công bố </w:t>
      </w:r>
      <w:r w:rsidR="00D133AB" w:rsidRPr="004824C9">
        <w:rPr>
          <w:rFonts w:ascii="Times New Roman" w:hAnsi="Times New Roman"/>
        </w:rPr>
        <w:t xml:space="preserve">thông tin </w:t>
      </w:r>
      <w:r w:rsidRPr="004824C9">
        <w:rPr>
          <w:rFonts w:ascii="Times New Roman" w:hAnsi="Times New Roman"/>
        </w:rPr>
        <w:t>giá vật liệu xây dựng trên địa bàn tỉnh.</w:t>
      </w:r>
    </w:p>
    <w:p w14:paraId="7F4BD65A" w14:textId="0146B4A9" w:rsidR="0032499E" w:rsidRPr="004824C9" w:rsidRDefault="0032499E" w:rsidP="008B3602">
      <w:pPr>
        <w:spacing w:before="120" w:line="340" w:lineRule="exact"/>
        <w:ind w:firstLine="720"/>
        <w:jc w:val="both"/>
        <w:rPr>
          <w:rFonts w:ascii="Times New Roman" w:hAnsi="Times New Roman"/>
        </w:rPr>
      </w:pPr>
      <w:r w:rsidRPr="004824C9">
        <w:rPr>
          <w:rFonts w:ascii="Times New Roman" w:hAnsi="Times New Roman"/>
        </w:rPr>
        <w:t>- Căn cứ tình hình thực tế của từng giai đoạn, hướng dẫn biểu mẫu thống nhất để Ủy ban nhân dân các xã, phường tổ chức việc thu thập thông tin, báo cáo tình hình giá thị trường vật liệu xây dựng cho Sở Xây dựng đối với các loại vật liệu xây dựng phổ biến và chủ yếu trên địa bàn, phục vụ công tác công bố giá định kỳ.</w:t>
      </w:r>
    </w:p>
    <w:p w14:paraId="054A855D" w14:textId="77777777" w:rsidR="009A7788" w:rsidRPr="004824C9" w:rsidRDefault="00742950" w:rsidP="008B3602">
      <w:pPr>
        <w:spacing w:before="120" w:line="340" w:lineRule="exact"/>
        <w:ind w:firstLine="720"/>
        <w:jc w:val="both"/>
        <w:rPr>
          <w:rFonts w:ascii="Times New Roman" w:hAnsi="Times New Roman"/>
          <w:szCs w:val="28"/>
        </w:rPr>
      </w:pPr>
      <w:r w:rsidRPr="004824C9">
        <w:rPr>
          <w:rFonts w:ascii="Times New Roman" w:hAnsi="Times New Roman"/>
          <w:szCs w:val="28"/>
        </w:rPr>
        <w:t>2. Sở Tài chính chủ trì, phối hợp với các cơ quan, đơn vị liên quan, thường xuyên theo dõi, kịp thời đối với hàng hóa, dịch vụ thuộc tổ chức, cá nhân trên địa bàn tỉnh có biến động giá bất thường (nếu có) để thực hiện chức năng quản lý nhà nước theo quy định.</w:t>
      </w:r>
    </w:p>
    <w:p w14:paraId="4148CD8A" w14:textId="77777777" w:rsidR="009A7788" w:rsidRPr="004824C9" w:rsidRDefault="009A7788" w:rsidP="008B3602">
      <w:pPr>
        <w:spacing w:before="120" w:line="340" w:lineRule="exact"/>
        <w:ind w:firstLine="720"/>
        <w:jc w:val="both"/>
        <w:rPr>
          <w:rFonts w:ascii="Times New Roman" w:hAnsi="Times New Roman"/>
        </w:rPr>
      </w:pPr>
      <w:r w:rsidRPr="004824C9">
        <w:rPr>
          <w:rFonts w:ascii="Times New Roman" w:hAnsi="Times New Roman"/>
        </w:rPr>
        <w:t>-</w:t>
      </w:r>
      <w:r w:rsidR="0032499E" w:rsidRPr="004824C9">
        <w:rPr>
          <w:rFonts w:ascii="Times New Roman" w:hAnsi="Times New Roman"/>
        </w:rPr>
        <w:t xml:space="preserve"> Thông tin kịp thời về Sở Xây dựng các văn bản quy phạm pháp luật mới liên quan đến lĩnh vực giá.</w:t>
      </w:r>
    </w:p>
    <w:p w14:paraId="4BB4B37C" w14:textId="77777777" w:rsidR="009A7788" w:rsidRPr="004824C9" w:rsidRDefault="009A7788" w:rsidP="008B3602">
      <w:pPr>
        <w:spacing w:before="120" w:line="340" w:lineRule="exact"/>
        <w:ind w:firstLine="720"/>
        <w:jc w:val="both"/>
        <w:rPr>
          <w:rFonts w:ascii="Times New Roman" w:hAnsi="Times New Roman"/>
        </w:rPr>
      </w:pPr>
      <w:r w:rsidRPr="004824C9">
        <w:rPr>
          <w:rFonts w:ascii="Times New Roman" w:hAnsi="Times New Roman"/>
        </w:rPr>
        <w:t>-</w:t>
      </w:r>
      <w:r w:rsidR="0032499E" w:rsidRPr="004824C9">
        <w:rPr>
          <w:rFonts w:ascii="Times New Roman" w:hAnsi="Times New Roman"/>
        </w:rPr>
        <w:t xml:space="preserve"> Phối hợp với Sở Xây dựng và các Sở, ngành liên quan, Ủy ban nhân dân xã, phường báo cáo, đề xuất giải pháp trong trường hợp có biến động giá vật liệu xây dựng bất thường (giá tăng quá cao hoặc giảm quá thấp bất hợp lý khi các yếu tố hình thành giá không thay đổi lớn hoặc trong trường hợp khủng hoảng kinh tế, thiên tai, địch họa, hỏa hoạn, dịch bệnh,…).</w:t>
      </w:r>
    </w:p>
    <w:p w14:paraId="0898E436" w14:textId="77777777" w:rsidR="009A7788" w:rsidRPr="004824C9" w:rsidRDefault="00742950" w:rsidP="008B3602">
      <w:pPr>
        <w:spacing w:before="120" w:line="340" w:lineRule="exact"/>
        <w:ind w:firstLine="720"/>
        <w:jc w:val="both"/>
        <w:rPr>
          <w:rFonts w:ascii="Times New Roman" w:hAnsi="Times New Roman"/>
          <w:szCs w:val="28"/>
        </w:rPr>
      </w:pPr>
      <w:r w:rsidRPr="004824C9">
        <w:rPr>
          <w:rFonts w:ascii="Times New Roman" w:hAnsi="Times New Roman"/>
          <w:szCs w:val="28"/>
        </w:rPr>
        <w:t>3. Sở Nông nghiệp và Môi trường</w:t>
      </w:r>
    </w:p>
    <w:p w14:paraId="473889B2" w14:textId="5302C23E" w:rsidR="009A7788" w:rsidRPr="004824C9" w:rsidRDefault="009A7788" w:rsidP="008B3602">
      <w:pPr>
        <w:spacing w:before="120" w:line="340" w:lineRule="exact"/>
        <w:ind w:firstLine="720"/>
        <w:jc w:val="both"/>
        <w:rPr>
          <w:rFonts w:ascii="Times New Roman" w:hAnsi="Times New Roman"/>
          <w:szCs w:val="28"/>
        </w:rPr>
      </w:pPr>
      <w:r w:rsidRPr="004824C9">
        <w:rPr>
          <w:rFonts w:ascii="Times New Roman" w:hAnsi="Times New Roman"/>
          <w:szCs w:val="28"/>
        </w:rPr>
        <w:t>- Định kỳ hằng quý (trước ngày 10 của tháng đầu quý) công bố trữ lượng còn lại, công suất khai thác còn lại trong năm của các mỏ khoáng sản đã cấp phép còn hiệu lực và đang hoạt động; trường hợp các mỏ không còn hoạt động hoặc tạm dừng hoặt động thì có văn bản thông báo cụ thể.</w:t>
      </w:r>
    </w:p>
    <w:p w14:paraId="5D84A5E1" w14:textId="77777777" w:rsidR="009A7788" w:rsidRPr="004824C9" w:rsidRDefault="009A7788" w:rsidP="008B3602">
      <w:pPr>
        <w:spacing w:before="120" w:line="340" w:lineRule="exact"/>
        <w:ind w:firstLine="720"/>
        <w:jc w:val="both"/>
        <w:rPr>
          <w:rFonts w:ascii="Times New Roman" w:hAnsi="Times New Roman"/>
          <w:szCs w:val="28"/>
        </w:rPr>
      </w:pPr>
      <w:r w:rsidRPr="004824C9">
        <w:rPr>
          <w:rFonts w:ascii="Times New Roman" w:hAnsi="Times New Roman"/>
          <w:szCs w:val="28"/>
        </w:rPr>
        <w:t>-</w:t>
      </w:r>
      <w:r w:rsidR="00742950" w:rsidRPr="004824C9">
        <w:rPr>
          <w:rFonts w:ascii="Times New Roman" w:hAnsi="Times New Roman"/>
          <w:szCs w:val="28"/>
        </w:rPr>
        <w:t xml:space="preserve"> </w:t>
      </w:r>
      <w:r w:rsidRPr="004824C9">
        <w:rPr>
          <w:rFonts w:ascii="Times New Roman" w:hAnsi="Times New Roman"/>
          <w:szCs w:val="28"/>
        </w:rPr>
        <w:t>T</w:t>
      </w:r>
      <w:r w:rsidR="00742950" w:rsidRPr="004824C9">
        <w:rPr>
          <w:rFonts w:ascii="Times New Roman" w:hAnsi="Times New Roman"/>
          <w:szCs w:val="28"/>
        </w:rPr>
        <w:t>hường xuyên cập nhật và phối hợp cung cấp thông tin của các tổ chức, cá nhân được cấp phép khai thác khoáng sản làm vật liệu xây dựng trên địa bàn tỉnh (gồm tên mỏ, vị trí, loại khoáng sản, công suất, thời hạn khai thác, tình trạng hoạt động và các nội dung có liên quan) để phục vụ công tác khảo sát, thu thập thông tin, công bố giá vật liệu xây dựng; kịp thời thông báo các thay đổi thông tin về giấy phép khai thác khi có phát sinh gửi Sở Xây dựng tổng hợp, điều chỉnh nhằm bảo đảm việc công bố giá vật liệu được cập nhật kịp thời, phản ánh đúng thực tế thị trường và tình hình hoạt động khai thác khoáng sản.</w:t>
      </w:r>
    </w:p>
    <w:p w14:paraId="1ABE99BF" w14:textId="77777777" w:rsidR="00296D4F" w:rsidRPr="004824C9" w:rsidRDefault="00742950" w:rsidP="008B3602">
      <w:pPr>
        <w:spacing w:before="120" w:line="340" w:lineRule="exact"/>
        <w:ind w:firstLine="720"/>
        <w:jc w:val="both"/>
        <w:rPr>
          <w:rFonts w:ascii="Times New Roman" w:hAnsi="Times New Roman"/>
          <w:szCs w:val="28"/>
        </w:rPr>
      </w:pPr>
      <w:r w:rsidRPr="004824C9">
        <w:rPr>
          <w:rFonts w:ascii="Times New Roman" w:hAnsi="Times New Roman"/>
          <w:szCs w:val="28"/>
        </w:rPr>
        <w:t xml:space="preserve">4. Sở Khoa học và Công nghệ </w:t>
      </w:r>
    </w:p>
    <w:p w14:paraId="1ADB420F" w14:textId="7922F904" w:rsidR="009A7788" w:rsidRPr="004824C9" w:rsidRDefault="00296D4F" w:rsidP="008B3602">
      <w:pPr>
        <w:spacing w:before="120" w:line="340" w:lineRule="exact"/>
        <w:ind w:firstLine="720"/>
        <w:jc w:val="both"/>
        <w:rPr>
          <w:rFonts w:ascii="Times New Roman" w:hAnsi="Times New Roman"/>
          <w:szCs w:val="28"/>
        </w:rPr>
      </w:pPr>
      <w:r w:rsidRPr="004824C9">
        <w:rPr>
          <w:rFonts w:ascii="Times New Roman" w:hAnsi="Times New Roman"/>
          <w:szCs w:val="28"/>
        </w:rPr>
        <w:lastRenderedPageBreak/>
        <w:t>T</w:t>
      </w:r>
      <w:r w:rsidR="00742950" w:rsidRPr="004824C9">
        <w:rPr>
          <w:rFonts w:ascii="Times New Roman" w:hAnsi="Times New Roman"/>
          <w:szCs w:val="28"/>
        </w:rPr>
        <w:t>hường xuyên theo dõi, kiểm tra tình hình chấp hành pháp luật về tiêu chuẩn, quy chuẩn kỹ thuật và tổ chức thực hiện việc khảo sát chất lượng sản phẩm, hàng hóa liên quan đến vật liệu xây dựng trên địa bàn tỉnh thuộc phạm vi quản lý. Phối hợp với Sở Xây dựng kiểm tra hồ sơ chất lượng sản phẩm, hàng hóa về vật liệu xây dựng của tổ chức, cá nhân khi có yêu cầu.</w:t>
      </w:r>
    </w:p>
    <w:p w14:paraId="3ADC3605" w14:textId="77777777" w:rsidR="009A7788" w:rsidRPr="004824C9" w:rsidRDefault="00742950" w:rsidP="008B3602">
      <w:pPr>
        <w:spacing w:before="120" w:line="340" w:lineRule="exact"/>
        <w:ind w:firstLine="720"/>
        <w:jc w:val="both"/>
        <w:rPr>
          <w:rFonts w:ascii="Times New Roman" w:hAnsi="Times New Roman"/>
          <w:szCs w:val="28"/>
        </w:rPr>
      </w:pPr>
      <w:r w:rsidRPr="004824C9">
        <w:rPr>
          <w:rFonts w:ascii="Times New Roman" w:hAnsi="Times New Roman"/>
          <w:szCs w:val="28"/>
        </w:rPr>
        <w:t xml:space="preserve">5. Sở Công Thương </w:t>
      </w:r>
    </w:p>
    <w:p w14:paraId="362E5F97" w14:textId="77777777" w:rsidR="009A7788" w:rsidRPr="004824C9" w:rsidRDefault="009A7788" w:rsidP="008B3602">
      <w:pPr>
        <w:spacing w:before="120" w:line="340" w:lineRule="exact"/>
        <w:ind w:firstLine="720"/>
        <w:jc w:val="both"/>
        <w:rPr>
          <w:rFonts w:ascii="Times New Roman" w:hAnsi="Times New Roman"/>
          <w:szCs w:val="28"/>
        </w:rPr>
      </w:pPr>
      <w:r w:rsidRPr="004824C9">
        <w:rPr>
          <w:rFonts w:ascii="Times New Roman" w:hAnsi="Times New Roman"/>
          <w:szCs w:val="28"/>
        </w:rPr>
        <w:t>- C</w:t>
      </w:r>
      <w:r w:rsidR="00742950" w:rsidRPr="004824C9">
        <w:rPr>
          <w:rFonts w:ascii="Times New Roman" w:hAnsi="Times New Roman"/>
          <w:szCs w:val="28"/>
        </w:rPr>
        <w:t xml:space="preserve">hỉ đạo Chi cục Quản lý thị trường </w:t>
      </w:r>
    </w:p>
    <w:p w14:paraId="5C33731B" w14:textId="77777777" w:rsidR="009A7788" w:rsidRPr="004824C9" w:rsidRDefault="009A7788" w:rsidP="008B3602">
      <w:pPr>
        <w:spacing w:before="120" w:line="340" w:lineRule="exact"/>
        <w:ind w:firstLine="720"/>
        <w:jc w:val="both"/>
        <w:rPr>
          <w:rFonts w:ascii="Times New Roman" w:hAnsi="Times New Roman"/>
          <w:szCs w:val="28"/>
        </w:rPr>
      </w:pPr>
      <w:r w:rsidRPr="004824C9">
        <w:rPr>
          <w:rFonts w:ascii="Times New Roman" w:hAnsi="Times New Roman"/>
          <w:szCs w:val="28"/>
        </w:rPr>
        <w:t>+ T</w:t>
      </w:r>
      <w:r w:rsidR="00742950" w:rsidRPr="004824C9">
        <w:rPr>
          <w:rFonts w:ascii="Times New Roman" w:hAnsi="Times New Roman"/>
          <w:szCs w:val="28"/>
        </w:rPr>
        <w:t>hường xuyên kiểm tra việc chấp hành pháp luật của các tổ chức, cá nhân trong kinh doanh sản phẩm, hàng hóa liên quan đến vật liệu xây dựng trên địa bàn tỉnh thuộc phạm vi quản lý</w:t>
      </w:r>
      <w:r w:rsidRPr="004824C9">
        <w:rPr>
          <w:rFonts w:ascii="Times New Roman" w:hAnsi="Times New Roman"/>
          <w:szCs w:val="28"/>
        </w:rPr>
        <w:t xml:space="preserve">; </w:t>
      </w:r>
    </w:p>
    <w:p w14:paraId="08F3F983" w14:textId="77777777" w:rsidR="009A7788" w:rsidRPr="004824C9" w:rsidRDefault="009A7788" w:rsidP="008B3602">
      <w:pPr>
        <w:spacing w:before="120" w:line="340" w:lineRule="exact"/>
        <w:ind w:firstLine="720"/>
        <w:jc w:val="both"/>
        <w:rPr>
          <w:rFonts w:ascii="Times New Roman" w:hAnsi="Times New Roman"/>
        </w:rPr>
      </w:pPr>
      <w:r w:rsidRPr="004824C9">
        <w:rPr>
          <w:rFonts w:ascii="Times New Roman" w:hAnsi="Times New Roman"/>
        </w:rPr>
        <w:t>+ Tổ chức kiểm tra, xử lý vi phạm việc tuân thủ các quy định về quản lý chất lượng sản phẩm, hàng hóa vật liệu xây dựng của các doanh nghiệp trên thị trường thuộc địa bàn tỉnh.</w:t>
      </w:r>
    </w:p>
    <w:p w14:paraId="64F57A87" w14:textId="77777777" w:rsidR="009A7788" w:rsidRPr="004824C9" w:rsidRDefault="009A7788" w:rsidP="008B3602">
      <w:pPr>
        <w:spacing w:before="120" w:line="340" w:lineRule="exact"/>
        <w:ind w:firstLine="720"/>
        <w:jc w:val="both"/>
        <w:rPr>
          <w:rFonts w:ascii="Times New Roman" w:hAnsi="Times New Roman"/>
        </w:rPr>
      </w:pPr>
      <w:r w:rsidRPr="004824C9">
        <w:rPr>
          <w:rFonts w:ascii="Times New Roman" w:hAnsi="Times New Roman"/>
        </w:rPr>
        <w:t>+ Chủ trì tổ chức kiểm tra nhãn hàng hóa, việc chấp hành niêm yết giá và bán theo giá niêm yết của các tổ chức, cá nhân hoạt động sản xuất, kinh doanh vật liệu xây dựng.</w:t>
      </w:r>
    </w:p>
    <w:p w14:paraId="31233971" w14:textId="692CCD67" w:rsidR="009A7788" w:rsidRPr="004824C9" w:rsidRDefault="009A7788" w:rsidP="008B3602">
      <w:pPr>
        <w:spacing w:before="120" w:line="340" w:lineRule="exact"/>
        <w:ind w:firstLine="720"/>
        <w:jc w:val="both"/>
        <w:rPr>
          <w:rFonts w:ascii="Times New Roman" w:hAnsi="Times New Roman"/>
        </w:rPr>
      </w:pPr>
      <w:r w:rsidRPr="004824C9">
        <w:rPr>
          <w:rFonts w:ascii="Times New Roman" w:hAnsi="Times New Roman"/>
        </w:rPr>
        <w:t>+ Phối hợp với Sở Xây dựng và các Sở, ngành liên quan, Ủy ban nhân dân xã, phường báo cáo, đề xuất giải pháp trong trường hợp có biến động giá nhiên liệu, giá nguyên liệu, giá vật liệu xây dựng bất thường (giá tăng quá cao hoặc giảm quá thấp bất hợp lý khi các yếu tố hình thành giá không thay đổi lớn hoặc trong trường hợp khủng hoảng kinh tế, chiến tranh, thiên tai, địch họa, hỏa hoạn, dịch bệnh,…)</w:t>
      </w:r>
    </w:p>
    <w:p w14:paraId="711B3EA9" w14:textId="20C4E184" w:rsidR="00447067" w:rsidRPr="004824C9" w:rsidRDefault="00447067" w:rsidP="008B3602">
      <w:pPr>
        <w:spacing w:before="120" w:line="340" w:lineRule="exact"/>
        <w:ind w:firstLine="720"/>
        <w:jc w:val="both"/>
        <w:rPr>
          <w:rFonts w:ascii="Times New Roman" w:hAnsi="Times New Roman"/>
        </w:rPr>
      </w:pPr>
      <w:r w:rsidRPr="004824C9">
        <w:rPr>
          <w:rFonts w:ascii="Times New Roman" w:hAnsi="Times New Roman"/>
        </w:rPr>
        <w:t xml:space="preserve">- Định kỳ vào ngày 20 tháng cuối quý, tổng hợp gửi kết quả kê khai giá của </w:t>
      </w:r>
      <w:r w:rsidRPr="004824C9">
        <w:rPr>
          <w:rFonts w:ascii="Times New Roman" w:hAnsi="Times New Roman"/>
          <w:szCs w:val="28"/>
        </w:rPr>
        <w:t>các đơn vị sản xuất, kinh doanh Thép xây dựng gửi về Sở Xây dựng tham khảo để thực hiện công bố thông tin giá VLXD.</w:t>
      </w:r>
    </w:p>
    <w:p w14:paraId="2AD1DF5D" w14:textId="7EC993C8" w:rsidR="009A7788" w:rsidRPr="004824C9" w:rsidRDefault="00CC5AD8" w:rsidP="008B3602">
      <w:pPr>
        <w:spacing w:before="120" w:line="340" w:lineRule="exact"/>
        <w:ind w:firstLine="720"/>
        <w:jc w:val="both"/>
        <w:rPr>
          <w:rFonts w:ascii="Times New Roman" w:hAnsi="Times New Roman"/>
          <w:szCs w:val="28"/>
        </w:rPr>
      </w:pPr>
      <w:r w:rsidRPr="004824C9">
        <w:rPr>
          <w:rFonts w:ascii="Times New Roman" w:hAnsi="Times New Roman"/>
          <w:szCs w:val="28"/>
        </w:rPr>
        <w:t>6</w:t>
      </w:r>
      <w:r w:rsidR="009A7788" w:rsidRPr="004824C9">
        <w:rPr>
          <w:rFonts w:ascii="Times New Roman" w:hAnsi="Times New Roman"/>
          <w:szCs w:val="28"/>
        </w:rPr>
        <w:t xml:space="preserve">. Thuế tỉnh Thanh Hóa: </w:t>
      </w:r>
    </w:p>
    <w:p w14:paraId="2651E7B0" w14:textId="72039745" w:rsidR="009A7788" w:rsidRPr="004824C9" w:rsidRDefault="009A7788" w:rsidP="008B3602">
      <w:pPr>
        <w:spacing w:before="120" w:line="340" w:lineRule="exact"/>
        <w:ind w:firstLine="720"/>
        <w:jc w:val="both"/>
        <w:rPr>
          <w:rFonts w:ascii="Times New Roman" w:hAnsi="Times New Roman"/>
          <w:szCs w:val="28"/>
        </w:rPr>
      </w:pPr>
      <w:r w:rsidRPr="004824C9">
        <w:rPr>
          <w:rFonts w:ascii="Times New Roman" w:hAnsi="Times New Roman"/>
          <w:szCs w:val="28"/>
        </w:rPr>
        <w:t xml:space="preserve">- </w:t>
      </w:r>
      <w:r w:rsidR="00022064">
        <w:rPr>
          <w:rFonts w:ascii="Times New Roman" w:hAnsi="Times New Roman"/>
          <w:szCs w:val="28"/>
        </w:rPr>
        <w:t>T</w:t>
      </w:r>
      <w:r w:rsidRPr="004824C9">
        <w:rPr>
          <w:rFonts w:ascii="Times New Roman" w:hAnsi="Times New Roman"/>
          <w:szCs w:val="28"/>
        </w:rPr>
        <w:t>heo dõi, kịp thời phát hiện và áp dụng biện pháp xử lý hoặc kiến nghị cơ quan có thẩm quyền xử lý đối với các trường hợp chủ mỏ VLXD không xuất hóa đơn GTGT, chỉ xuất hóa đơn cho một phần khối lượng VLXD đã bán ra, hoặc xuất hóa đơn thuế GTGT không đúng với giá bán thực tế.</w:t>
      </w:r>
    </w:p>
    <w:p w14:paraId="774F8FAE" w14:textId="252F2F12" w:rsidR="009A7788" w:rsidRPr="004824C9" w:rsidRDefault="009A7788" w:rsidP="008B3602">
      <w:pPr>
        <w:spacing w:before="120" w:line="340" w:lineRule="exact"/>
        <w:ind w:firstLine="720"/>
        <w:jc w:val="both"/>
        <w:rPr>
          <w:rFonts w:ascii="Times New Roman" w:hAnsi="Times New Roman"/>
        </w:rPr>
      </w:pPr>
      <w:r w:rsidRPr="004824C9">
        <w:rPr>
          <w:rFonts w:ascii="Times New Roman" w:hAnsi="Times New Roman"/>
          <w:szCs w:val="28"/>
        </w:rPr>
        <w:t>- Chỉ đạo Th</w:t>
      </w:r>
      <w:r w:rsidR="00CC5AD8" w:rsidRPr="004824C9">
        <w:rPr>
          <w:rFonts w:ascii="Times New Roman" w:hAnsi="Times New Roman"/>
          <w:szCs w:val="28"/>
        </w:rPr>
        <w:t>uế</w:t>
      </w:r>
      <w:r w:rsidRPr="004824C9">
        <w:rPr>
          <w:rFonts w:ascii="Times New Roman" w:hAnsi="Times New Roman"/>
          <w:szCs w:val="28"/>
        </w:rPr>
        <w:t xml:space="preserve"> cơ sở, hằng quý </w:t>
      </w:r>
      <w:r w:rsidRPr="004824C9">
        <w:rPr>
          <w:rFonts w:ascii="Times New Roman" w:hAnsi="Times New Roman"/>
        </w:rPr>
        <w:t>cung cấp thông tin về dữ liệu hóa đơn, chứng từ điện tử liên quan đến vật liệu xây dựng thông thường theo giá bán, số lượng, thời điểm bán, địa bàn tiêu thụ theo từng nhóm vật liệu xây dựng cho UBND các xã, phường làm cơ sở tham khảo để cung cấp thông tin giá VLXD.</w:t>
      </w:r>
    </w:p>
    <w:p w14:paraId="06435B27" w14:textId="522C38C1" w:rsidR="009A7788" w:rsidRPr="004824C9" w:rsidRDefault="00CC5AD8" w:rsidP="008B3602">
      <w:pPr>
        <w:spacing w:before="120" w:line="340" w:lineRule="exact"/>
        <w:ind w:firstLine="720"/>
        <w:jc w:val="both"/>
        <w:rPr>
          <w:rFonts w:ascii="Times New Roman" w:hAnsi="Times New Roman"/>
          <w:szCs w:val="28"/>
        </w:rPr>
      </w:pPr>
      <w:r w:rsidRPr="004824C9">
        <w:rPr>
          <w:rFonts w:ascii="Times New Roman" w:hAnsi="Times New Roman"/>
          <w:szCs w:val="28"/>
        </w:rPr>
        <w:t>7</w:t>
      </w:r>
      <w:r w:rsidR="009A7788" w:rsidRPr="004824C9">
        <w:rPr>
          <w:rFonts w:ascii="Times New Roman" w:hAnsi="Times New Roman"/>
          <w:szCs w:val="28"/>
        </w:rPr>
        <w:t xml:space="preserve">. Công an tỉnh Thanh Hóa: </w:t>
      </w:r>
    </w:p>
    <w:p w14:paraId="610CA86E" w14:textId="26DB74ED" w:rsidR="009A7788" w:rsidRPr="004824C9" w:rsidRDefault="009A7788" w:rsidP="008B3602">
      <w:pPr>
        <w:spacing w:before="120" w:line="340" w:lineRule="exact"/>
        <w:ind w:firstLine="720"/>
        <w:jc w:val="both"/>
        <w:rPr>
          <w:rFonts w:ascii="Times New Roman" w:hAnsi="Times New Roman"/>
          <w:szCs w:val="28"/>
        </w:rPr>
      </w:pPr>
      <w:r w:rsidRPr="004824C9">
        <w:rPr>
          <w:rFonts w:ascii="Times New Roman" w:hAnsi="Times New Roman"/>
          <w:szCs w:val="28"/>
        </w:rPr>
        <w:t xml:space="preserve"> </w:t>
      </w:r>
      <w:r w:rsidR="005F0AD7">
        <w:rPr>
          <w:rFonts w:ascii="Times New Roman" w:hAnsi="Times New Roman"/>
          <w:szCs w:val="28"/>
        </w:rPr>
        <w:t>T</w:t>
      </w:r>
      <w:r w:rsidRPr="004824C9">
        <w:rPr>
          <w:rFonts w:ascii="Times New Roman" w:hAnsi="Times New Roman"/>
          <w:szCs w:val="28"/>
        </w:rPr>
        <w:t xml:space="preserve">heo dõi, kịp thời phát hiện và áp dụng biện pháp xử lý hoặc kiến nghị cơ quan có thẩm quyền xử lý đối với các trường hợp chủ mỏ VLXD không xuất </w:t>
      </w:r>
      <w:r w:rsidRPr="004824C9">
        <w:rPr>
          <w:rFonts w:ascii="Times New Roman" w:hAnsi="Times New Roman"/>
          <w:szCs w:val="28"/>
        </w:rPr>
        <w:lastRenderedPageBreak/>
        <w:t>hóa đơn GTGT, chỉ xuất hóa đơn cho một phần khối lượng VLXD đã bán ra, hoặc xuất hóa đơn thuế GTGT không đúng với giá bán thực tế.</w:t>
      </w:r>
    </w:p>
    <w:p w14:paraId="33BF81D7" w14:textId="1DE5943D" w:rsidR="00CB21B9" w:rsidRPr="004824C9" w:rsidRDefault="00CC5AD8" w:rsidP="008B3602">
      <w:pPr>
        <w:spacing w:before="120" w:line="340" w:lineRule="exact"/>
        <w:ind w:firstLine="720"/>
        <w:jc w:val="both"/>
        <w:rPr>
          <w:rFonts w:ascii="Times New Roman" w:hAnsi="Times New Roman"/>
          <w:szCs w:val="28"/>
        </w:rPr>
      </w:pPr>
      <w:r w:rsidRPr="004824C9">
        <w:rPr>
          <w:rFonts w:ascii="Times New Roman" w:hAnsi="Times New Roman"/>
          <w:szCs w:val="28"/>
        </w:rPr>
        <w:t>8</w:t>
      </w:r>
      <w:r w:rsidR="00742950" w:rsidRPr="004824C9">
        <w:rPr>
          <w:rFonts w:ascii="Times New Roman" w:hAnsi="Times New Roman"/>
          <w:szCs w:val="28"/>
        </w:rPr>
        <w:t>. Ủy ban nhân dân xã, phường</w:t>
      </w:r>
      <w:r w:rsidR="00CB21B9" w:rsidRPr="004824C9">
        <w:rPr>
          <w:rFonts w:ascii="Times New Roman" w:hAnsi="Times New Roman"/>
          <w:szCs w:val="28"/>
        </w:rPr>
        <w:t>:</w:t>
      </w:r>
      <w:bookmarkStart w:id="21" w:name="dieu_9"/>
    </w:p>
    <w:p w14:paraId="1BA0D012" w14:textId="77777777" w:rsidR="00447067" w:rsidRPr="004824C9" w:rsidRDefault="00CB21B9" w:rsidP="008B3602">
      <w:pPr>
        <w:spacing w:before="120" w:line="340" w:lineRule="exact"/>
        <w:ind w:firstLine="720"/>
        <w:jc w:val="both"/>
        <w:rPr>
          <w:rFonts w:ascii="Times New Roman" w:hAnsi="Times New Roman"/>
        </w:rPr>
      </w:pPr>
      <w:r w:rsidRPr="004824C9">
        <w:rPr>
          <w:rFonts w:ascii="Times New Roman" w:hAnsi="Times New Roman"/>
        </w:rPr>
        <w:t>- Tổ chức quản lý nhà nước về giá vật liệu xây dựng, kiểm tra, xử lý việc chấp hành của các tổ chức, cá nhân sản xuất, kinh doanh vật liệu xây dựng trên địa bàn theo quy định pháp luật về giá và phân công của Ủy ban nhân dân tỉnh.</w:t>
      </w:r>
    </w:p>
    <w:p w14:paraId="74D391E2" w14:textId="2C27BA7C" w:rsidR="00CB21B9" w:rsidRPr="004824C9" w:rsidRDefault="00CB21B9" w:rsidP="008B3602">
      <w:pPr>
        <w:spacing w:before="120" w:line="340" w:lineRule="exact"/>
        <w:ind w:firstLine="720"/>
        <w:jc w:val="both"/>
        <w:rPr>
          <w:rFonts w:ascii="Times New Roman" w:hAnsi="Times New Roman"/>
        </w:rPr>
      </w:pPr>
      <w:r w:rsidRPr="004824C9">
        <w:rPr>
          <w:rFonts w:ascii="Times New Roman" w:hAnsi="Times New Roman"/>
        </w:rPr>
        <w:t>- Báo cáo về mỏ vật liệu (nếu có); lập danh sách các cơ sở sản xuất, kinh doanh vật liệu xây dựng trên địa bàn; thường xuyên rà soát, cập nhật danh sách, xác định rõ các nội dung liên quan (tên, địa chỉ cơ sở sản xuất hoặc cửa hàng kinh doanh; tiêu chuẩn chất lượng, nguồn gốc xuất xứ của sản phẩm, hàng hóa vật liệu xây dựng) nhằm phục vụ công tác quản lý nhà nước tại địa bàn và phối hợp khi khảo sát giá vật liệu xây dựng.</w:t>
      </w:r>
      <w:bookmarkStart w:id="22" w:name="dieu_18"/>
    </w:p>
    <w:p w14:paraId="3C588D0B" w14:textId="5681D1D2" w:rsidR="00447067" w:rsidRPr="004824C9" w:rsidRDefault="00447067" w:rsidP="008B3602">
      <w:pPr>
        <w:spacing w:before="120" w:line="340" w:lineRule="exact"/>
        <w:ind w:firstLine="720"/>
        <w:jc w:val="both"/>
        <w:rPr>
          <w:rFonts w:ascii="Times New Roman" w:hAnsi="Times New Roman"/>
          <w:szCs w:val="28"/>
        </w:rPr>
      </w:pPr>
      <w:r w:rsidRPr="004824C9">
        <w:rPr>
          <w:rFonts w:ascii="Times New Roman" w:hAnsi="Times New Roman"/>
          <w:szCs w:val="28"/>
        </w:rPr>
        <w:t>- Thực hiện khảo sát thông tin giá VLXD trên địa bàn xã và gửi kết quả khảo sát về Sở Xây dựng</w:t>
      </w:r>
      <w:r w:rsidR="00507886">
        <w:rPr>
          <w:rFonts w:ascii="Times New Roman" w:hAnsi="Times New Roman"/>
          <w:szCs w:val="28"/>
        </w:rPr>
        <w:t xml:space="preserve"> theo quy định tại Điều 5 Quy chế này</w:t>
      </w:r>
      <w:r w:rsidRPr="004824C9">
        <w:rPr>
          <w:rFonts w:ascii="Times New Roman" w:hAnsi="Times New Roman"/>
          <w:szCs w:val="28"/>
        </w:rPr>
        <w:t xml:space="preserve">; </w:t>
      </w:r>
      <w:r w:rsidR="00507886">
        <w:rPr>
          <w:rFonts w:ascii="Times New Roman" w:hAnsi="Times New Roman"/>
          <w:szCs w:val="28"/>
        </w:rPr>
        <w:t>k</w:t>
      </w:r>
      <w:r w:rsidRPr="004824C9">
        <w:rPr>
          <w:rFonts w:ascii="Times New Roman" w:hAnsi="Times New Roman"/>
          <w:szCs w:val="28"/>
        </w:rPr>
        <w:t>hi gửi báo cáo kết quả khảo sát thông tin giá VLXD về Sở Xây dựng (trước ngày 20 của tháng cuối quý), phải kèm theo các hồ sơ có liên quan về thông tin giá VLXD.</w:t>
      </w:r>
    </w:p>
    <w:p w14:paraId="0AB2D825" w14:textId="1CFDCDFA" w:rsidR="00CB21B9" w:rsidRPr="004824C9" w:rsidRDefault="00CC5AD8" w:rsidP="008B3602">
      <w:pPr>
        <w:spacing w:before="120" w:line="340" w:lineRule="exact"/>
        <w:ind w:firstLine="720"/>
        <w:jc w:val="both"/>
        <w:rPr>
          <w:rFonts w:ascii="Times New Roman" w:hAnsi="Times New Roman"/>
        </w:rPr>
      </w:pPr>
      <w:r w:rsidRPr="004824C9">
        <w:rPr>
          <w:rFonts w:ascii="Times New Roman" w:hAnsi="Times New Roman"/>
        </w:rPr>
        <w:t>9</w:t>
      </w:r>
      <w:r w:rsidR="00CB21B9" w:rsidRPr="004824C9">
        <w:rPr>
          <w:rFonts w:ascii="Times New Roman" w:hAnsi="Times New Roman"/>
        </w:rPr>
        <w:t xml:space="preserve">. Các Ban Quản lý dự án đầu tư xây dựng công trình </w:t>
      </w:r>
      <w:r w:rsidR="00ED0D66" w:rsidRPr="004824C9">
        <w:rPr>
          <w:rFonts w:ascii="Times New Roman" w:hAnsi="Times New Roman"/>
        </w:rPr>
        <w:t>cấp tỉnh</w:t>
      </w:r>
      <w:r w:rsidR="00CB21B9" w:rsidRPr="004824C9">
        <w:rPr>
          <w:rFonts w:ascii="Times New Roman" w:hAnsi="Times New Roman"/>
        </w:rPr>
        <w:t>; các tổ chức, cá nhân hoạt động trong lĩnh vực đầu tư xây dựng</w:t>
      </w:r>
      <w:bookmarkEnd w:id="22"/>
    </w:p>
    <w:p w14:paraId="37962615" w14:textId="6EB6E8ED" w:rsidR="00CB21B9" w:rsidRPr="004824C9" w:rsidRDefault="00CB21B9" w:rsidP="008B3602">
      <w:pPr>
        <w:spacing w:before="120" w:line="340" w:lineRule="exact"/>
        <w:ind w:firstLine="720"/>
        <w:jc w:val="both"/>
        <w:rPr>
          <w:rFonts w:ascii="Times New Roman" w:hAnsi="Times New Roman"/>
        </w:rPr>
      </w:pPr>
      <w:r w:rsidRPr="004824C9">
        <w:rPr>
          <w:rFonts w:ascii="Times New Roman" w:hAnsi="Times New Roman"/>
        </w:rPr>
        <w:t xml:space="preserve">- </w:t>
      </w:r>
      <w:r w:rsidR="002F0F4D" w:rsidRPr="004824C9">
        <w:rPr>
          <w:rFonts w:ascii="Times New Roman" w:hAnsi="Times New Roman"/>
        </w:rPr>
        <w:t xml:space="preserve">Các </w:t>
      </w:r>
      <w:r w:rsidR="00507886" w:rsidRPr="004824C9">
        <w:rPr>
          <w:rFonts w:ascii="Times New Roman" w:hAnsi="Times New Roman"/>
        </w:rPr>
        <w:t xml:space="preserve">Ban Quản lý dự án </w:t>
      </w:r>
      <w:r w:rsidR="00507886">
        <w:rPr>
          <w:rFonts w:ascii="Times New Roman" w:hAnsi="Times New Roman"/>
        </w:rPr>
        <w:t>đ</w:t>
      </w:r>
      <w:r w:rsidR="00507886" w:rsidRPr="004824C9">
        <w:rPr>
          <w:rFonts w:ascii="Times New Roman" w:hAnsi="Times New Roman"/>
        </w:rPr>
        <w:t>ầu tư xây dựng công trình cấp tỉnh</w:t>
      </w:r>
      <w:r w:rsidR="00507886" w:rsidRPr="004824C9">
        <w:rPr>
          <w:rFonts w:ascii="Times New Roman" w:hAnsi="Times New Roman"/>
          <w:szCs w:val="28"/>
        </w:rPr>
        <w:t xml:space="preserve"> </w:t>
      </w:r>
      <w:r w:rsidR="002F0F4D" w:rsidRPr="004824C9">
        <w:rPr>
          <w:rFonts w:ascii="Times New Roman" w:hAnsi="Times New Roman"/>
        </w:rPr>
        <w:t>(Ban QLDA đầu tư công trình Giao thông; Ban QLDA ĐTXD các công trình dân dụng và công nghiệp; Ban QLDA ĐTXD các công trình Nông nghiệp và PTNT) và các chủ đầu tư thực hiện thu thập thông tin về giá VLXD từ các nhà thầu thi công xây dựng</w:t>
      </w:r>
      <w:r w:rsidR="00507886">
        <w:rPr>
          <w:rFonts w:ascii="Times New Roman" w:hAnsi="Times New Roman"/>
        </w:rPr>
        <w:t xml:space="preserve"> </w:t>
      </w:r>
      <w:r w:rsidR="00507886">
        <w:rPr>
          <w:rFonts w:ascii="Times New Roman" w:hAnsi="Times New Roman"/>
          <w:szCs w:val="28"/>
        </w:rPr>
        <w:t>theo quy định tại Điều 5 Quy chế này</w:t>
      </w:r>
      <w:r w:rsidR="002F0F4D" w:rsidRPr="004824C9">
        <w:rPr>
          <w:rFonts w:ascii="Times New Roman" w:hAnsi="Times New Roman"/>
        </w:rPr>
        <w:t>; định kỳ vào ngày 20 của tháng cuối quý gửi về Sở Xây dựng, kèm theo bản sao hóa đơn và các hợp đồng mua VLXD (nếu có), làm căn cứ để công bố thông tin giá VLXD</w:t>
      </w:r>
      <w:r w:rsidRPr="004824C9">
        <w:rPr>
          <w:rFonts w:ascii="Times New Roman" w:hAnsi="Times New Roman"/>
        </w:rPr>
        <w:t>.</w:t>
      </w:r>
    </w:p>
    <w:p w14:paraId="7B3D586B" w14:textId="77777777" w:rsidR="00CB21B9" w:rsidRPr="004824C9" w:rsidRDefault="00CB21B9" w:rsidP="008B3602">
      <w:pPr>
        <w:spacing w:before="120" w:line="340" w:lineRule="exact"/>
        <w:ind w:firstLine="720"/>
        <w:jc w:val="both"/>
        <w:rPr>
          <w:rFonts w:ascii="Times New Roman" w:hAnsi="Times New Roman"/>
        </w:rPr>
      </w:pPr>
      <w:r w:rsidRPr="004824C9">
        <w:rPr>
          <w:rFonts w:ascii="Times New Roman" w:hAnsi="Times New Roman"/>
        </w:rPr>
        <w:t>- Khi sử dụng thông tin về giá vật liệu để lập và quản lý chi phí đầu tư xây dựng công trình, cần căn cứ vào địa điểm của công trình (dự án), địa điểm cung cấp vật liệu, khối lượng vật liệu sử dụng, mục tiêu đầu tư, tính chất của công trình, điều kiện xây dựng, yêu cầu về thiết kế, chỉ dẫn kỹ thuật để lựa chọn chủng loại vật liệu phù hợp, đảm bảo tuân thủ yêu cầu của quy chuẩn kỹ thuật quốc gia tương ứng và xác định giá vật liệu phù hợp với yêu cầu đặc điểm, tính chất của công trình, mặt bằng giá thị trường tại thời điểm xác định chi phí và khu vực xây dựng công trình; đảm bảo hiệu quả, mục tiêu đầu tư, chống thất thoát, lãng phí theo quy định.</w:t>
      </w:r>
    </w:p>
    <w:p w14:paraId="49F8C644" w14:textId="77777777" w:rsidR="00CB21B9" w:rsidRPr="004824C9" w:rsidRDefault="00CB21B9" w:rsidP="008B3602">
      <w:pPr>
        <w:spacing w:before="120" w:line="340" w:lineRule="exact"/>
        <w:ind w:firstLine="720"/>
        <w:jc w:val="both"/>
        <w:rPr>
          <w:rFonts w:ascii="Times New Roman" w:hAnsi="Times New Roman"/>
        </w:rPr>
      </w:pPr>
      <w:r w:rsidRPr="004824C9">
        <w:rPr>
          <w:rFonts w:ascii="Times New Roman" w:hAnsi="Times New Roman"/>
        </w:rPr>
        <w:t>- Trong quá trình thực hiện, nếu có khó khăn, vướng mắc, kịp thời báo cáo, phản ánh, đề xuất, kiến nghị về Sở Xây dựng hoặc cơ quan quản lý Nhà nước có thẩm quyền để xem xét, hướng dẫn giải quyết.</w:t>
      </w:r>
      <w:bookmarkStart w:id="23" w:name="dieu_19"/>
    </w:p>
    <w:p w14:paraId="3852A70E" w14:textId="6CC3B0FC" w:rsidR="00CB21B9" w:rsidRPr="004824C9" w:rsidRDefault="00CC5AD8" w:rsidP="008B3602">
      <w:pPr>
        <w:spacing w:before="120" w:line="340" w:lineRule="exact"/>
        <w:ind w:firstLine="720"/>
        <w:jc w:val="both"/>
        <w:rPr>
          <w:rFonts w:ascii="Times New Roman" w:hAnsi="Times New Roman"/>
        </w:rPr>
      </w:pPr>
      <w:r w:rsidRPr="004824C9">
        <w:rPr>
          <w:rFonts w:ascii="Times New Roman" w:hAnsi="Times New Roman"/>
        </w:rPr>
        <w:t>10</w:t>
      </w:r>
      <w:r w:rsidR="00CB21B9" w:rsidRPr="004824C9">
        <w:rPr>
          <w:rFonts w:ascii="Times New Roman" w:hAnsi="Times New Roman"/>
        </w:rPr>
        <w:t>. Các tổ chức, cá nhân hoạt động trong lĩnh vực sản xuất, kinh doanh vật liệu xây dựng</w:t>
      </w:r>
      <w:bookmarkEnd w:id="23"/>
    </w:p>
    <w:p w14:paraId="0887BE0F" w14:textId="71D5A0BF" w:rsidR="00CB21B9" w:rsidRPr="004824C9" w:rsidRDefault="00CC5AD8" w:rsidP="008B3602">
      <w:pPr>
        <w:spacing w:before="120" w:line="340" w:lineRule="exact"/>
        <w:ind w:firstLine="720"/>
        <w:jc w:val="both"/>
        <w:rPr>
          <w:rFonts w:ascii="Times New Roman" w:hAnsi="Times New Roman"/>
        </w:rPr>
      </w:pPr>
      <w:r w:rsidRPr="004824C9">
        <w:rPr>
          <w:rFonts w:ascii="Times New Roman" w:hAnsi="Times New Roman"/>
        </w:rPr>
        <w:lastRenderedPageBreak/>
        <w:t>-</w:t>
      </w:r>
      <w:r w:rsidR="00CB21B9" w:rsidRPr="004824C9">
        <w:rPr>
          <w:rFonts w:ascii="Times New Roman" w:hAnsi="Times New Roman"/>
        </w:rPr>
        <w:t xml:space="preserve"> Cung cấp đầy đủ thông tin và chịu trách nhiệm trước pháp luật về tính chính xác của thông tin đã cung cấp về: hoạt động sản xuất, kinh doanh, giá và chất lượng sản phẩm, hàng hóa theo quy định pháp luật khi cơ quan quản lý nhà nước có yêu cầu. Gồm: Giấy chứng nhận đăng ký doanh nghiệp; giấy chứng nhận về chất lượng sản phẩm, hàng hóa vật liệu xây dựng (Giấy chứng nhận hợp chuẩn hoặc hợp quy); sản lượng sản xuất, kinh doanh; hợp đồng cung cấp vật liệu xây dựng; hóa đơn bán hàng; tỷ lệ và các điều kiện chiết khấu (nếu có); địa bàn tiêu thụ chủ yếu.</w:t>
      </w:r>
    </w:p>
    <w:p w14:paraId="33DC7088" w14:textId="632152F6" w:rsidR="00CB21B9" w:rsidRPr="004824C9" w:rsidRDefault="00CC5AD8" w:rsidP="008B3602">
      <w:pPr>
        <w:spacing w:before="120" w:line="340" w:lineRule="exact"/>
        <w:ind w:firstLine="720"/>
        <w:jc w:val="both"/>
        <w:rPr>
          <w:rFonts w:ascii="Times New Roman" w:hAnsi="Times New Roman"/>
        </w:rPr>
      </w:pPr>
      <w:r w:rsidRPr="004824C9">
        <w:rPr>
          <w:rFonts w:ascii="Times New Roman" w:hAnsi="Times New Roman"/>
        </w:rPr>
        <w:t>-</w:t>
      </w:r>
      <w:r w:rsidR="00CB21B9" w:rsidRPr="004824C9">
        <w:rPr>
          <w:rFonts w:ascii="Times New Roman" w:hAnsi="Times New Roman"/>
        </w:rPr>
        <w:t xml:space="preserve"> Thực hiện các nghĩa vụ của tổ chức, cá nhân sản xuất, kinh doanh theo quy định pháp luật về hoạt động doanh nghiệp, thương mại, giá, tiêu chuẩn, quy chuẩn kỹ thuật, chất lượng sản phẩm, hàng hóa và các quy định khác có liên quan.</w:t>
      </w:r>
    </w:p>
    <w:p w14:paraId="744AADE7" w14:textId="7AE79594" w:rsidR="00CB21B9" w:rsidRPr="004824C9" w:rsidRDefault="00CC5AD8" w:rsidP="008B3602">
      <w:pPr>
        <w:spacing w:before="120" w:line="340" w:lineRule="exact"/>
        <w:ind w:firstLine="720"/>
        <w:jc w:val="both"/>
        <w:rPr>
          <w:rFonts w:ascii="Times New Roman" w:hAnsi="Times New Roman"/>
        </w:rPr>
      </w:pPr>
      <w:r w:rsidRPr="004824C9">
        <w:rPr>
          <w:rFonts w:ascii="Times New Roman" w:hAnsi="Times New Roman"/>
        </w:rPr>
        <w:t>-</w:t>
      </w:r>
      <w:r w:rsidR="00CB21B9" w:rsidRPr="004824C9">
        <w:rPr>
          <w:rFonts w:ascii="Times New Roman" w:hAnsi="Times New Roman"/>
        </w:rPr>
        <w:t xml:space="preserve"> Không vi phạm các hành vi bị cấm trong hoạt động sản xuất và kinh doanh sản phẩm, hàng hóa theo quy định pháp luật.</w:t>
      </w:r>
    </w:p>
    <w:p w14:paraId="1F505CA6" w14:textId="5A184B5B" w:rsidR="00CB21B9" w:rsidRPr="004824C9" w:rsidRDefault="00CC5AD8" w:rsidP="008B3602">
      <w:pPr>
        <w:spacing w:before="120" w:line="340" w:lineRule="exact"/>
        <w:ind w:firstLine="720"/>
        <w:jc w:val="both"/>
        <w:rPr>
          <w:rFonts w:ascii="Times New Roman" w:hAnsi="Times New Roman"/>
        </w:rPr>
      </w:pPr>
      <w:r w:rsidRPr="004824C9">
        <w:rPr>
          <w:rFonts w:ascii="Times New Roman" w:hAnsi="Times New Roman"/>
        </w:rPr>
        <w:t>-</w:t>
      </w:r>
      <w:r w:rsidR="00CB21B9" w:rsidRPr="004824C9">
        <w:rPr>
          <w:rFonts w:ascii="Times New Roman" w:hAnsi="Times New Roman"/>
        </w:rPr>
        <w:t xml:space="preserve"> Trong quá trình thực hiện, nếu có khó khăn, vướng mắc, kịp thời báo cáo, phản ánh, đề xuất, kiến nghị về Sở Xây dựng hoặc cơ quan quản lý Nhà nước có thẩm quyền để xem xét, hướng dẫn giải quyết.</w:t>
      </w:r>
    </w:p>
    <w:p w14:paraId="312A823D" w14:textId="5D396AEA" w:rsidR="00CB21B9" w:rsidRPr="004824C9" w:rsidRDefault="00CB21B9" w:rsidP="008B3602">
      <w:pPr>
        <w:spacing w:before="120" w:line="340" w:lineRule="exact"/>
        <w:jc w:val="center"/>
        <w:rPr>
          <w:rFonts w:ascii="Times New Roman" w:hAnsi="Times New Roman"/>
        </w:rPr>
      </w:pPr>
      <w:bookmarkStart w:id="24" w:name="chuong_5"/>
      <w:bookmarkEnd w:id="21"/>
      <w:r w:rsidRPr="004824C9">
        <w:rPr>
          <w:rFonts w:ascii="Times New Roman" w:hAnsi="Times New Roman"/>
          <w:b/>
          <w:bCs/>
        </w:rPr>
        <w:t xml:space="preserve">Chương </w:t>
      </w:r>
      <w:r w:rsidR="00472935" w:rsidRPr="004824C9">
        <w:rPr>
          <w:rFonts w:ascii="Times New Roman" w:hAnsi="Times New Roman"/>
          <w:b/>
          <w:bCs/>
        </w:rPr>
        <w:t>I</w:t>
      </w:r>
      <w:r w:rsidRPr="004824C9">
        <w:rPr>
          <w:rFonts w:ascii="Times New Roman" w:hAnsi="Times New Roman"/>
          <w:b/>
          <w:bCs/>
        </w:rPr>
        <w:t>V</w:t>
      </w:r>
      <w:bookmarkEnd w:id="24"/>
    </w:p>
    <w:p w14:paraId="46D33D52" w14:textId="77777777" w:rsidR="00CB21B9" w:rsidRPr="004824C9" w:rsidRDefault="00CB21B9" w:rsidP="008B3602">
      <w:pPr>
        <w:spacing w:before="120" w:line="340" w:lineRule="exact"/>
        <w:jc w:val="center"/>
        <w:rPr>
          <w:rFonts w:ascii="Times New Roman" w:hAnsi="Times New Roman"/>
        </w:rPr>
      </w:pPr>
      <w:bookmarkStart w:id="25" w:name="chuong_5_name"/>
      <w:r w:rsidRPr="004824C9">
        <w:rPr>
          <w:rFonts w:ascii="Times New Roman" w:hAnsi="Times New Roman"/>
          <w:b/>
          <w:bCs/>
        </w:rPr>
        <w:t>TỔ CHỨC THỰC HIỆN</w:t>
      </w:r>
      <w:bookmarkEnd w:id="25"/>
    </w:p>
    <w:p w14:paraId="6F37953C" w14:textId="443D0BC7" w:rsidR="00CB21B9" w:rsidRPr="004824C9" w:rsidRDefault="00CB21B9" w:rsidP="008B3602">
      <w:pPr>
        <w:spacing w:before="120" w:line="340" w:lineRule="exact"/>
        <w:ind w:firstLine="720"/>
        <w:jc w:val="both"/>
        <w:rPr>
          <w:rFonts w:ascii="Times New Roman" w:hAnsi="Times New Roman"/>
          <w:b/>
          <w:bCs/>
          <w:szCs w:val="28"/>
        </w:rPr>
      </w:pPr>
      <w:r w:rsidRPr="004824C9">
        <w:rPr>
          <w:rFonts w:ascii="Times New Roman" w:hAnsi="Times New Roman"/>
          <w:b/>
          <w:bCs/>
          <w:szCs w:val="28"/>
        </w:rPr>
        <w:t xml:space="preserve">Điều </w:t>
      </w:r>
      <w:r w:rsidR="00472935" w:rsidRPr="004824C9">
        <w:rPr>
          <w:rFonts w:ascii="Times New Roman" w:hAnsi="Times New Roman"/>
          <w:b/>
          <w:bCs/>
          <w:szCs w:val="28"/>
        </w:rPr>
        <w:t>8</w:t>
      </w:r>
      <w:r w:rsidRPr="004824C9">
        <w:rPr>
          <w:rFonts w:ascii="Times New Roman" w:hAnsi="Times New Roman"/>
          <w:b/>
          <w:bCs/>
          <w:szCs w:val="28"/>
        </w:rPr>
        <w:t>. Tổ chức thực hiện</w:t>
      </w:r>
    </w:p>
    <w:p w14:paraId="42652179" w14:textId="3BABB946" w:rsidR="00CB21B9" w:rsidRPr="004824C9" w:rsidRDefault="00CB21B9" w:rsidP="008B3602">
      <w:pPr>
        <w:spacing w:before="120" w:line="340" w:lineRule="exact"/>
        <w:ind w:firstLine="720"/>
        <w:jc w:val="both"/>
        <w:rPr>
          <w:rFonts w:ascii="Times New Roman" w:hAnsi="Times New Roman"/>
          <w:szCs w:val="28"/>
        </w:rPr>
      </w:pPr>
      <w:r w:rsidRPr="004824C9">
        <w:rPr>
          <w:rFonts w:ascii="Times New Roman" w:hAnsi="Times New Roman"/>
          <w:szCs w:val="28"/>
        </w:rPr>
        <w:t>1. Các cơ quan, tổ chức cá nhân có liên quan đến việc phối hợp thực hiện khảo sát, thu thập thông tin, công bố giá vật liệu xây dựng; kê khai, niêm yết giá VLXD trên địa bàn tỉnh Thanh Hoá có trách nhiệm thực hiện Quy chế này.</w:t>
      </w:r>
    </w:p>
    <w:p w14:paraId="3CC1F068" w14:textId="77777777" w:rsidR="00CB21B9" w:rsidRPr="004824C9" w:rsidRDefault="00CB21B9" w:rsidP="008B3602">
      <w:pPr>
        <w:spacing w:before="120" w:line="340" w:lineRule="exact"/>
        <w:ind w:firstLine="720"/>
        <w:jc w:val="both"/>
        <w:rPr>
          <w:rFonts w:ascii="Times New Roman" w:hAnsi="Times New Roman"/>
          <w:szCs w:val="28"/>
        </w:rPr>
      </w:pPr>
      <w:r w:rsidRPr="004824C9">
        <w:rPr>
          <w:rFonts w:ascii="Times New Roman" w:hAnsi="Times New Roman"/>
          <w:szCs w:val="28"/>
        </w:rPr>
        <w:t>2. Trong quá trình thực hiện, trường hợp có phát sinh khó khăn, vướng mắc, các cơ quan, tổ chức, cá nhân có liên quan phản ánh đến Sở Xây dựng để tổng hợp, tham mưu cho Ủy ban nhân dân tỉnh xem xét quyết định theo quy định./.</w:t>
      </w:r>
    </w:p>
    <w:bookmarkEnd w:id="6"/>
    <w:p w14:paraId="510AB30A" w14:textId="77777777" w:rsidR="00742950" w:rsidRPr="004824C9" w:rsidRDefault="00742950">
      <w:pPr>
        <w:pStyle w:val="NormalWeb"/>
        <w:shd w:val="clear" w:color="auto" w:fill="FFFFFF"/>
        <w:spacing w:before="0" w:beforeAutospacing="0" w:after="0" w:afterAutospacing="0" w:line="234" w:lineRule="atLeast"/>
        <w:jc w:val="center"/>
        <w:rPr>
          <w:b/>
          <w:sz w:val="28"/>
          <w:szCs w:val="28"/>
          <w:lang w:val="pt-BR"/>
        </w:rPr>
      </w:pPr>
    </w:p>
    <w:sectPr w:rsidR="00742950" w:rsidRPr="004824C9" w:rsidSect="008B3602">
      <w:footerReference w:type="even" r:id="rId9"/>
      <w:footerReference w:type="default" r:id="rId10"/>
      <w:pgSz w:w="11907" w:h="16840" w:code="9"/>
      <w:pgMar w:top="1021" w:right="1021" w:bottom="1021" w:left="1814" w:header="720" w:footer="658"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0C4B79" w14:textId="77777777" w:rsidR="00AF4929" w:rsidRDefault="00AF4929">
      <w:r>
        <w:separator/>
      </w:r>
    </w:p>
  </w:endnote>
  <w:endnote w:type="continuationSeparator" w:id="0">
    <w:p w14:paraId="744508DD" w14:textId="77777777" w:rsidR="00AF4929" w:rsidRDefault="00AF4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nTime">
    <w:altName w:val="Times New Roman"/>
    <w:charset w:val="00"/>
    <w:family w:val="swiss"/>
    <w:pitch w:val="variable"/>
    <w:sig w:usb0="00000003" w:usb1="00000000" w:usb2="00000000" w:usb3="00000000" w:csb0="00000001" w:csb1="00000000"/>
  </w:font>
  <w:font w:name=".VnTimeH">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2FAA63" w14:textId="77777777" w:rsidR="00B16F4C" w:rsidRDefault="002179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6A87BEC" w14:textId="77777777" w:rsidR="00B16F4C" w:rsidRDefault="00B16F4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EED4DB" w14:textId="77777777" w:rsidR="00B16F4C" w:rsidRDefault="00B16F4C">
    <w:pPr>
      <w:pStyle w:val="Footer"/>
      <w:jc w:val="right"/>
      <w:rPr>
        <w:sz w:val="24"/>
      </w:rPr>
    </w:pPr>
  </w:p>
  <w:p w14:paraId="3268B000" w14:textId="77777777" w:rsidR="00B16F4C" w:rsidRDefault="00B16F4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2B8AB6" w14:textId="77777777" w:rsidR="00AF4929" w:rsidRDefault="00AF4929">
      <w:r>
        <w:separator/>
      </w:r>
    </w:p>
  </w:footnote>
  <w:footnote w:type="continuationSeparator" w:id="0">
    <w:p w14:paraId="7A199288" w14:textId="77777777" w:rsidR="00AF4929" w:rsidRDefault="00AF49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B7A0C"/>
    <w:multiLevelType w:val="hybridMultilevel"/>
    <w:tmpl w:val="B5DAE7DC"/>
    <w:lvl w:ilvl="0" w:tplc="3B50F26C">
      <w:start w:val="7"/>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nsid w:val="21A574E0"/>
    <w:multiLevelType w:val="hybridMultilevel"/>
    <w:tmpl w:val="1F64A236"/>
    <w:lvl w:ilvl="0" w:tplc="A6580864">
      <w:start w:val="28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F847434"/>
    <w:multiLevelType w:val="multilevel"/>
    <w:tmpl w:val="859C3FCC"/>
    <w:styleLink w:val="anhThnh"/>
    <w:lvl w:ilvl="0">
      <w:start w:val="1"/>
      <w:numFmt w:val="decimal"/>
      <w:lvlText w:val="Điều %1."/>
      <w:lvlJc w:val="left"/>
      <w:pPr>
        <w:tabs>
          <w:tab w:val="num" w:pos="0"/>
        </w:tabs>
        <w:ind w:left="0" w:firstLine="0"/>
      </w:pPr>
      <w:rPr>
        <w:rFonts w:ascii="Times New Roman" w:hAnsi="Times New Roman" w:hint="default"/>
        <w:b/>
        <w:color w:val="0000FF"/>
        <w:sz w:val="28"/>
      </w:rPr>
    </w:lvl>
    <w:lvl w:ilvl="1">
      <w:start w:val="1"/>
      <w:numFmt w:val="decimal"/>
      <w:lvlText w:val="%2."/>
      <w:lvlJc w:val="left"/>
      <w:pPr>
        <w:tabs>
          <w:tab w:val="num" w:pos="0"/>
        </w:tabs>
        <w:ind w:left="0" w:firstLine="720"/>
      </w:pPr>
      <w:rPr>
        <w:rFonts w:ascii="Times New Roman" w:hAnsi="Times New Roman" w:hint="default"/>
        <w:sz w:val="28"/>
      </w:rPr>
    </w:lvl>
    <w:lvl w:ilvl="2">
      <w:start w:val="1"/>
      <w:numFmt w:val="lowerLetter"/>
      <w:lvlText w:val="%3)"/>
      <w:lvlJc w:val="left"/>
      <w:pPr>
        <w:tabs>
          <w:tab w:val="num" w:pos="0"/>
        </w:tabs>
        <w:ind w:left="0" w:firstLine="720"/>
      </w:pPr>
      <w:rPr>
        <w:rFonts w:hint="default"/>
      </w:rPr>
    </w:lvl>
    <w:lvl w:ilvl="3">
      <w:start w:val="1"/>
      <w:numFmt w:val="bullet"/>
      <w:lvlText w:val="-"/>
      <w:lvlJc w:val="left"/>
      <w:pPr>
        <w:tabs>
          <w:tab w:val="num" w:pos="0"/>
        </w:tabs>
        <w:ind w:left="0" w:firstLine="720"/>
      </w:pPr>
      <w:rPr>
        <w:rFonts w:ascii="Times New Roman" w:hAnsi="Times New Roman" w:cs="Times New Roman" w:hint="default"/>
      </w:rPr>
    </w:lvl>
    <w:lvl w:ilvl="4">
      <w:start w:val="1"/>
      <w:numFmt w:val="bullet"/>
      <w:lvlText w:val="+"/>
      <w:lvlJc w:val="left"/>
      <w:pPr>
        <w:tabs>
          <w:tab w:val="num" w:pos="0"/>
        </w:tabs>
        <w:ind w:left="0" w:firstLine="720"/>
      </w:pPr>
      <w:rPr>
        <w:rFonts w:ascii="Times New Roman" w:hAnsi="Times New Roman" w:cs="Times New Roman"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454956EB"/>
    <w:multiLevelType w:val="hybridMultilevel"/>
    <w:tmpl w:val="A47CA760"/>
    <w:lvl w:ilvl="0" w:tplc="4A2848D0">
      <w:start w:val="1"/>
      <w:numFmt w:val="decimal"/>
      <w:lvlText w:val="%1."/>
      <w:lvlJc w:val="left"/>
      <w:pPr>
        <w:ind w:left="720" w:hanging="360"/>
      </w:pPr>
      <w:rPr>
        <w:rFonts w:ascii="Times New Roman" w:hAnsi="Times New Roman" w:hint="default"/>
        <w:i/>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5BE58BB"/>
    <w:multiLevelType w:val="hybridMultilevel"/>
    <w:tmpl w:val="D01A001C"/>
    <w:lvl w:ilvl="0" w:tplc="D51E9F9A">
      <w:start w:val="1"/>
      <w:numFmt w:val="decimal"/>
      <w:pStyle w:val="Dieu"/>
      <w:lvlText w:val="Điều %1."/>
      <w:lvlJc w:val="left"/>
      <w:pPr>
        <w:ind w:left="928" w:hanging="360"/>
      </w:pPr>
      <w:rPr>
        <w:rFonts w:ascii="Times New Roman Bold" w:hAnsi="Times New Roman Bold" w:hint="default"/>
        <w:b/>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8E4171E"/>
    <w:multiLevelType w:val="hybridMultilevel"/>
    <w:tmpl w:val="F0989274"/>
    <w:lvl w:ilvl="0" w:tplc="592C5980">
      <w:start w:val="16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5"/>
  </w:num>
  <w:num w:numId="4">
    <w:abstractNumId w:val="0"/>
  </w:num>
  <w:num w:numId="5">
    <w:abstractNumId w:val="1"/>
  </w:num>
  <w:num w:numId="6">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F4C"/>
    <w:rsid w:val="00015C93"/>
    <w:rsid w:val="00022064"/>
    <w:rsid w:val="00030FEB"/>
    <w:rsid w:val="000A04EF"/>
    <w:rsid w:val="000C199C"/>
    <w:rsid w:val="00101198"/>
    <w:rsid w:val="00121C6F"/>
    <w:rsid w:val="00171155"/>
    <w:rsid w:val="002179A2"/>
    <w:rsid w:val="00296D4F"/>
    <w:rsid w:val="002F0F4D"/>
    <w:rsid w:val="0032499E"/>
    <w:rsid w:val="00357C71"/>
    <w:rsid w:val="00370D35"/>
    <w:rsid w:val="00434073"/>
    <w:rsid w:val="00447067"/>
    <w:rsid w:val="00472935"/>
    <w:rsid w:val="004824C9"/>
    <w:rsid w:val="004845BF"/>
    <w:rsid w:val="00507886"/>
    <w:rsid w:val="00530E88"/>
    <w:rsid w:val="00536229"/>
    <w:rsid w:val="00596770"/>
    <w:rsid w:val="005C428C"/>
    <w:rsid w:val="005F0AD7"/>
    <w:rsid w:val="00654EA4"/>
    <w:rsid w:val="00685398"/>
    <w:rsid w:val="00690F33"/>
    <w:rsid w:val="00716951"/>
    <w:rsid w:val="00722C9B"/>
    <w:rsid w:val="00742950"/>
    <w:rsid w:val="00771204"/>
    <w:rsid w:val="00822FFA"/>
    <w:rsid w:val="008B269B"/>
    <w:rsid w:val="008B3602"/>
    <w:rsid w:val="009A7788"/>
    <w:rsid w:val="009B4EE6"/>
    <w:rsid w:val="009F1309"/>
    <w:rsid w:val="00A8360F"/>
    <w:rsid w:val="00AB6284"/>
    <w:rsid w:val="00AF4929"/>
    <w:rsid w:val="00B16F4C"/>
    <w:rsid w:val="00B27FDB"/>
    <w:rsid w:val="00BE2ACE"/>
    <w:rsid w:val="00C5008B"/>
    <w:rsid w:val="00C76B58"/>
    <w:rsid w:val="00C93148"/>
    <w:rsid w:val="00CB21B9"/>
    <w:rsid w:val="00CC5AD8"/>
    <w:rsid w:val="00D133AB"/>
    <w:rsid w:val="00ED0D66"/>
    <w:rsid w:val="00FC6D4E"/>
    <w:rsid w:val="00FE74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strokecolor="white">
      <v:stroke color="white"/>
    </o:shapedefaults>
    <o:shapelayout v:ext="edit">
      <o:idmap v:ext="edit" data="1"/>
    </o:shapelayout>
  </w:shapeDefaults>
  <w:decimalSymbol w:val="."/>
  <w:listSeparator w:val=","/>
  <w14:docId w14:val="4B272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VnTime" w:hAnsi=".VnTime"/>
      <w:sz w:val="28"/>
    </w:rPr>
  </w:style>
  <w:style w:type="paragraph" w:styleId="Heading1">
    <w:name w:val="heading 1"/>
    <w:basedOn w:val="Normal"/>
    <w:next w:val="Normal"/>
    <w:qFormat/>
    <w:pPr>
      <w:keepNext/>
      <w:spacing w:line="324" w:lineRule="auto"/>
      <w:jc w:val="center"/>
      <w:outlineLvl w:val="0"/>
    </w:pPr>
    <w:rPr>
      <w:b/>
    </w:rPr>
  </w:style>
  <w:style w:type="paragraph" w:styleId="Heading2">
    <w:name w:val="heading 2"/>
    <w:basedOn w:val="Normal"/>
    <w:next w:val="Normal"/>
    <w:link w:val="Heading2Char"/>
    <w:qFormat/>
    <w:pPr>
      <w:keepNext/>
      <w:spacing w:line="324" w:lineRule="auto"/>
      <w:outlineLvl w:val="1"/>
    </w:pPr>
    <w:rPr>
      <w:b/>
    </w:rPr>
  </w:style>
  <w:style w:type="paragraph" w:styleId="Heading3">
    <w:name w:val="heading 3"/>
    <w:basedOn w:val="Normal"/>
    <w:next w:val="Normal"/>
    <w:qFormat/>
    <w:pPr>
      <w:keepNext/>
      <w:spacing w:line="324" w:lineRule="auto"/>
      <w:jc w:val="both"/>
      <w:outlineLvl w:val="2"/>
    </w:pPr>
    <w:rPr>
      <w:rFonts w:ascii=".VnTimeH" w:hAnsi=".VnTimeH"/>
      <w:b/>
      <w:i/>
    </w:rPr>
  </w:style>
  <w:style w:type="paragraph" w:styleId="Heading4">
    <w:name w:val="heading 4"/>
    <w:basedOn w:val="Normal"/>
    <w:next w:val="Normal"/>
    <w:qFormat/>
    <w:pPr>
      <w:keepNext/>
      <w:outlineLvl w:val="3"/>
    </w:pPr>
    <w:rPr>
      <w:rFonts w:ascii=".VnTimeH" w:hAnsi=".VnTimeH"/>
      <w:b/>
      <w:sz w:val="26"/>
    </w:rPr>
  </w:style>
  <w:style w:type="paragraph" w:styleId="Heading5">
    <w:name w:val="heading 5"/>
    <w:basedOn w:val="Normal"/>
    <w:next w:val="Normal"/>
    <w:qFormat/>
    <w:pPr>
      <w:keepNext/>
      <w:ind w:left="1276" w:hanging="1276"/>
      <w:outlineLvl w:val="4"/>
    </w:pPr>
    <w:rPr>
      <w:b/>
    </w:rPr>
  </w:style>
  <w:style w:type="paragraph" w:styleId="Heading6">
    <w:name w:val="heading 6"/>
    <w:basedOn w:val="Normal"/>
    <w:next w:val="Normal"/>
    <w:qFormat/>
    <w:pPr>
      <w:keepNext/>
      <w:tabs>
        <w:tab w:val="center" w:pos="6663"/>
      </w:tabs>
      <w:jc w:val="center"/>
      <w:outlineLvl w:val="5"/>
    </w:pPr>
    <w:rPr>
      <w:b/>
      <w:bCs/>
      <w:sz w:val="26"/>
    </w:rPr>
  </w:style>
  <w:style w:type="paragraph" w:styleId="Heading7">
    <w:name w:val="heading 7"/>
    <w:basedOn w:val="Normal"/>
    <w:next w:val="Normal"/>
    <w:qFormat/>
    <w:pPr>
      <w:keepNext/>
      <w:outlineLvl w:val="6"/>
    </w:pPr>
    <w:rPr>
      <w:b/>
      <w:u w:val="single"/>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
    <w:name w:val="Char Char Char Char"/>
    <w:basedOn w:val="Normal"/>
    <w:pPr>
      <w:pageBreakBefore/>
      <w:spacing w:before="100" w:beforeAutospacing="1" w:after="100" w:afterAutospacing="1"/>
      <w:jc w:val="both"/>
    </w:pPr>
    <w:rPr>
      <w:rFonts w:ascii="Tahoma" w:hAnsi="Tahoma"/>
      <w:sz w:val="20"/>
    </w:rPr>
  </w:style>
  <w:style w:type="paragraph" w:styleId="Footer">
    <w:name w:val="footer"/>
    <w:basedOn w:val="Normal"/>
    <w:link w:val="FooterChar"/>
    <w:uiPriority w:val="99"/>
    <w:pPr>
      <w:tabs>
        <w:tab w:val="center" w:pos="4320"/>
        <w:tab w:val="right" w:pos="8640"/>
      </w:tabs>
    </w:pPr>
    <w:rPr>
      <w:lang w:val="x-none" w:eastAsia="x-none"/>
    </w:r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Indent">
    <w:name w:val="Body Text Indent"/>
    <w:basedOn w:val="Normal"/>
    <w:link w:val="BodyTextIndentChar"/>
    <w:pPr>
      <w:ind w:firstLine="567"/>
      <w:jc w:val="both"/>
    </w:pPr>
    <w:rPr>
      <w:sz w:val="26"/>
      <w:lang w:val="x-none" w:eastAsia="x-none"/>
    </w:rPr>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Pr>
      <w:rFonts w:ascii="Tahoma" w:hAnsi="Tahoma" w:cs="Tahoma"/>
      <w:sz w:val="16"/>
      <w:szCs w:val="16"/>
    </w:r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szCs w:val="16"/>
    </w:rPr>
  </w:style>
  <w:style w:type="paragraph" w:customStyle="1" w:styleId="CharCharCharCharCharCharCharCharChar">
    <w:name w:val="Char Char Char Char Char Char Char Char Char"/>
    <w:basedOn w:val="Normal"/>
    <w:semiHidden/>
    <w:pPr>
      <w:spacing w:after="160" w:line="240" w:lineRule="exact"/>
    </w:pPr>
    <w:rPr>
      <w:rFonts w:ascii="Arial" w:hAnsi="Arial"/>
      <w:sz w:val="22"/>
      <w:szCs w:val="22"/>
    </w:rPr>
  </w:style>
  <w:style w:type="paragraph" w:styleId="NormalWeb">
    <w:name w:val="Normal (Web)"/>
    <w:basedOn w:val="Normal"/>
    <w:uiPriority w:val="99"/>
    <w:pPr>
      <w:spacing w:before="100" w:beforeAutospacing="1" w:after="100" w:afterAutospacing="1"/>
    </w:pPr>
    <w:rPr>
      <w:rFonts w:ascii="Times New Roman" w:hAnsi="Times New Roman"/>
      <w:sz w:val="24"/>
      <w:szCs w:val="24"/>
    </w:rPr>
  </w:style>
  <w:style w:type="paragraph" w:customStyle="1" w:styleId="CHUONG">
    <w:name w:val="CHUONG"/>
    <w:basedOn w:val="Normal"/>
    <w:pPr>
      <w:spacing w:before="120" w:after="120"/>
      <w:jc w:val="center"/>
    </w:pPr>
    <w:rPr>
      <w:rFonts w:ascii="Times New Roman" w:hAnsi="Times New Roman"/>
      <w:b/>
    </w:rPr>
  </w:style>
  <w:style w:type="paragraph" w:styleId="BodyText">
    <w:name w:val="Body Text"/>
    <w:basedOn w:val="Normal"/>
    <w:link w:val="BodyTextChar"/>
    <w:pPr>
      <w:spacing w:after="120"/>
    </w:pPr>
  </w:style>
  <w:style w:type="paragraph" w:styleId="BodyText2">
    <w:name w:val="Body Text 2"/>
    <w:basedOn w:val="Normal"/>
    <w:pPr>
      <w:spacing w:after="120" w:line="480" w:lineRule="auto"/>
    </w:pPr>
  </w:style>
  <w:style w:type="paragraph" w:styleId="BodyText3">
    <w:name w:val="Body Text 3"/>
    <w:basedOn w:val="Normal"/>
    <w:link w:val="BodyText3Char"/>
    <w:pPr>
      <w:spacing w:before="160" w:line="264" w:lineRule="auto"/>
      <w:jc w:val="both"/>
    </w:pPr>
    <w:rPr>
      <w:b/>
      <w:bCs/>
      <w:lang w:val="x-none" w:eastAsia="x-none"/>
    </w:rPr>
  </w:style>
  <w:style w:type="paragraph" w:styleId="Caption">
    <w:name w:val="caption"/>
    <w:basedOn w:val="Normal"/>
    <w:next w:val="Normal"/>
    <w:qFormat/>
    <w:rPr>
      <w:u w:val="single"/>
    </w:rPr>
  </w:style>
  <w:style w:type="paragraph" w:customStyle="1" w:styleId="BodyText21">
    <w:name w:val="Body Text 21"/>
    <w:basedOn w:val="Normal"/>
    <w:pPr>
      <w:spacing w:after="120"/>
      <w:ind w:firstLine="720"/>
      <w:jc w:val="both"/>
    </w:pPr>
  </w:style>
  <w:style w:type="paragraph" w:customStyle="1" w:styleId="CharCharCharCharCharCharCharCharChar0">
    <w:name w:val="Char Char Char Char Char Char Char Char Char"/>
    <w:basedOn w:val="Normal"/>
    <w:semiHidden/>
    <w:pPr>
      <w:spacing w:after="160" w:line="240" w:lineRule="exact"/>
    </w:pPr>
    <w:rPr>
      <w:rFonts w:ascii="Arial" w:hAnsi="Arial"/>
      <w:sz w:val="22"/>
      <w:szCs w:val="22"/>
    </w:rPr>
  </w:style>
  <w:style w:type="character" w:styleId="Hyperlink">
    <w:name w:val="Hyperlink"/>
    <w:rPr>
      <w:color w:val="0000FF"/>
      <w:u w:val="single"/>
    </w:rPr>
  </w:style>
  <w:style w:type="paragraph" w:customStyle="1" w:styleId="boanh">
    <w:name w:val="bo anh"/>
    <w:basedOn w:val="Normal"/>
    <w:pPr>
      <w:tabs>
        <w:tab w:val="left" w:pos="1710"/>
      </w:tabs>
      <w:spacing w:before="120" w:line="300" w:lineRule="exact"/>
      <w:jc w:val="both"/>
    </w:pPr>
    <w:rPr>
      <w:rFonts w:ascii="Times New Roman" w:hAnsi="Times New Roman"/>
      <w:b/>
      <w:color w:val="0000FF"/>
    </w:rPr>
  </w:style>
  <w:style w:type="numbering" w:customStyle="1" w:styleId="anhThnh">
    <w:name w:val="anh Thành"/>
    <w:pPr>
      <w:numPr>
        <w:numId w:val="1"/>
      </w:numPr>
    </w:pPr>
  </w:style>
  <w:style w:type="paragraph" w:styleId="TOC1">
    <w:name w:val="toc 1"/>
    <w:basedOn w:val="Normal"/>
    <w:next w:val="Normal"/>
    <w:autoRedefine/>
    <w:semiHidden/>
  </w:style>
  <w:style w:type="paragraph" w:customStyle="1" w:styleId="iu">
    <w:name w:val="Điều"/>
    <w:basedOn w:val="boanh"/>
    <w:autoRedefine/>
    <w:pPr>
      <w:tabs>
        <w:tab w:val="clear" w:pos="1710"/>
        <w:tab w:val="left" w:pos="1701"/>
      </w:tabs>
      <w:spacing w:before="0" w:line="360" w:lineRule="exact"/>
      <w:ind w:firstLine="720"/>
    </w:pPr>
    <w:rPr>
      <w:rFonts w:ascii="Times New Roman Bold" w:eastAsia="Arial" w:hAnsi="Times New Roman Bold"/>
      <w:color w:val="000000"/>
      <w:spacing w:val="6"/>
      <w:szCs w:val="28"/>
      <w:lang w:eastAsia="vi-VN"/>
    </w:rPr>
  </w:style>
  <w:style w:type="paragraph" w:styleId="TOC2">
    <w:name w:val="toc 2"/>
    <w:basedOn w:val="Normal"/>
    <w:next w:val="Normal"/>
    <w:autoRedefine/>
    <w:semiHidden/>
    <w:pPr>
      <w:ind w:left="280"/>
    </w:pPr>
  </w:style>
  <w:style w:type="character" w:customStyle="1" w:styleId="BodyTextChar">
    <w:name w:val="Body Text Char"/>
    <w:link w:val="BodyText"/>
    <w:locked/>
    <w:rPr>
      <w:rFonts w:ascii=".VnTime" w:hAnsi=".VnTime"/>
      <w:sz w:val="28"/>
      <w:lang w:val="en-US" w:eastAsia="en-US" w:bidi="ar-SA"/>
    </w:rPr>
  </w:style>
  <w:style w:type="paragraph" w:customStyle="1" w:styleId="CharChar">
    <w:name w:val="Char Char"/>
    <w:basedOn w:val="DocumentMap"/>
    <w:autoRedefine/>
    <w:pPr>
      <w:widowControl w:val="0"/>
      <w:jc w:val="both"/>
    </w:pPr>
    <w:rPr>
      <w:rFonts w:eastAsia="SimSun" w:cs="Times New Roman"/>
      <w:kern w:val="2"/>
      <w:sz w:val="24"/>
      <w:szCs w:val="24"/>
      <w:lang w:eastAsia="zh-CN"/>
    </w:rPr>
  </w:style>
  <w:style w:type="paragraph" w:styleId="DocumentMap">
    <w:name w:val="Document Map"/>
    <w:basedOn w:val="Normal"/>
    <w:semiHidden/>
    <w:pPr>
      <w:shd w:val="clear" w:color="auto" w:fill="000080"/>
    </w:pPr>
    <w:rPr>
      <w:rFonts w:ascii="Tahoma" w:hAnsi="Tahoma" w:cs="Tahoma"/>
      <w:sz w:val="20"/>
    </w:rPr>
  </w:style>
  <w:style w:type="character" w:customStyle="1" w:styleId="Heading2Char">
    <w:name w:val="Heading 2 Char"/>
    <w:link w:val="Heading2"/>
    <w:rPr>
      <w:rFonts w:ascii=".VnTime" w:hAnsi=".VnTime"/>
      <w:b/>
      <w:sz w:val="28"/>
      <w:lang w:val="en-US" w:eastAsia="en-US" w:bidi="ar-SA"/>
    </w:rPr>
  </w:style>
  <w:style w:type="paragraph" w:customStyle="1" w:styleId="Dieu">
    <w:name w:val="Dieu"/>
    <w:basedOn w:val="Normal"/>
    <w:next w:val="Heading3"/>
    <w:qFormat/>
    <w:pPr>
      <w:numPr>
        <w:numId w:val="2"/>
      </w:numPr>
      <w:spacing w:before="120" w:after="120" w:line="360" w:lineRule="exact"/>
      <w:jc w:val="both"/>
      <w:outlineLvl w:val="2"/>
    </w:pPr>
    <w:rPr>
      <w:rFonts w:ascii="Times New Roman" w:hAnsi="Times New Roman"/>
      <w:b/>
      <w:sz w:val="26"/>
      <w:szCs w:val="26"/>
      <w:lang w:val="x-none" w:eastAsia="x-none"/>
    </w:rPr>
  </w:style>
  <w:style w:type="paragraph" w:customStyle="1" w:styleId="1Char">
    <w:name w:val="1 Char"/>
    <w:basedOn w:val="DocumentMap"/>
    <w:autoRedefine/>
    <w:pPr>
      <w:widowControl w:val="0"/>
      <w:jc w:val="both"/>
    </w:pPr>
    <w:rPr>
      <w:rFonts w:eastAsia="SimSun" w:cs="Times New Roman"/>
      <w:kern w:val="2"/>
      <w:sz w:val="24"/>
      <w:szCs w:val="24"/>
      <w:lang w:eastAsia="zh-CN"/>
    </w:rPr>
  </w:style>
  <w:style w:type="paragraph" w:customStyle="1" w:styleId="Char">
    <w:name w:val="Char"/>
    <w:basedOn w:val="Normal"/>
    <w:pPr>
      <w:spacing w:after="160" w:line="240" w:lineRule="exact"/>
    </w:pPr>
    <w:rPr>
      <w:rFonts w:ascii="Verdana" w:hAnsi="Verdana" w:cs="Verdana"/>
      <w:sz w:val="20"/>
    </w:rPr>
  </w:style>
  <w:style w:type="paragraph" w:customStyle="1" w:styleId="Style12">
    <w:name w:val="Style12"/>
    <w:basedOn w:val="Normal"/>
    <w:pPr>
      <w:widowControl w:val="0"/>
      <w:autoSpaceDE w:val="0"/>
      <w:autoSpaceDN w:val="0"/>
      <w:adjustRightInd w:val="0"/>
      <w:spacing w:line="425" w:lineRule="exact"/>
      <w:ind w:firstLine="706"/>
      <w:jc w:val="both"/>
    </w:pPr>
    <w:rPr>
      <w:rFonts w:ascii="Times New Roman" w:hAnsi="Times New Roman"/>
      <w:sz w:val="24"/>
      <w:szCs w:val="24"/>
    </w:rPr>
  </w:style>
  <w:style w:type="character" w:customStyle="1" w:styleId="FontStyle47">
    <w:name w:val="Font Style47"/>
    <w:rPr>
      <w:rFonts w:ascii="Times New Roman" w:hAnsi="Times New Roman" w:cs="Times New Roman"/>
      <w:color w:val="000000"/>
      <w:sz w:val="26"/>
      <w:szCs w:val="26"/>
    </w:rPr>
  </w:style>
  <w:style w:type="character" w:customStyle="1" w:styleId="FontStyle54">
    <w:name w:val="Font Style54"/>
    <w:rPr>
      <w:rFonts w:ascii="Times New Roman" w:hAnsi="Times New Roman" w:cs="Times New Roman"/>
      <w:color w:val="000000"/>
      <w:sz w:val="26"/>
      <w:szCs w:val="26"/>
    </w:rPr>
  </w:style>
  <w:style w:type="character" w:customStyle="1" w:styleId="FontStyle78">
    <w:name w:val="Font Style78"/>
    <w:rPr>
      <w:rFonts w:ascii="Arial" w:hAnsi="Arial" w:cs="Arial"/>
      <w:color w:val="000000"/>
      <w:spacing w:val="10"/>
      <w:sz w:val="14"/>
      <w:szCs w:val="14"/>
    </w:rPr>
  </w:style>
  <w:style w:type="paragraph" w:customStyle="1" w:styleId="CharCharCharCharCharCharCharCharCharChar">
    <w:name w:val="Char Char Char Char Char Char Char Char Char Char"/>
    <w:basedOn w:val="Normal"/>
    <w:next w:val="Normal"/>
    <w:autoRedefine/>
    <w:semiHidden/>
    <w:pPr>
      <w:spacing w:before="120" w:after="120" w:line="312" w:lineRule="auto"/>
    </w:pPr>
    <w:rPr>
      <w:rFonts w:ascii="Times New Roman" w:hAnsi="Times New Roman"/>
      <w:szCs w:val="28"/>
    </w:rPr>
  </w:style>
  <w:style w:type="character" w:customStyle="1" w:styleId="apple-converted-space">
    <w:name w:val="apple-converted-space"/>
    <w:basedOn w:val="DefaultParagraphFont"/>
  </w:style>
  <w:style w:type="paragraph" w:customStyle="1" w:styleId="NormalBold">
    <w:name w:val="Normal + Bold"/>
    <w:aliases w:val="Raised by  6 pt,Condensed by  0.2 pt"/>
    <w:basedOn w:val="Normal"/>
    <w:link w:val="NormalBoldChar"/>
    <w:pPr>
      <w:ind w:firstLine="720"/>
      <w:jc w:val="both"/>
    </w:pPr>
    <w:rPr>
      <w:szCs w:val="24"/>
    </w:rPr>
  </w:style>
  <w:style w:type="paragraph" w:customStyle="1" w:styleId="BodyTextIndentFirstline1cm">
    <w:name w:val="Body Text Indent + First line:  1 cm"/>
    <w:aliases w:val="Expanded by  0.3 pt"/>
    <w:basedOn w:val="BodyTextIndent"/>
    <w:rPr>
      <w:spacing w:val="6"/>
      <w:sz w:val="28"/>
      <w:szCs w:val="28"/>
    </w:rPr>
  </w:style>
  <w:style w:type="paragraph" w:customStyle="1" w:styleId="3Char">
    <w:name w:val="3 Char"/>
    <w:basedOn w:val="Normal"/>
    <w:pPr>
      <w:keepNext/>
      <w:tabs>
        <w:tab w:val="num" w:pos="425"/>
      </w:tabs>
      <w:autoSpaceDE w:val="0"/>
      <w:autoSpaceDN w:val="0"/>
      <w:adjustRightInd w:val="0"/>
      <w:spacing w:before="80" w:after="80"/>
      <w:ind w:hanging="425"/>
      <w:jc w:val="both"/>
    </w:pPr>
    <w:rPr>
      <w:rFonts w:ascii="Arial" w:hAnsi="Arial" w:cs="Arial"/>
      <w:kern w:val="2"/>
      <w:sz w:val="20"/>
      <w:lang w:eastAsia="zh-CN"/>
    </w:rPr>
  </w:style>
  <w:style w:type="character" w:customStyle="1" w:styleId="NormalBoldChar">
    <w:name w:val="Normal + Bold Char"/>
    <w:aliases w:val="Raised by  6 pt Char,Condensed by  0.2 pt Char"/>
    <w:link w:val="NormalBold"/>
    <w:rPr>
      <w:rFonts w:ascii=".VnTime" w:hAnsi=".VnTime"/>
      <w:sz w:val="28"/>
      <w:szCs w:val="24"/>
      <w:lang w:val="en-US" w:eastAsia="en-US" w:bidi="ar-SA"/>
    </w:rPr>
  </w:style>
  <w:style w:type="paragraph" w:customStyle="1" w:styleId="n-dieund">
    <w:name w:val="n-dieund"/>
    <w:basedOn w:val="Normal"/>
    <w:pPr>
      <w:spacing w:after="120"/>
      <w:ind w:firstLine="709"/>
      <w:jc w:val="both"/>
    </w:pPr>
    <w:rPr>
      <w:sz w:val="26"/>
    </w:rPr>
  </w:style>
  <w:style w:type="paragraph" w:customStyle="1" w:styleId="n-dieu">
    <w:name w:val="n-dieu"/>
    <w:basedOn w:val="Normal"/>
    <w:pPr>
      <w:spacing w:before="120" w:after="180"/>
      <w:ind w:left="1560" w:hanging="851"/>
      <w:jc w:val="both"/>
    </w:pPr>
    <w:rPr>
      <w:b/>
    </w:rPr>
  </w:style>
  <w:style w:type="character" w:customStyle="1" w:styleId="BodyTextIndentChar">
    <w:name w:val="Body Text Indent Char"/>
    <w:link w:val="BodyTextIndent"/>
    <w:locked/>
    <w:rPr>
      <w:rFonts w:ascii=".VnTime" w:hAnsi=".VnTime"/>
      <w:sz w:val="26"/>
    </w:rPr>
  </w:style>
  <w:style w:type="character" w:customStyle="1" w:styleId="BodyText3Char">
    <w:name w:val="Body Text 3 Char"/>
    <w:link w:val="BodyText3"/>
    <w:locked/>
    <w:rPr>
      <w:rFonts w:ascii=".VnTime" w:hAnsi=".VnTime"/>
      <w:b/>
      <w:bCs/>
      <w:sz w:val="28"/>
    </w:rPr>
  </w:style>
  <w:style w:type="character" w:customStyle="1" w:styleId="FooterChar">
    <w:name w:val="Footer Char"/>
    <w:link w:val="Footer"/>
    <w:uiPriority w:val="99"/>
    <w:rPr>
      <w:rFonts w:ascii=".VnTime" w:hAnsi=".VnTime"/>
      <w:sz w:val="28"/>
    </w:rPr>
  </w:style>
  <w:style w:type="paragraph" w:customStyle="1" w:styleId="CharCharCharCharCharCharChar">
    <w:name w:val="Char Char Char Char Char Char Char"/>
    <w:basedOn w:val="Normal"/>
    <w:pPr>
      <w:pageBreakBefore/>
      <w:spacing w:before="100" w:beforeAutospacing="1" w:after="100" w:afterAutospacing="1"/>
    </w:pPr>
    <w:rPr>
      <w:rFonts w:ascii="Tahoma" w:hAnsi="Tahoma" w:cs="Tahoma"/>
      <w:sz w:val="20"/>
    </w:rPr>
  </w:style>
  <w:style w:type="character" w:customStyle="1" w:styleId="CharChar2">
    <w:name w:val="Char Char2"/>
    <w:locked/>
    <w:rPr>
      <w:rFonts w:ascii=".VnTime" w:hAnsi=".VnTime"/>
      <w:sz w:val="28"/>
      <w:lang w:val="en-US" w:eastAsia="en-US" w:bidi="ar-SA"/>
    </w:rPr>
  </w:style>
  <w:style w:type="paragraph" w:customStyle="1" w:styleId="DVT">
    <w:name w:val="DVT"/>
    <w:basedOn w:val="Normal"/>
    <w:pPr>
      <w:spacing w:before="60" w:after="60" w:line="264" w:lineRule="auto"/>
      <w:ind w:firstLine="567"/>
      <w:jc w:val="right"/>
    </w:pPr>
    <w:rPr>
      <w:sz w:val="24"/>
      <w:lang w:val="en-GB"/>
    </w:rPr>
  </w:style>
  <w:style w:type="character" w:styleId="Emphasis">
    <w:name w:val="Emphasis"/>
    <w:uiPriority w:val="20"/>
    <w:qFormat/>
    <w:rPr>
      <w:i/>
      <w:iCs/>
    </w:rPr>
  </w:style>
  <w:style w:type="character" w:styleId="Strong">
    <w:name w:val="Strong"/>
    <w:uiPriority w:val="22"/>
    <w:qFormat/>
    <w:rPr>
      <w:b/>
      <w:bCs/>
    </w:rPr>
  </w:style>
  <w:style w:type="character" w:customStyle="1" w:styleId="fontstyle01">
    <w:name w:val="fontstyle01"/>
    <w:rPr>
      <w:rFonts w:ascii="Times New Roman" w:hAnsi="Times New Roman" w:cs="Times New Roman" w:hint="default"/>
      <w:b w:val="0"/>
      <w:bCs w:val="0"/>
      <w:i/>
      <w:iCs/>
      <w:color w:val="000000"/>
      <w:sz w:val="28"/>
      <w:szCs w:val="28"/>
    </w:rPr>
  </w:style>
  <w:style w:type="paragraph" w:customStyle="1" w:styleId="CharCharCharChar0">
    <w:name w:val="Char Char Char Char"/>
    <w:basedOn w:val="Normal"/>
    <w:pPr>
      <w:pageBreakBefore/>
      <w:spacing w:before="100" w:beforeAutospacing="1" w:after="100" w:afterAutospacing="1"/>
      <w:jc w:val="both"/>
    </w:pPr>
    <w:rPr>
      <w:rFonts w:ascii="Tahoma" w:hAnsi="Tahoma"/>
      <w:sz w:val="20"/>
    </w:rPr>
  </w:style>
  <w:style w:type="paragraph" w:customStyle="1" w:styleId="CharCharCharCharCharCharCharCharChar1">
    <w:name w:val="Char Char Char Char Char Char Char Char Char"/>
    <w:basedOn w:val="Normal"/>
    <w:semiHidden/>
    <w:pPr>
      <w:spacing w:after="160" w:line="240" w:lineRule="exact"/>
    </w:pPr>
    <w:rPr>
      <w:rFonts w:ascii="Arial" w:hAnsi="Arial"/>
      <w:sz w:val="22"/>
      <w:szCs w:val="22"/>
    </w:rPr>
  </w:style>
  <w:style w:type="paragraph" w:customStyle="1" w:styleId="CharChar0">
    <w:name w:val="Char Char"/>
    <w:basedOn w:val="DocumentMap"/>
    <w:autoRedefine/>
    <w:pPr>
      <w:widowControl w:val="0"/>
      <w:jc w:val="both"/>
    </w:pPr>
    <w:rPr>
      <w:rFonts w:eastAsia="SimSun" w:cs="Times New Roman"/>
      <w:kern w:val="2"/>
      <w:sz w:val="24"/>
      <w:szCs w:val="24"/>
      <w:lang w:eastAsia="zh-CN"/>
    </w:rPr>
  </w:style>
  <w:style w:type="paragraph" w:customStyle="1" w:styleId="CharCharCharCharCharCharCharCharCharChar0">
    <w:name w:val="Char Char Char Char Char Char Char Char Char Char"/>
    <w:basedOn w:val="Normal"/>
    <w:next w:val="Normal"/>
    <w:autoRedefine/>
    <w:semiHidden/>
    <w:pPr>
      <w:spacing w:before="120" w:after="120" w:line="312" w:lineRule="auto"/>
    </w:pPr>
    <w:rPr>
      <w:rFonts w:ascii="Times New Roman" w:hAnsi="Times New Roman"/>
      <w:szCs w:val="28"/>
    </w:rPr>
  </w:style>
  <w:style w:type="paragraph" w:customStyle="1" w:styleId="CharCharCharCharCharCharChar0">
    <w:name w:val="Char Char Char Char Char Char Char"/>
    <w:basedOn w:val="Normal"/>
    <w:pPr>
      <w:pageBreakBefore/>
      <w:spacing w:before="100" w:beforeAutospacing="1" w:after="100" w:afterAutospacing="1"/>
    </w:pPr>
    <w:rPr>
      <w:rFonts w:ascii="Tahoma" w:hAnsi="Tahoma" w:cs="Tahoma"/>
      <w:sz w:val="20"/>
    </w:rPr>
  </w:style>
  <w:style w:type="character" w:customStyle="1" w:styleId="CharChar20">
    <w:name w:val="Char Char2"/>
    <w:locked/>
    <w:rPr>
      <w:rFonts w:ascii=".VnTime" w:hAnsi=".VnTime"/>
      <w:sz w:val="28"/>
      <w:lang w:val="en-US" w:eastAsia="en-US" w:bidi="ar-SA"/>
    </w:rPr>
  </w:style>
  <w:style w:type="paragraph" w:styleId="ListParagraph">
    <w:name w:val="List Paragraph"/>
    <w:basedOn w:val="Normal"/>
    <w:uiPriority w:val="34"/>
    <w:qFormat/>
    <w:rsid w:val="00822FFA"/>
    <w:pPr>
      <w:ind w:left="720"/>
      <w:contextualSpacing/>
    </w:pPr>
  </w:style>
  <w:style w:type="character" w:customStyle="1" w:styleId="UnresolvedMention">
    <w:name w:val="Unresolved Mention"/>
    <w:basedOn w:val="DefaultParagraphFont"/>
    <w:uiPriority w:val="99"/>
    <w:semiHidden/>
    <w:unhideWhenUsed/>
    <w:rsid w:val="00296D4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VnTime" w:hAnsi=".VnTime"/>
      <w:sz w:val="28"/>
    </w:rPr>
  </w:style>
  <w:style w:type="paragraph" w:styleId="Heading1">
    <w:name w:val="heading 1"/>
    <w:basedOn w:val="Normal"/>
    <w:next w:val="Normal"/>
    <w:qFormat/>
    <w:pPr>
      <w:keepNext/>
      <w:spacing w:line="324" w:lineRule="auto"/>
      <w:jc w:val="center"/>
      <w:outlineLvl w:val="0"/>
    </w:pPr>
    <w:rPr>
      <w:b/>
    </w:rPr>
  </w:style>
  <w:style w:type="paragraph" w:styleId="Heading2">
    <w:name w:val="heading 2"/>
    <w:basedOn w:val="Normal"/>
    <w:next w:val="Normal"/>
    <w:link w:val="Heading2Char"/>
    <w:qFormat/>
    <w:pPr>
      <w:keepNext/>
      <w:spacing w:line="324" w:lineRule="auto"/>
      <w:outlineLvl w:val="1"/>
    </w:pPr>
    <w:rPr>
      <w:b/>
    </w:rPr>
  </w:style>
  <w:style w:type="paragraph" w:styleId="Heading3">
    <w:name w:val="heading 3"/>
    <w:basedOn w:val="Normal"/>
    <w:next w:val="Normal"/>
    <w:qFormat/>
    <w:pPr>
      <w:keepNext/>
      <w:spacing w:line="324" w:lineRule="auto"/>
      <w:jc w:val="both"/>
      <w:outlineLvl w:val="2"/>
    </w:pPr>
    <w:rPr>
      <w:rFonts w:ascii=".VnTimeH" w:hAnsi=".VnTimeH"/>
      <w:b/>
      <w:i/>
    </w:rPr>
  </w:style>
  <w:style w:type="paragraph" w:styleId="Heading4">
    <w:name w:val="heading 4"/>
    <w:basedOn w:val="Normal"/>
    <w:next w:val="Normal"/>
    <w:qFormat/>
    <w:pPr>
      <w:keepNext/>
      <w:outlineLvl w:val="3"/>
    </w:pPr>
    <w:rPr>
      <w:rFonts w:ascii=".VnTimeH" w:hAnsi=".VnTimeH"/>
      <w:b/>
      <w:sz w:val="26"/>
    </w:rPr>
  </w:style>
  <w:style w:type="paragraph" w:styleId="Heading5">
    <w:name w:val="heading 5"/>
    <w:basedOn w:val="Normal"/>
    <w:next w:val="Normal"/>
    <w:qFormat/>
    <w:pPr>
      <w:keepNext/>
      <w:ind w:left="1276" w:hanging="1276"/>
      <w:outlineLvl w:val="4"/>
    </w:pPr>
    <w:rPr>
      <w:b/>
    </w:rPr>
  </w:style>
  <w:style w:type="paragraph" w:styleId="Heading6">
    <w:name w:val="heading 6"/>
    <w:basedOn w:val="Normal"/>
    <w:next w:val="Normal"/>
    <w:qFormat/>
    <w:pPr>
      <w:keepNext/>
      <w:tabs>
        <w:tab w:val="center" w:pos="6663"/>
      </w:tabs>
      <w:jc w:val="center"/>
      <w:outlineLvl w:val="5"/>
    </w:pPr>
    <w:rPr>
      <w:b/>
      <w:bCs/>
      <w:sz w:val="26"/>
    </w:rPr>
  </w:style>
  <w:style w:type="paragraph" w:styleId="Heading7">
    <w:name w:val="heading 7"/>
    <w:basedOn w:val="Normal"/>
    <w:next w:val="Normal"/>
    <w:qFormat/>
    <w:pPr>
      <w:keepNext/>
      <w:outlineLvl w:val="6"/>
    </w:pPr>
    <w:rPr>
      <w:b/>
      <w:u w:val="single"/>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
    <w:name w:val="Char Char Char Char"/>
    <w:basedOn w:val="Normal"/>
    <w:pPr>
      <w:pageBreakBefore/>
      <w:spacing w:before="100" w:beforeAutospacing="1" w:after="100" w:afterAutospacing="1"/>
      <w:jc w:val="both"/>
    </w:pPr>
    <w:rPr>
      <w:rFonts w:ascii="Tahoma" w:hAnsi="Tahoma"/>
      <w:sz w:val="20"/>
    </w:rPr>
  </w:style>
  <w:style w:type="paragraph" w:styleId="Footer">
    <w:name w:val="footer"/>
    <w:basedOn w:val="Normal"/>
    <w:link w:val="FooterChar"/>
    <w:uiPriority w:val="99"/>
    <w:pPr>
      <w:tabs>
        <w:tab w:val="center" w:pos="4320"/>
        <w:tab w:val="right" w:pos="8640"/>
      </w:tabs>
    </w:pPr>
    <w:rPr>
      <w:lang w:val="x-none" w:eastAsia="x-none"/>
    </w:r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Indent">
    <w:name w:val="Body Text Indent"/>
    <w:basedOn w:val="Normal"/>
    <w:link w:val="BodyTextIndentChar"/>
    <w:pPr>
      <w:ind w:firstLine="567"/>
      <w:jc w:val="both"/>
    </w:pPr>
    <w:rPr>
      <w:sz w:val="26"/>
      <w:lang w:val="x-none" w:eastAsia="x-none"/>
    </w:rPr>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Pr>
      <w:rFonts w:ascii="Tahoma" w:hAnsi="Tahoma" w:cs="Tahoma"/>
      <w:sz w:val="16"/>
      <w:szCs w:val="16"/>
    </w:r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szCs w:val="16"/>
    </w:rPr>
  </w:style>
  <w:style w:type="paragraph" w:customStyle="1" w:styleId="CharCharCharCharCharCharCharCharChar">
    <w:name w:val="Char Char Char Char Char Char Char Char Char"/>
    <w:basedOn w:val="Normal"/>
    <w:semiHidden/>
    <w:pPr>
      <w:spacing w:after="160" w:line="240" w:lineRule="exact"/>
    </w:pPr>
    <w:rPr>
      <w:rFonts w:ascii="Arial" w:hAnsi="Arial"/>
      <w:sz w:val="22"/>
      <w:szCs w:val="22"/>
    </w:rPr>
  </w:style>
  <w:style w:type="paragraph" w:styleId="NormalWeb">
    <w:name w:val="Normal (Web)"/>
    <w:basedOn w:val="Normal"/>
    <w:uiPriority w:val="99"/>
    <w:pPr>
      <w:spacing w:before="100" w:beforeAutospacing="1" w:after="100" w:afterAutospacing="1"/>
    </w:pPr>
    <w:rPr>
      <w:rFonts w:ascii="Times New Roman" w:hAnsi="Times New Roman"/>
      <w:sz w:val="24"/>
      <w:szCs w:val="24"/>
    </w:rPr>
  </w:style>
  <w:style w:type="paragraph" w:customStyle="1" w:styleId="CHUONG">
    <w:name w:val="CHUONG"/>
    <w:basedOn w:val="Normal"/>
    <w:pPr>
      <w:spacing w:before="120" w:after="120"/>
      <w:jc w:val="center"/>
    </w:pPr>
    <w:rPr>
      <w:rFonts w:ascii="Times New Roman" w:hAnsi="Times New Roman"/>
      <w:b/>
    </w:rPr>
  </w:style>
  <w:style w:type="paragraph" w:styleId="BodyText">
    <w:name w:val="Body Text"/>
    <w:basedOn w:val="Normal"/>
    <w:link w:val="BodyTextChar"/>
    <w:pPr>
      <w:spacing w:after="120"/>
    </w:pPr>
  </w:style>
  <w:style w:type="paragraph" w:styleId="BodyText2">
    <w:name w:val="Body Text 2"/>
    <w:basedOn w:val="Normal"/>
    <w:pPr>
      <w:spacing w:after="120" w:line="480" w:lineRule="auto"/>
    </w:pPr>
  </w:style>
  <w:style w:type="paragraph" w:styleId="BodyText3">
    <w:name w:val="Body Text 3"/>
    <w:basedOn w:val="Normal"/>
    <w:link w:val="BodyText3Char"/>
    <w:pPr>
      <w:spacing w:before="160" w:line="264" w:lineRule="auto"/>
      <w:jc w:val="both"/>
    </w:pPr>
    <w:rPr>
      <w:b/>
      <w:bCs/>
      <w:lang w:val="x-none" w:eastAsia="x-none"/>
    </w:rPr>
  </w:style>
  <w:style w:type="paragraph" w:styleId="Caption">
    <w:name w:val="caption"/>
    <w:basedOn w:val="Normal"/>
    <w:next w:val="Normal"/>
    <w:qFormat/>
    <w:rPr>
      <w:u w:val="single"/>
    </w:rPr>
  </w:style>
  <w:style w:type="paragraph" w:customStyle="1" w:styleId="BodyText21">
    <w:name w:val="Body Text 21"/>
    <w:basedOn w:val="Normal"/>
    <w:pPr>
      <w:spacing w:after="120"/>
      <w:ind w:firstLine="720"/>
      <w:jc w:val="both"/>
    </w:pPr>
  </w:style>
  <w:style w:type="paragraph" w:customStyle="1" w:styleId="CharCharCharCharCharCharCharCharChar0">
    <w:name w:val="Char Char Char Char Char Char Char Char Char"/>
    <w:basedOn w:val="Normal"/>
    <w:semiHidden/>
    <w:pPr>
      <w:spacing w:after="160" w:line="240" w:lineRule="exact"/>
    </w:pPr>
    <w:rPr>
      <w:rFonts w:ascii="Arial" w:hAnsi="Arial"/>
      <w:sz w:val="22"/>
      <w:szCs w:val="22"/>
    </w:rPr>
  </w:style>
  <w:style w:type="character" w:styleId="Hyperlink">
    <w:name w:val="Hyperlink"/>
    <w:rPr>
      <w:color w:val="0000FF"/>
      <w:u w:val="single"/>
    </w:rPr>
  </w:style>
  <w:style w:type="paragraph" w:customStyle="1" w:styleId="boanh">
    <w:name w:val="bo anh"/>
    <w:basedOn w:val="Normal"/>
    <w:pPr>
      <w:tabs>
        <w:tab w:val="left" w:pos="1710"/>
      </w:tabs>
      <w:spacing w:before="120" w:line="300" w:lineRule="exact"/>
      <w:jc w:val="both"/>
    </w:pPr>
    <w:rPr>
      <w:rFonts w:ascii="Times New Roman" w:hAnsi="Times New Roman"/>
      <w:b/>
      <w:color w:val="0000FF"/>
    </w:rPr>
  </w:style>
  <w:style w:type="numbering" w:customStyle="1" w:styleId="anhThnh">
    <w:name w:val="anh Thành"/>
    <w:pPr>
      <w:numPr>
        <w:numId w:val="1"/>
      </w:numPr>
    </w:pPr>
  </w:style>
  <w:style w:type="paragraph" w:styleId="TOC1">
    <w:name w:val="toc 1"/>
    <w:basedOn w:val="Normal"/>
    <w:next w:val="Normal"/>
    <w:autoRedefine/>
    <w:semiHidden/>
  </w:style>
  <w:style w:type="paragraph" w:customStyle="1" w:styleId="iu">
    <w:name w:val="Điều"/>
    <w:basedOn w:val="boanh"/>
    <w:autoRedefine/>
    <w:pPr>
      <w:tabs>
        <w:tab w:val="clear" w:pos="1710"/>
        <w:tab w:val="left" w:pos="1701"/>
      </w:tabs>
      <w:spacing w:before="0" w:line="360" w:lineRule="exact"/>
      <w:ind w:firstLine="720"/>
    </w:pPr>
    <w:rPr>
      <w:rFonts w:ascii="Times New Roman Bold" w:eastAsia="Arial" w:hAnsi="Times New Roman Bold"/>
      <w:color w:val="000000"/>
      <w:spacing w:val="6"/>
      <w:szCs w:val="28"/>
      <w:lang w:eastAsia="vi-VN"/>
    </w:rPr>
  </w:style>
  <w:style w:type="paragraph" w:styleId="TOC2">
    <w:name w:val="toc 2"/>
    <w:basedOn w:val="Normal"/>
    <w:next w:val="Normal"/>
    <w:autoRedefine/>
    <w:semiHidden/>
    <w:pPr>
      <w:ind w:left="280"/>
    </w:pPr>
  </w:style>
  <w:style w:type="character" w:customStyle="1" w:styleId="BodyTextChar">
    <w:name w:val="Body Text Char"/>
    <w:link w:val="BodyText"/>
    <w:locked/>
    <w:rPr>
      <w:rFonts w:ascii=".VnTime" w:hAnsi=".VnTime"/>
      <w:sz w:val="28"/>
      <w:lang w:val="en-US" w:eastAsia="en-US" w:bidi="ar-SA"/>
    </w:rPr>
  </w:style>
  <w:style w:type="paragraph" w:customStyle="1" w:styleId="CharChar">
    <w:name w:val="Char Char"/>
    <w:basedOn w:val="DocumentMap"/>
    <w:autoRedefine/>
    <w:pPr>
      <w:widowControl w:val="0"/>
      <w:jc w:val="both"/>
    </w:pPr>
    <w:rPr>
      <w:rFonts w:eastAsia="SimSun" w:cs="Times New Roman"/>
      <w:kern w:val="2"/>
      <w:sz w:val="24"/>
      <w:szCs w:val="24"/>
      <w:lang w:eastAsia="zh-CN"/>
    </w:rPr>
  </w:style>
  <w:style w:type="paragraph" w:styleId="DocumentMap">
    <w:name w:val="Document Map"/>
    <w:basedOn w:val="Normal"/>
    <w:semiHidden/>
    <w:pPr>
      <w:shd w:val="clear" w:color="auto" w:fill="000080"/>
    </w:pPr>
    <w:rPr>
      <w:rFonts w:ascii="Tahoma" w:hAnsi="Tahoma" w:cs="Tahoma"/>
      <w:sz w:val="20"/>
    </w:rPr>
  </w:style>
  <w:style w:type="character" w:customStyle="1" w:styleId="Heading2Char">
    <w:name w:val="Heading 2 Char"/>
    <w:link w:val="Heading2"/>
    <w:rPr>
      <w:rFonts w:ascii=".VnTime" w:hAnsi=".VnTime"/>
      <w:b/>
      <w:sz w:val="28"/>
      <w:lang w:val="en-US" w:eastAsia="en-US" w:bidi="ar-SA"/>
    </w:rPr>
  </w:style>
  <w:style w:type="paragraph" w:customStyle="1" w:styleId="Dieu">
    <w:name w:val="Dieu"/>
    <w:basedOn w:val="Normal"/>
    <w:next w:val="Heading3"/>
    <w:qFormat/>
    <w:pPr>
      <w:numPr>
        <w:numId w:val="2"/>
      </w:numPr>
      <w:spacing w:before="120" w:after="120" w:line="360" w:lineRule="exact"/>
      <w:jc w:val="both"/>
      <w:outlineLvl w:val="2"/>
    </w:pPr>
    <w:rPr>
      <w:rFonts w:ascii="Times New Roman" w:hAnsi="Times New Roman"/>
      <w:b/>
      <w:sz w:val="26"/>
      <w:szCs w:val="26"/>
      <w:lang w:val="x-none" w:eastAsia="x-none"/>
    </w:rPr>
  </w:style>
  <w:style w:type="paragraph" w:customStyle="1" w:styleId="1Char">
    <w:name w:val="1 Char"/>
    <w:basedOn w:val="DocumentMap"/>
    <w:autoRedefine/>
    <w:pPr>
      <w:widowControl w:val="0"/>
      <w:jc w:val="both"/>
    </w:pPr>
    <w:rPr>
      <w:rFonts w:eastAsia="SimSun" w:cs="Times New Roman"/>
      <w:kern w:val="2"/>
      <w:sz w:val="24"/>
      <w:szCs w:val="24"/>
      <w:lang w:eastAsia="zh-CN"/>
    </w:rPr>
  </w:style>
  <w:style w:type="paragraph" w:customStyle="1" w:styleId="Char">
    <w:name w:val="Char"/>
    <w:basedOn w:val="Normal"/>
    <w:pPr>
      <w:spacing w:after="160" w:line="240" w:lineRule="exact"/>
    </w:pPr>
    <w:rPr>
      <w:rFonts w:ascii="Verdana" w:hAnsi="Verdana" w:cs="Verdana"/>
      <w:sz w:val="20"/>
    </w:rPr>
  </w:style>
  <w:style w:type="paragraph" w:customStyle="1" w:styleId="Style12">
    <w:name w:val="Style12"/>
    <w:basedOn w:val="Normal"/>
    <w:pPr>
      <w:widowControl w:val="0"/>
      <w:autoSpaceDE w:val="0"/>
      <w:autoSpaceDN w:val="0"/>
      <w:adjustRightInd w:val="0"/>
      <w:spacing w:line="425" w:lineRule="exact"/>
      <w:ind w:firstLine="706"/>
      <w:jc w:val="both"/>
    </w:pPr>
    <w:rPr>
      <w:rFonts w:ascii="Times New Roman" w:hAnsi="Times New Roman"/>
      <w:sz w:val="24"/>
      <w:szCs w:val="24"/>
    </w:rPr>
  </w:style>
  <w:style w:type="character" w:customStyle="1" w:styleId="FontStyle47">
    <w:name w:val="Font Style47"/>
    <w:rPr>
      <w:rFonts w:ascii="Times New Roman" w:hAnsi="Times New Roman" w:cs="Times New Roman"/>
      <w:color w:val="000000"/>
      <w:sz w:val="26"/>
      <w:szCs w:val="26"/>
    </w:rPr>
  </w:style>
  <w:style w:type="character" w:customStyle="1" w:styleId="FontStyle54">
    <w:name w:val="Font Style54"/>
    <w:rPr>
      <w:rFonts w:ascii="Times New Roman" w:hAnsi="Times New Roman" w:cs="Times New Roman"/>
      <w:color w:val="000000"/>
      <w:sz w:val="26"/>
      <w:szCs w:val="26"/>
    </w:rPr>
  </w:style>
  <w:style w:type="character" w:customStyle="1" w:styleId="FontStyle78">
    <w:name w:val="Font Style78"/>
    <w:rPr>
      <w:rFonts w:ascii="Arial" w:hAnsi="Arial" w:cs="Arial"/>
      <w:color w:val="000000"/>
      <w:spacing w:val="10"/>
      <w:sz w:val="14"/>
      <w:szCs w:val="14"/>
    </w:rPr>
  </w:style>
  <w:style w:type="paragraph" w:customStyle="1" w:styleId="CharCharCharCharCharCharCharCharCharChar">
    <w:name w:val="Char Char Char Char Char Char Char Char Char Char"/>
    <w:basedOn w:val="Normal"/>
    <w:next w:val="Normal"/>
    <w:autoRedefine/>
    <w:semiHidden/>
    <w:pPr>
      <w:spacing w:before="120" w:after="120" w:line="312" w:lineRule="auto"/>
    </w:pPr>
    <w:rPr>
      <w:rFonts w:ascii="Times New Roman" w:hAnsi="Times New Roman"/>
      <w:szCs w:val="28"/>
    </w:rPr>
  </w:style>
  <w:style w:type="character" w:customStyle="1" w:styleId="apple-converted-space">
    <w:name w:val="apple-converted-space"/>
    <w:basedOn w:val="DefaultParagraphFont"/>
  </w:style>
  <w:style w:type="paragraph" w:customStyle="1" w:styleId="NormalBold">
    <w:name w:val="Normal + Bold"/>
    <w:aliases w:val="Raised by  6 pt,Condensed by  0.2 pt"/>
    <w:basedOn w:val="Normal"/>
    <w:link w:val="NormalBoldChar"/>
    <w:pPr>
      <w:ind w:firstLine="720"/>
      <w:jc w:val="both"/>
    </w:pPr>
    <w:rPr>
      <w:szCs w:val="24"/>
    </w:rPr>
  </w:style>
  <w:style w:type="paragraph" w:customStyle="1" w:styleId="BodyTextIndentFirstline1cm">
    <w:name w:val="Body Text Indent + First line:  1 cm"/>
    <w:aliases w:val="Expanded by  0.3 pt"/>
    <w:basedOn w:val="BodyTextIndent"/>
    <w:rPr>
      <w:spacing w:val="6"/>
      <w:sz w:val="28"/>
      <w:szCs w:val="28"/>
    </w:rPr>
  </w:style>
  <w:style w:type="paragraph" w:customStyle="1" w:styleId="3Char">
    <w:name w:val="3 Char"/>
    <w:basedOn w:val="Normal"/>
    <w:pPr>
      <w:keepNext/>
      <w:tabs>
        <w:tab w:val="num" w:pos="425"/>
      </w:tabs>
      <w:autoSpaceDE w:val="0"/>
      <w:autoSpaceDN w:val="0"/>
      <w:adjustRightInd w:val="0"/>
      <w:spacing w:before="80" w:after="80"/>
      <w:ind w:hanging="425"/>
      <w:jc w:val="both"/>
    </w:pPr>
    <w:rPr>
      <w:rFonts w:ascii="Arial" w:hAnsi="Arial" w:cs="Arial"/>
      <w:kern w:val="2"/>
      <w:sz w:val="20"/>
      <w:lang w:eastAsia="zh-CN"/>
    </w:rPr>
  </w:style>
  <w:style w:type="character" w:customStyle="1" w:styleId="NormalBoldChar">
    <w:name w:val="Normal + Bold Char"/>
    <w:aliases w:val="Raised by  6 pt Char,Condensed by  0.2 pt Char"/>
    <w:link w:val="NormalBold"/>
    <w:rPr>
      <w:rFonts w:ascii=".VnTime" w:hAnsi=".VnTime"/>
      <w:sz w:val="28"/>
      <w:szCs w:val="24"/>
      <w:lang w:val="en-US" w:eastAsia="en-US" w:bidi="ar-SA"/>
    </w:rPr>
  </w:style>
  <w:style w:type="paragraph" w:customStyle="1" w:styleId="n-dieund">
    <w:name w:val="n-dieund"/>
    <w:basedOn w:val="Normal"/>
    <w:pPr>
      <w:spacing w:after="120"/>
      <w:ind w:firstLine="709"/>
      <w:jc w:val="both"/>
    </w:pPr>
    <w:rPr>
      <w:sz w:val="26"/>
    </w:rPr>
  </w:style>
  <w:style w:type="paragraph" w:customStyle="1" w:styleId="n-dieu">
    <w:name w:val="n-dieu"/>
    <w:basedOn w:val="Normal"/>
    <w:pPr>
      <w:spacing w:before="120" w:after="180"/>
      <w:ind w:left="1560" w:hanging="851"/>
      <w:jc w:val="both"/>
    </w:pPr>
    <w:rPr>
      <w:b/>
    </w:rPr>
  </w:style>
  <w:style w:type="character" w:customStyle="1" w:styleId="BodyTextIndentChar">
    <w:name w:val="Body Text Indent Char"/>
    <w:link w:val="BodyTextIndent"/>
    <w:locked/>
    <w:rPr>
      <w:rFonts w:ascii=".VnTime" w:hAnsi=".VnTime"/>
      <w:sz w:val="26"/>
    </w:rPr>
  </w:style>
  <w:style w:type="character" w:customStyle="1" w:styleId="BodyText3Char">
    <w:name w:val="Body Text 3 Char"/>
    <w:link w:val="BodyText3"/>
    <w:locked/>
    <w:rPr>
      <w:rFonts w:ascii=".VnTime" w:hAnsi=".VnTime"/>
      <w:b/>
      <w:bCs/>
      <w:sz w:val="28"/>
    </w:rPr>
  </w:style>
  <w:style w:type="character" w:customStyle="1" w:styleId="FooterChar">
    <w:name w:val="Footer Char"/>
    <w:link w:val="Footer"/>
    <w:uiPriority w:val="99"/>
    <w:rPr>
      <w:rFonts w:ascii=".VnTime" w:hAnsi=".VnTime"/>
      <w:sz w:val="28"/>
    </w:rPr>
  </w:style>
  <w:style w:type="paragraph" w:customStyle="1" w:styleId="CharCharCharCharCharCharChar">
    <w:name w:val="Char Char Char Char Char Char Char"/>
    <w:basedOn w:val="Normal"/>
    <w:pPr>
      <w:pageBreakBefore/>
      <w:spacing w:before="100" w:beforeAutospacing="1" w:after="100" w:afterAutospacing="1"/>
    </w:pPr>
    <w:rPr>
      <w:rFonts w:ascii="Tahoma" w:hAnsi="Tahoma" w:cs="Tahoma"/>
      <w:sz w:val="20"/>
    </w:rPr>
  </w:style>
  <w:style w:type="character" w:customStyle="1" w:styleId="CharChar2">
    <w:name w:val="Char Char2"/>
    <w:locked/>
    <w:rPr>
      <w:rFonts w:ascii=".VnTime" w:hAnsi=".VnTime"/>
      <w:sz w:val="28"/>
      <w:lang w:val="en-US" w:eastAsia="en-US" w:bidi="ar-SA"/>
    </w:rPr>
  </w:style>
  <w:style w:type="paragraph" w:customStyle="1" w:styleId="DVT">
    <w:name w:val="DVT"/>
    <w:basedOn w:val="Normal"/>
    <w:pPr>
      <w:spacing w:before="60" w:after="60" w:line="264" w:lineRule="auto"/>
      <w:ind w:firstLine="567"/>
      <w:jc w:val="right"/>
    </w:pPr>
    <w:rPr>
      <w:sz w:val="24"/>
      <w:lang w:val="en-GB"/>
    </w:rPr>
  </w:style>
  <w:style w:type="character" w:styleId="Emphasis">
    <w:name w:val="Emphasis"/>
    <w:uiPriority w:val="20"/>
    <w:qFormat/>
    <w:rPr>
      <w:i/>
      <w:iCs/>
    </w:rPr>
  </w:style>
  <w:style w:type="character" w:styleId="Strong">
    <w:name w:val="Strong"/>
    <w:uiPriority w:val="22"/>
    <w:qFormat/>
    <w:rPr>
      <w:b/>
      <w:bCs/>
    </w:rPr>
  </w:style>
  <w:style w:type="character" w:customStyle="1" w:styleId="fontstyle01">
    <w:name w:val="fontstyle01"/>
    <w:rPr>
      <w:rFonts w:ascii="Times New Roman" w:hAnsi="Times New Roman" w:cs="Times New Roman" w:hint="default"/>
      <w:b w:val="0"/>
      <w:bCs w:val="0"/>
      <w:i/>
      <w:iCs/>
      <w:color w:val="000000"/>
      <w:sz w:val="28"/>
      <w:szCs w:val="28"/>
    </w:rPr>
  </w:style>
  <w:style w:type="paragraph" w:customStyle="1" w:styleId="CharCharCharChar0">
    <w:name w:val="Char Char Char Char"/>
    <w:basedOn w:val="Normal"/>
    <w:pPr>
      <w:pageBreakBefore/>
      <w:spacing w:before="100" w:beforeAutospacing="1" w:after="100" w:afterAutospacing="1"/>
      <w:jc w:val="both"/>
    </w:pPr>
    <w:rPr>
      <w:rFonts w:ascii="Tahoma" w:hAnsi="Tahoma"/>
      <w:sz w:val="20"/>
    </w:rPr>
  </w:style>
  <w:style w:type="paragraph" w:customStyle="1" w:styleId="CharCharCharCharCharCharCharCharChar1">
    <w:name w:val="Char Char Char Char Char Char Char Char Char"/>
    <w:basedOn w:val="Normal"/>
    <w:semiHidden/>
    <w:pPr>
      <w:spacing w:after="160" w:line="240" w:lineRule="exact"/>
    </w:pPr>
    <w:rPr>
      <w:rFonts w:ascii="Arial" w:hAnsi="Arial"/>
      <w:sz w:val="22"/>
      <w:szCs w:val="22"/>
    </w:rPr>
  </w:style>
  <w:style w:type="paragraph" w:customStyle="1" w:styleId="CharChar0">
    <w:name w:val="Char Char"/>
    <w:basedOn w:val="DocumentMap"/>
    <w:autoRedefine/>
    <w:pPr>
      <w:widowControl w:val="0"/>
      <w:jc w:val="both"/>
    </w:pPr>
    <w:rPr>
      <w:rFonts w:eastAsia="SimSun" w:cs="Times New Roman"/>
      <w:kern w:val="2"/>
      <w:sz w:val="24"/>
      <w:szCs w:val="24"/>
      <w:lang w:eastAsia="zh-CN"/>
    </w:rPr>
  </w:style>
  <w:style w:type="paragraph" w:customStyle="1" w:styleId="CharCharCharCharCharCharCharCharCharChar0">
    <w:name w:val="Char Char Char Char Char Char Char Char Char Char"/>
    <w:basedOn w:val="Normal"/>
    <w:next w:val="Normal"/>
    <w:autoRedefine/>
    <w:semiHidden/>
    <w:pPr>
      <w:spacing w:before="120" w:after="120" w:line="312" w:lineRule="auto"/>
    </w:pPr>
    <w:rPr>
      <w:rFonts w:ascii="Times New Roman" w:hAnsi="Times New Roman"/>
      <w:szCs w:val="28"/>
    </w:rPr>
  </w:style>
  <w:style w:type="paragraph" w:customStyle="1" w:styleId="CharCharCharCharCharCharChar0">
    <w:name w:val="Char Char Char Char Char Char Char"/>
    <w:basedOn w:val="Normal"/>
    <w:pPr>
      <w:pageBreakBefore/>
      <w:spacing w:before="100" w:beforeAutospacing="1" w:after="100" w:afterAutospacing="1"/>
    </w:pPr>
    <w:rPr>
      <w:rFonts w:ascii="Tahoma" w:hAnsi="Tahoma" w:cs="Tahoma"/>
      <w:sz w:val="20"/>
    </w:rPr>
  </w:style>
  <w:style w:type="character" w:customStyle="1" w:styleId="CharChar20">
    <w:name w:val="Char Char2"/>
    <w:locked/>
    <w:rPr>
      <w:rFonts w:ascii=".VnTime" w:hAnsi=".VnTime"/>
      <w:sz w:val="28"/>
      <w:lang w:val="en-US" w:eastAsia="en-US" w:bidi="ar-SA"/>
    </w:rPr>
  </w:style>
  <w:style w:type="paragraph" w:styleId="ListParagraph">
    <w:name w:val="List Paragraph"/>
    <w:basedOn w:val="Normal"/>
    <w:uiPriority w:val="34"/>
    <w:qFormat/>
    <w:rsid w:val="00822FFA"/>
    <w:pPr>
      <w:ind w:left="720"/>
      <w:contextualSpacing/>
    </w:pPr>
  </w:style>
  <w:style w:type="character" w:customStyle="1" w:styleId="UnresolvedMention">
    <w:name w:val="Unresolved Mention"/>
    <w:basedOn w:val="DefaultParagraphFont"/>
    <w:uiPriority w:val="99"/>
    <w:semiHidden/>
    <w:unhideWhenUsed/>
    <w:rsid w:val="00296D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01431">
      <w:bodyDiv w:val="1"/>
      <w:marLeft w:val="0"/>
      <w:marRight w:val="0"/>
      <w:marTop w:val="0"/>
      <w:marBottom w:val="0"/>
      <w:divBdr>
        <w:top w:val="none" w:sz="0" w:space="0" w:color="auto"/>
        <w:left w:val="none" w:sz="0" w:space="0" w:color="auto"/>
        <w:bottom w:val="none" w:sz="0" w:space="0" w:color="auto"/>
        <w:right w:val="none" w:sz="0" w:space="0" w:color="auto"/>
      </w:divBdr>
    </w:div>
    <w:div w:id="32462896">
      <w:bodyDiv w:val="1"/>
      <w:marLeft w:val="0"/>
      <w:marRight w:val="0"/>
      <w:marTop w:val="0"/>
      <w:marBottom w:val="0"/>
      <w:divBdr>
        <w:top w:val="none" w:sz="0" w:space="0" w:color="auto"/>
        <w:left w:val="none" w:sz="0" w:space="0" w:color="auto"/>
        <w:bottom w:val="none" w:sz="0" w:space="0" w:color="auto"/>
        <w:right w:val="none" w:sz="0" w:space="0" w:color="auto"/>
      </w:divBdr>
    </w:div>
    <w:div w:id="33966810">
      <w:bodyDiv w:val="1"/>
      <w:marLeft w:val="0"/>
      <w:marRight w:val="0"/>
      <w:marTop w:val="0"/>
      <w:marBottom w:val="0"/>
      <w:divBdr>
        <w:top w:val="none" w:sz="0" w:space="0" w:color="auto"/>
        <w:left w:val="none" w:sz="0" w:space="0" w:color="auto"/>
        <w:bottom w:val="none" w:sz="0" w:space="0" w:color="auto"/>
        <w:right w:val="none" w:sz="0" w:space="0" w:color="auto"/>
      </w:divBdr>
    </w:div>
    <w:div w:id="93717371">
      <w:bodyDiv w:val="1"/>
      <w:marLeft w:val="0"/>
      <w:marRight w:val="0"/>
      <w:marTop w:val="0"/>
      <w:marBottom w:val="0"/>
      <w:divBdr>
        <w:top w:val="none" w:sz="0" w:space="0" w:color="auto"/>
        <w:left w:val="none" w:sz="0" w:space="0" w:color="auto"/>
        <w:bottom w:val="none" w:sz="0" w:space="0" w:color="auto"/>
        <w:right w:val="none" w:sz="0" w:space="0" w:color="auto"/>
      </w:divBdr>
    </w:div>
    <w:div w:id="137501589">
      <w:bodyDiv w:val="1"/>
      <w:marLeft w:val="0"/>
      <w:marRight w:val="0"/>
      <w:marTop w:val="0"/>
      <w:marBottom w:val="0"/>
      <w:divBdr>
        <w:top w:val="none" w:sz="0" w:space="0" w:color="auto"/>
        <w:left w:val="none" w:sz="0" w:space="0" w:color="auto"/>
        <w:bottom w:val="none" w:sz="0" w:space="0" w:color="auto"/>
        <w:right w:val="none" w:sz="0" w:space="0" w:color="auto"/>
      </w:divBdr>
    </w:div>
    <w:div w:id="172457124">
      <w:bodyDiv w:val="1"/>
      <w:marLeft w:val="0"/>
      <w:marRight w:val="0"/>
      <w:marTop w:val="0"/>
      <w:marBottom w:val="0"/>
      <w:divBdr>
        <w:top w:val="none" w:sz="0" w:space="0" w:color="auto"/>
        <w:left w:val="none" w:sz="0" w:space="0" w:color="auto"/>
        <w:bottom w:val="none" w:sz="0" w:space="0" w:color="auto"/>
        <w:right w:val="none" w:sz="0" w:space="0" w:color="auto"/>
      </w:divBdr>
    </w:div>
    <w:div w:id="174804445">
      <w:bodyDiv w:val="1"/>
      <w:marLeft w:val="0"/>
      <w:marRight w:val="0"/>
      <w:marTop w:val="0"/>
      <w:marBottom w:val="0"/>
      <w:divBdr>
        <w:top w:val="none" w:sz="0" w:space="0" w:color="auto"/>
        <w:left w:val="none" w:sz="0" w:space="0" w:color="auto"/>
        <w:bottom w:val="none" w:sz="0" w:space="0" w:color="auto"/>
        <w:right w:val="none" w:sz="0" w:space="0" w:color="auto"/>
      </w:divBdr>
    </w:div>
    <w:div w:id="310642502">
      <w:bodyDiv w:val="1"/>
      <w:marLeft w:val="0"/>
      <w:marRight w:val="0"/>
      <w:marTop w:val="0"/>
      <w:marBottom w:val="0"/>
      <w:divBdr>
        <w:top w:val="none" w:sz="0" w:space="0" w:color="auto"/>
        <w:left w:val="none" w:sz="0" w:space="0" w:color="auto"/>
        <w:bottom w:val="none" w:sz="0" w:space="0" w:color="auto"/>
        <w:right w:val="none" w:sz="0" w:space="0" w:color="auto"/>
      </w:divBdr>
    </w:div>
    <w:div w:id="397437789">
      <w:bodyDiv w:val="1"/>
      <w:marLeft w:val="0"/>
      <w:marRight w:val="0"/>
      <w:marTop w:val="0"/>
      <w:marBottom w:val="0"/>
      <w:divBdr>
        <w:top w:val="none" w:sz="0" w:space="0" w:color="auto"/>
        <w:left w:val="none" w:sz="0" w:space="0" w:color="auto"/>
        <w:bottom w:val="none" w:sz="0" w:space="0" w:color="auto"/>
        <w:right w:val="none" w:sz="0" w:space="0" w:color="auto"/>
      </w:divBdr>
    </w:div>
    <w:div w:id="512188477">
      <w:bodyDiv w:val="1"/>
      <w:marLeft w:val="0"/>
      <w:marRight w:val="0"/>
      <w:marTop w:val="0"/>
      <w:marBottom w:val="0"/>
      <w:divBdr>
        <w:top w:val="none" w:sz="0" w:space="0" w:color="auto"/>
        <w:left w:val="none" w:sz="0" w:space="0" w:color="auto"/>
        <w:bottom w:val="none" w:sz="0" w:space="0" w:color="auto"/>
        <w:right w:val="none" w:sz="0" w:space="0" w:color="auto"/>
      </w:divBdr>
    </w:div>
    <w:div w:id="592519001">
      <w:bodyDiv w:val="1"/>
      <w:marLeft w:val="0"/>
      <w:marRight w:val="0"/>
      <w:marTop w:val="0"/>
      <w:marBottom w:val="0"/>
      <w:divBdr>
        <w:top w:val="none" w:sz="0" w:space="0" w:color="auto"/>
        <w:left w:val="none" w:sz="0" w:space="0" w:color="auto"/>
        <w:bottom w:val="none" w:sz="0" w:space="0" w:color="auto"/>
        <w:right w:val="none" w:sz="0" w:space="0" w:color="auto"/>
      </w:divBdr>
    </w:div>
    <w:div w:id="605160056">
      <w:bodyDiv w:val="1"/>
      <w:marLeft w:val="0"/>
      <w:marRight w:val="0"/>
      <w:marTop w:val="0"/>
      <w:marBottom w:val="0"/>
      <w:divBdr>
        <w:top w:val="none" w:sz="0" w:space="0" w:color="auto"/>
        <w:left w:val="none" w:sz="0" w:space="0" w:color="auto"/>
        <w:bottom w:val="none" w:sz="0" w:space="0" w:color="auto"/>
        <w:right w:val="none" w:sz="0" w:space="0" w:color="auto"/>
      </w:divBdr>
    </w:div>
    <w:div w:id="626786396">
      <w:bodyDiv w:val="1"/>
      <w:marLeft w:val="0"/>
      <w:marRight w:val="0"/>
      <w:marTop w:val="0"/>
      <w:marBottom w:val="0"/>
      <w:divBdr>
        <w:top w:val="none" w:sz="0" w:space="0" w:color="auto"/>
        <w:left w:val="none" w:sz="0" w:space="0" w:color="auto"/>
        <w:bottom w:val="none" w:sz="0" w:space="0" w:color="auto"/>
        <w:right w:val="none" w:sz="0" w:space="0" w:color="auto"/>
      </w:divBdr>
    </w:div>
    <w:div w:id="645553140">
      <w:bodyDiv w:val="1"/>
      <w:marLeft w:val="0"/>
      <w:marRight w:val="0"/>
      <w:marTop w:val="0"/>
      <w:marBottom w:val="0"/>
      <w:divBdr>
        <w:top w:val="none" w:sz="0" w:space="0" w:color="auto"/>
        <w:left w:val="none" w:sz="0" w:space="0" w:color="auto"/>
        <w:bottom w:val="none" w:sz="0" w:space="0" w:color="auto"/>
        <w:right w:val="none" w:sz="0" w:space="0" w:color="auto"/>
      </w:divBdr>
    </w:div>
    <w:div w:id="733511418">
      <w:bodyDiv w:val="1"/>
      <w:marLeft w:val="0"/>
      <w:marRight w:val="0"/>
      <w:marTop w:val="0"/>
      <w:marBottom w:val="0"/>
      <w:divBdr>
        <w:top w:val="none" w:sz="0" w:space="0" w:color="auto"/>
        <w:left w:val="none" w:sz="0" w:space="0" w:color="auto"/>
        <w:bottom w:val="none" w:sz="0" w:space="0" w:color="auto"/>
        <w:right w:val="none" w:sz="0" w:space="0" w:color="auto"/>
      </w:divBdr>
    </w:div>
    <w:div w:id="750807982">
      <w:bodyDiv w:val="1"/>
      <w:marLeft w:val="0"/>
      <w:marRight w:val="0"/>
      <w:marTop w:val="0"/>
      <w:marBottom w:val="0"/>
      <w:divBdr>
        <w:top w:val="none" w:sz="0" w:space="0" w:color="auto"/>
        <w:left w:val="none" w:sz="0" w:space="0" w:color="auto"/>
        <w:bottom w:val="none" w:sz="0" w:space="0" w:color="auto"/>
        <w:right w:val="none" w:sz="0" w:space="0" w:color="auto"/>
      </w:divBdr>
    </w:div>
    <w:div w:id="799034032">
      <w:bodyDiv w:val="1"/>
      <w:marLeft w:val="0"/>
      <w:marRight w:val="0"/>
      <w:marTop w:val="0"/>
      <w:marBottom w:val="0"/>
      <w:divBdr>
        <w:top w:val="none" w:sz="0" w:space="0" w:color="auto"/>
        <w:left w:val="none" w:sz="0" w:space="0" w:color="auto"/>
        <w:bottom w:val="none" w:sz="0" w:space="0" w:color="auto"/>
        <w:right w:val="none" w:sz="0" w:space="0" w:color="auto"/>
      </w:divBdr>
    </w:div>
    <w:div w:id="888960149">
      <w:bodyDiv w:val="1"/>
      <w:marLeft w:val="0"/>
      <w:marRight w:val="0"/>
      <w:marTop w:val="0"/>
      <w:marBottom w:val="0"/>
      <w:divBdr>
        <w:top w:val="none" w:sz="0" w:space="0" w:color="auto"/>
        <w:left w:val="none" w:sz="0" w:space="0" w:color="auto"/>
        <w:bottom w:val="none" w:sz="0" w:space="0" w:color="auto"/>
        <w:right w:val="none" w:sz="0" w:space="0" w:color="auto"/>
      </w:divBdr>
    </w:div>
    <w:div w:id="907501134">
      <w:bodyDiv w:val="1"/>
      <w:marLeft w:val="0"/>
      <w:marRight w:val="0"/>
      <w:marTop w:val="0"/>
      <w:marBottom w:val="0"/>
      <w:divBdr>
        <w:top w:val="none" w:sz="0" w:space="0" w:color="auto"/>
        <w:left w:val="none" w:sz="0" w:space="0" w:color="auto"/>
        <w:bottom w:val="none" w:sz="0" w:space="0" w:color="auto"/>
        <w:right w:val="none" w:sz="0" w:space="0" w:color="auto"/>
      </w:divBdr>
    </w:div>
    <w:div w:id="910887930">
      <w:bodyDiv w:val="1"/>
      <w:marLeft w:val="0"/>
      <w:marRight w:val="0"/>
      <w:marTop w:val="0"/>
      <w:marBottom w:val="0"/>
      <w:divBdr>
        <w:top w:val="none" w:sz="0" w:space="0" w:color="auto"/>
        <w:left w:val="none" w:sz="0" w:space="0" w:color="auto"/>
        <w:bottom w:val="none" w:sz="0" w:space="0" w:color="auto"/>
        <w:right w:val="none" w:sz="0" w:space="0" w:color="auto"/>
      </w:divBdr>
    </w:div>
    <w:div w:id="948853935">
      <w:bodyDiv w:val="1"/>
      <w:marLeft w:val="0"/>
      <w:marRight w:val="0"/>
      <w:marTop w:val="0"/>
      <w:marBottom w:val="0"/>
      <w:divBdr>
        <w:top w:val="none" w:sz="0" w:space="0" w:color="auto"/>
        <w:left w:val="none" w:sz="0" w:space="0" w:color="auto"/>
        <w:bottom w:val="none" w:sz="0" w:space="0" w:color="auto"/>
        <w:right w:val="none" w:sz="0" w:space="0" w:color="auto"/>
      </w:divBdr>
    </w:div>
    <w:div w:id="960765926">
      <w:bodyDiv w:val="1"/>
      <w:marLeft w:val="0"/>
      <w:marRight w:val="0"/>
      <w:marTop w:val="0"/>
      <w:marBottom w:val="0"/>
      <w:divBdr>
        <w:top w:val="none" w:sz="0" w:space="0" w:color="auto"/>
        <w:left w:val="none" w:sz="0" w:space="0" w:color="auto"/>
        <w:bottom w:val="none" w:sz="0" w:space="0" w:color="auto"/>
        <w:right w:val="none" w:sz="0" w:space="0" w:color="auto"/>
      </w:divBdr>
    </w:div>
    <w:div w:id="1018193348">
      <w:bodyDiv w:val="1"/>
      <w:marLeft w:val="0"/>
      <w:marRight w:val="0"/>
      <w:marTop w:val="0"/>
      <w:marBottom w:val="0"/>
      <w:divBdr>
        <w:top w:val="none" w:sz="0" w:space="0" w:color="auto"/>
        <w:left w:val="none" w:sz="0" w:space="0" w:color="auto"/>
        <w:bottom w:val="none" w:sz="0" w:space="0" w:color="auto"/>
        <w:right w:val="none" w:sz="0" w:space="0" w:color="auto"/>
      </w:divBdr>
    </w:div>
    <w:div w:id="1045301470">
      <w:bodyDiv w:val="1"/>
      <w:marLeft w:val="0"/>
      <w:marRight w:val="0"/>
      <w:marTop w:val="0"/>
      <w:marBottom w:val="0"/>
      <w:divBdr>
        <w:top w:val="none" w:sz="0" w:space="0" w:color="auto"/>
        <w:left w:val="none" w:sz="0" w:space="0" w:color="auto"/>
        <w:bottom w:val="none" w:sz="0" w:space="0" w:color="auto"/>
        <w:right w:val="none" w:sz="0" w:space="0" w:color="auto"/>
      </w:divBdr>
    </w:div>
    <w:div w:id="1095713504">
      <w:bodyDiv w:val="1"/>
      <w:marLeft w:val="0"/>
      <w:marRight w:val="0"/>
      <w:marTop w:val="0"/>
      <w:marBottom w:val="0"/>
      <w:divBdr>
        <w:top w:val="none" w:sz="0" w:space="0" w:color="auto"/>
        <w:left w:val="none" w:sz="0" w:space="0" w:color="auto"/>
        <w:bottom w:val="none" w:sz="0" w:space="0" w:color="auto"/>
        <w:right w:val="none" w:sz="0" w:space="0" w:color="auto"/>
      </w:divBdr>
    </w:div>
    <w:div w:id="1105225176">
      <w:bodyDiv w:val="1"/>
      <w:marLeft w:val="0"/>
      <w:marRight w:val="0"/>
      <w:marTop w:val="0"/>
      <w:marBottom w:val="0"/>
      <w:divBdr>
        <w:top w:val="none" w:sz="0" w:space="0" w:color="auto"/>
        <w:left w:val="none" w:sz="0" w:space="0" w:color="auto"/>
        <w:bottom w:val="none" w:sz="0" w:space="0" w:color="auto"/>
        <w:right w:val="none" w:sz="0" w:space="0" w:color="auto"/>
      </w:divBdr>
    </w:div>
    <w:div w:id="1115830279">
      <w:bodyDiv w:val="1"/>
      <w:marLeft w:val="0"/>
      <w:marRight w:val="0"/>
      <w:marTop w:val="0"/>
      <w:marBottom w:val="0"/>
      <w:divBdr>
        <w:top w:val="none" w:sz="0" w:space="0" w:color="auto"/>
        <w:left w:val="none" w:sz="0" w:space="0" w:color="auto"/>
        <w:bottom w:val="none" w:sz="0" w:space="0" w:color="auto"/>
        <w:right w:val="none" w:sz="0" w:space="0" w:color="auto"/>
      </w:divBdr>
    </w:div>
    <w:div w:id="1137917292">
      <w:bodyDiv w:val="1"/>
      <w:marLeft w:val="0"/>
      <w:marRight w:val="0"/>
      <w:marTop w:val="0"/>
      <w:marBottom w:val="0"/>
      <w:divBdr>
        <w:top w:val="none" w:sz="0" w:space="0" w:color="auto"/>
        <w:left w:val="none" w:sz="0" w:space="0" w:color="auto"/>
        <w:bottom w:val="none" w:sz="0" w:space="0" w:color="auto"/>
        <w:right w:val="none" w:sz="0" w:space="0" w:color="auto"/>
      </w:divBdr>
    </w:div>
    <w:div w:id="1141338808">
      <w:bodyDiv w:val="1"/>
      <w:marLeft w:val="0"/>
      <w:marRight w:val="0"/>
      <w:marTop w:val="0"/>
      <w:marBottom w:val="0"/>
      <w:divBdr>
        <w:top w:val="none" w:sz="0" w:space="0" w:color="auto"/>
        <w:left w:val="none" w:sz="0" w:space="0" w:color="auto"/>
        <w:bottom w:val="none" w:sz="0" w:space="0" w:color="auto"/>
        <w:right w:val="none" w:sz="0" w:space="0" w:color="auto"/>
      </w:divBdr>
    </w:div>
    <w:div w:id="1145900532">
      <w:bodyDiv w:val="1"/>
      <w:marLeft w:val="0"/>
      <w:marRight w:val="0"/>
      <w:marTop w:val="0"/>
      <w:marBottom w:val="0"/>
      <w:divBdr>
        <w:top w:val="none" w:sz="0" w:space="0" w:color="auto"/>
        <w:left w:val="none" w:sz="0" w:space="0" w:color="auto"/>
        <w:bottom w:val="none" w:sz="0" w:space="0" w:color="auto"/>
        <w:right w:val="none" w:sz="0" w:space="0" w:color="auto"/>
      </w:divBdr>
    </w:div>
    <w:div w:id="1218319560">
      <w:bodyDiv w:val="1"/>
      <w:marLeft w:val="0"/>
      <w:marRight w:val="0"/>
      <w:marTop w:val="0"/>
      <w:marBottom w:val="0"/>
      <w:divBdr>
        <w:top w:val="none" w:sz="0" w:space="0" w:color="auto"/>
        <w:left w:val="none" w:sz="0" w:space="0" w:color="auto"/>
        <w:bottom w:val="none" w:sz="0" w:space="0" w:color="auto"/>
        <w:right w:val="none" w:sz="0" w:space="0" w:color="auto"/>
      </w:divBdr>
    </w:div>
    <w:div w:id="1260261404">
      <w:bodyDiv w:val="1"/>
      <w:marLeft w:val="0"/>
      <w:marRight w:val="0"/>
      <w:marTop w:val="0"/>
      <w:marBottom w:val="0"/>
      <w:divBdr>
        <w:top w:val="none" w:sz="0" w:space="0" w:color="auto"/>
        <w:left w:val="none" w:sz="0" w:space="0" w:color="auto"/>
        <w:bottom w:val="none" w:sz="0" w:space="0" w:color="auto"/>
        <w:right w:val="none" w:sz="0" w:space="0" w:color="auto"/>
      </w:divBdr>
    </w:div>
    <w:div w:id="1286692850">
      <w:bodyDiv w:val="1"/>
      <w:marLeft w:val="0"/>
      <w:marRight w:val="0"/>
      <w:marTop w:val="0"/>
      <w:marBottom w:val="0"/>
      <w:divBdr>
        <w:top w:val="none" w:sz="0" w:space="0" w:color="auto"/>
        <w:left w:val="none" w:sz="0" w:space="0" w:color="auto"/>
        <w:bottom w:val="none" w:sz="0" w:space="0" w:color="auto"/>
        <w:right w:val="none" w:sz="0" w:space="0" w:color="auto"/>
      </w:divBdr>
    </w:div>
    <w:div w:id="1297950740">
      <w:bodyDiv w:val="1"/>
      <w:marLeft w:val="0"/>
      <w:marRight w:val="0"/>
      <w:marTop w:val="0"/>
      <w:marBottom w:val="0"/>
      <w:divBdr>
        <w:top w:val="none" w:sz="0" w:space="0" w:color="auto"/>
        <w:left w:val="none" w:sz="0" w:space="0" w:color="auto"/>
        <w:bottom w:val="none" w:sz="0" w:space="0" w:color="auto"/>
        <w:right w:val="none" w:sz="0" w:space="0" w:color="auto"/>
      </w:divBdr>
    </w:div>
    <w:div w:id="1311406414">
      <w:bodyDiv w:val="1"/>
      <w:marLeft w:val="0"/>
      <w:marRight w:val="0"/>
      <w:marTop w:val="0"/>
      <w:marBottom w:val="0"/>
      <w:divBdr>
        <w:top w:val="none" w:sz="0" w:space="0" w:color="auto"/>
        <w:left w:val="none" w:sz="0" w:space="0" w:color="auto"/>
        <w:bottom w:val="none" w:sz="0" w:space="0" w:color="auto"/>
        <w:right w:val="none" w:sz="0" w:space="0" w:color="auto"/>
      </w:divBdr>
    </w:div>
    <w:div w:id="1314025378">
      <w:bodyDiv w:val="1"/>
      <w:marLeft w:val="0"/>
      <w:marRight w:val="0"/>
      <w:marTop w:val="0"/>
      <w:marBottom w:val="0"/>
      <w:divBdr>
        <w:top w:val="none" w:sz="0" w:space="0" w:color="auto"/>
        <w:left w:val="none" w:sz="0" w:space="0" w:color="auto"/>
        <w:bottom w:val="none" w:sz="0" w:space="0" w:color="auto"/>
        <w:right w:val="none" w:sz="0" w:space="0" w:color="auto"/>
      </w:divBdr>
    </w:div>
    <w:div w:id="1404256118">
      <w:bodyDiv w:val="1"/>
      <w:marLeft w:val="0"/>
      <w:marRight w:val="0"/>
      <w:marTop w:val="0"/>
      <w:marBottom w:val="0"/>
      <w:divBdr>
        <w:top w:val="none" w:sz="0" w:space="0" w:color="auto"/>
        <w:left w:val="none" w:sz="0" w:space="0" w:color="auto"/>
        <w:bottom w:val="none" w:sz="0" w:space="0" w:color="auto"/>
        <w:right w:val="none" w:sz="0" w:space="0" w:color="auto"/>
      </w:divBdr>
    </w:div>
    <w:div w:id="1424522481">
      <w:bodyDiv w:val="1"/>
      <w:marLeft w:val="0"/>
      <w:marRight w:val="0"/>
      <w:marTop w:val="0"/>
      <w:marBottom w:val="0"/>
      <w:divBdr>
        <w:top w:val="none" w:sz="0" w:space="0" w:color="auto"/>
        <w:left w:val="none" w:sz="0" w:space="0" w:color="auto"/>
        <w:bottom w:val="none" w:sz="0" w:space="0" w:color="auto"/>
        <w:right w:val="none" w:sz="0" w:space="0" w:color="auto"/>
      </w:divBdr>
    </w:div>
    <w:div w:id="1434394587">
      <w:bodyDiv w:val="1"/>
      <w:marLeft w:val="0"/>
      <w:marRight w:val="0"/>
      <w:marTop w:val="0"/>
      <w:marBottom w:val="0"/>
      <w:divBdr>
        <w:top w:val="none" w:sz="0" w:space="0" w:color="auto"/>
        <w:left w:val="none" w:sz="0" w:space="0" w:color="auto"/>
        <w:bottom w:val="none" w:sz="0" w:space="0" w:color="auto"/>
        <w:right w:val="none" w:sz="0" w:space="0" w:color="auto"/>
      </w:divBdr>
    </w:div>
    <w:div w:id="1518738181">
      <w:bodyDiv w:val="1"/>
      <w:marLeft w:val="0"/>
      <w:marRight w:val="0"/>
      <w:marTop w:val="0"/>
      <w:marBottom w:val="0"/>
      <w:divBdr>
        <w:top w:val="none" w:sz="0" w:space="0" w:color="auto"/>
        <w:left w:val="none" w:sz="0" w:space="0" w:color="auto"/>
        <w:bottom w:val="none" w:sz="0" w:space="0" w:color="auto"/>
        <w:right w:val="none" w:sz="0" w:space="0" w:color="auto"/>
      </w:divBdr>
    </w:div>
    <w:div w:id="1551460658">
      <w:bodyDiv w:val="1"/>
      <w:marLeft w:val="0"/>
      <w:marRight w:val="0"/>
      <w:marTop w:val="0"/>
      <w:marBottom w:val="0"/>
      <w:divBdr>
        <w:top w:val="none" w:sz="0" w:space="0" w:color="auto"/>
        <w:left w:val="none" w:sz="0" w:space="0" w:color="auto"/>
        <w:bottom w:val="none" w:sz="0" w:space="0" w:color="auto"/>
        <w:right w:val="none" w:sz="0" w:space="0" w:color="auto"/>
      </w:divBdr>
    </w:div>
    <w:div w:id="1599287559">
      <w:bodyDiv w:val="1"/>
      <w:marLeft w:val="0"/>
      <w:marRight w:val="0"/>
      <w:marTop w:val="0"/>
      <w:marBottom w:val="0"/>
      <w:divBdr>
        <w:top w:val="none" w:sz="0" w:space="0" w:color="auto"/>
        <w:left w:val="none" w:sz="0" w:space="0" w:color="auto"/>
        <w:bottom w:val="none" w:sz="0" w:space="0" w:color="auto"/>
        <w:right w:val="none" w:sz="0" w:space="0" w:color="auto"/>
      </w:divBdr>
    </w:div>
    <w:div w:id="1634821869">
      <w:bodyDiv w:val="1"/>
      <w:marLeft w:val="0"/>
      <w:marRight w:val="0"/>
      <w:marTop w:val="0"/>
      <w:marBottom w:val="0"/>
      <w:divBdr>
        <w:top w:val="none" w:sz="0" w:space="0" w:color="auto"/>
        <w:left w:val="none" w:sz="0" w:space="0" w:color="auto"/>
        <w:bottom w:val="none" w:sz="0" w:space="0" w:color="auto"/>
        <w:right w:val="none" w:sz="0" w:space="0" w:color="auto"/>
      </w:divBdr>
    </w:div>
    <w:div w:id="1668823210">
      <w:bodyDiv w:val="1"/>
      <w:marLeft w:val="0"/>
      <w:marRight w:val="0"/>
      <w:marTop w:val="0"/>
      <w:marBottom w:val="0"/>
      <w:divBdr>
        <w:top w:val="none" w:sz="0" w:space="0" w:color="auto"/>
        <w:left w:val="none" w:sz="0" w:space="0" w:color="auto"/>
        <w:bottom w:val="none" w:sz="0" w:space="0" w:color="auto"/>
        <w:right w:val="none" w:sz="0" w:space="0" w:color="auto"/>
      </w:divBdr>
    </w:div>
    <w:div w:id="1675376682">
      <w:bodyDiv w:val="1"/>
      <w:marLeft w:val="0"/>
      <w:marRight w:val="0"/>
      <w:marTop w:val="0"/>
      <w:marBottom w:val="0"/>
      <w:divBdr>
        <w:top w:val="none" w:sz="0" w:space="0" w:color="auto"/>
        <w:left w:val="none" w:sz="0" w:space="0" w:color="auto"/>
        <w:bottom w:val="none" w:sz="0" w:space="0" w:color="auto"/>
        <w:right w:val="none" w:sz="0" w:space="0" w:color="auto"/>
      </w:divBdr>
    </w:div>
    <w:div w:id="1683699200">
      <w:bodyDiv w:val="1"/>
      <w:marLeft w:val="0"/>
      <w:marRight w:val="0"/>
      <w:marTop w:val="0"/>
      <w:marBottom w:val="0"/>
      <w:divBdr>
        <w:top w:val="none" w:sz="0" w:space="0" w:color="auto"/>
        <w:left w:val="none" w:sz="0" w:space="0" w:color="auto"/>
        <w:bottom w:val="none" w:sz="0" w:space="0" w:color="auto"/>
        <w:right w:val="none" w:sz="0" w:space="0" w:color="auto"/>
      </w:divBdr>
    </w:div>
    <w:div w:id="1697317377">
      <w:bodyDiv w:val="1"/>
      <w:marLeft w:val="0"/>
      <w:marRight w:val="0"/>
      <w:marTop w:val="0"/>
      <w:marBottom w:val="0"/>
      <w:divBdr>
        <w:top w:val="none" w:sz="0" w:space="0" w:color="auto"/>
        <w:left w:val="none" w:sz="0" w:space="0" w:color="auto"/>
        <w:bottom w:val="none" w:sz="0" w:space="0" w:color="auto"/>
        <w:right w:val="none" w:sz="0" w:space="0" w:color="auto"/>
      </w:divBdr>
    </w:div>
    <w:div w:id="1809080605">
      <w:bodyDiv w:val="1"/>
      <w:marLeft w:val="0"/>
      <w:marRight w:val="0"/>
      <w:marTop w:val="0"/>
      <w:marBottom w:val="0"/>
      <w:divBdr>
        <w:top w:val="none" w:sz="0" w:space="0" w:color="auto"/>
        <w:left w:val="none" w:sz="0" w:space="0" w:color="auto"/>
        <w:bottom w:val="none" w:sz="0" w:space="0" w:color="auto"/>
        <w:right w:val="none" w:sz="0" w:space="0" w:color="auto"/>
      </w:divBdr>
    </w:div>
    <w:div w:id="1904874746">
      <w:bodyDiv w:val="1"/>
      <w:marLeft w:val="0"/>
      <w:marRight w:val="0"/>
      <w:marTop w:val="0"/>
      <w:marBottom w:val="0"/>
      <w:divBdr>
        <w:top w:val="none" w:sz="0" w:space="0" w:color="auto"/>
        <w:left w:val="none" w:sz="0" w:space="0" w:color="auto"/>
        <w:bottom w:val="none" w:sz="0" w:space="0" w:color="auto"/>
        <w:right w:val="none" w:sz="0" w:space="0" w:color="auto"/>
      </w:divBdr>
    </w:div>
    <w:div w:id="1927571632">
      <w:bodyDiv w:val="1"/>
      <w:marLeft w:val="0"/>
      <w:marRight w:val="0"/>
      <w:marTop w:val="0"/>
      <w:marBottom w:val="0"/>
      <w:divBdr>
        <w:top w:val="none" w:sz="0" w:space="0" w:color="auto"/>
        <w:left w:val="none" w:sz="0" w:space="0" w:color="auto"/>
        <w:bottom w:val="none" w:sz="0" w:space="0" w:color="auto"/>
        <w:right w:val="none" w:sz="0" w:space="0" w:color="auto"/>
      </w:divBdr>
    </w:div>
    <w:div w:id="1946421957">
      <w:bodyDiv w:val="1"/>
      <w:marLeft w:val="0"/>
      <w:marRight w:val="0"/>
      <w:marTop w:val="0"/>
      <w:marBottom w:val="0"/>
      <w:divBdr>
        <w:top w:val="none" w:sz="0" w:space="0" w:color="auto"/>
        <w:left w:val="none" w:sz="0" w:space="0" w:color="auto"/>
        <w:bottom w:val="none" w:sz="0" w:space="0" w:color="auto"/>
        <w:right w:val="none" w:sz="0" w:space="0" w:color="auto"/>
      </w:divBdr>
    </w:div>
    <w:div w:id="1998070557">
      <w:bodyDiv w:val="1"/>
      <w:marLeft w:val="0"/>
      <w:marRight w:val="0"/>
      <w:marTop w:val="0"/>
      <w:marBottom w:val="0"/>
      <w:divBdr>
        <w:top w:val="none" w:sz="0" w:space="0" w:color="auto"/>
        <w:left w:val="none" w:sz="0" w:space="0" w:color="auto"/>
        <w:bottom w:val="none" w:sz="0" w:space="0" w:color="auto"/>
        <w:right w:val="none" w:sz="0" w:space="0" w:color="auto"/>
      </w:divBdr>
    </w:div>
    <w:div w:id="2013482874">
      <w:bodyDiv w:val="1"/>
      <w:marLeft w:val="0"/>
      <w:marRight w:val="0"/>
      <w:marTop w:val="0"/>
      <w:marBottom w:val="0"/>
      <w:divBdr>
        <w:top w:val="none" w:sz="0" w:space="0" w:color="auto"/>
        <w:left w:val="none" w:sz="0" w:space="0" w:color="auto"/>
        <w:bottom w:val="none" w:sz="0" w:space="0" w:color="auto"/>
        <w:right w:val="none" w:sz="0" w:space="0" w:color="auto"/>
      </w:divBdr>
    </w:div>
    <w:div w:id="2030986845">
      <w:bodyDiv w:val="1"/>
      <w:marLeft w:val="0"/>
      <w:marRight w:val="0"/>
      <w:marTop w:val="0"/>
      <w:marBottom w:val="0"/>
      <w:divBdr>
        <w:top w:val="none" w:sz="0" w:space="0" w:color="auto"/>
        <w:left w:val="none" w:sz="0" w:space="0" w:color="auto"/>
        <w:bottom w:val="none" w:sz="0" w:space="0" w:color="auto"/>
        <w:right w:val="none" w:sz="0" w:space="0" w:color="auto"/>
      </w:divBdr>
    </w:div>
    <w:div w:id="2036881906">
      <w:bodyDiv w:val="1"/>
      <w:marLeft w:val="0"/>
      <w:marRight w:val="0"/>
      <w:marTop w:val="0"/>
      <w:marBottom w:val="0"/>
      <w:divBdr>
        <w:top w:val="none" w:sz="0" w:space="0" w:color="auto"/>
        <w:left w:val="none" w:sz="0" w:space="0" w:color="auto"/>
        <w:bottom w:val="none" w:sz="0" w:space="0" w:color="auto"/>
        <w:right w:val="none" w:sz="0" w:space="0" w:color="auto"/>
      </w:divBdr>
    </w:div>
    <w:div w:id="2087417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24CD0F-7408-4563-9C3E-541EBF54D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3084</Words>
  <Characters>17584</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Phô lôc 1;</vt:lpstr>
    </vt:vector>
  </TitlesOfParts>
  <Company>261-Le Duan</Company>
  <LinksUpToDate>false</LinksUpToDate>
  <CharactersWithSpaces>20627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Phô lôc 1;</dc:title>
  <dc:creator>Ulysses R. Gotera</dc:creator>
  <cp:lastModifiedBy>Acer</cp:lastModifiedBy>
  <cp:revision>2</cp:revision>
  <cp:lastPrinted>2026-05-21T10:16:00Z</cp:lastPrinted>
  <dcterms:created xsi:type="dcterms:W3CDTF">2026-07-20T02:09:00Z</dcterms:created>
  <dcterms:modified xsi:type="dcterms:W3CDTF">2026-07-20T02:09:00Z</dcterms:modified>
</cp:coreProperties>
</file>