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10" w:type="dxa"/>
        <w:tblCellMar>
          <w:left w:w="0" w:type="dxa"/>
          <w:right w:w="0" w:type="dxa"/>
        </w:tblCellMar>
        <w:tblLook w:val="04A0" w:firstRow="1" w:lastRow="0" w:firstColumn="1" w:lastColumn="0" w:noHBand="0" w:noVBand="1"/>
      </w:tblPr>
      <w:tblGrid>
        <w:gridCol w:w="3444"/>
        <w:gridCol w:w="5666"/>
      </w:tblGrid>
      <w:tr w:rsidR="00FC3781">
        <w:trPr>
          <w:trHeight w:val="966"/>
        </w:trPr>
        <w:tc>
          <w:tcPr>
            <w:tcW w:w="3444" w:type="dxa"/>
            <w:shd w:val="clear" w:color="auto" w:fill="auto"/>
            <w:tcMar>
              <w:top w:w="0" w:type="dxa"/>
              <w:left w:w="108" w:type="dxa"/>
              <w:bottom w:w="0" w:type="dxa"/>
              <w:right w:w="108" w:type="dxa"/>
            </w:tcMar>
          </w:tcPr>
          <w:bookmarkStart w:id="0" w:name="_GoBack"/>
          <w:bookmarkEnd w:id="0"/>
          <w:p w:rsidR="00FC3781" w:rsidRDefault="00BF24D9">
            <w:pPr>
              <w:spacing w:before="120"/>
              <w:jc w:val="center"/>
              <w:rPr>
                <w:color w:val="000000" w:themeColor="text1"/>
                <w:sz w:val="26"/>
                <w:szCs w:val="26"/>
              </w:rPr>
            </w:pPr>
            <w:r>
              <w:rPr>
                <w:rFonts w:eastAsia="Arial"/>
                <w:b/>
                <w:bCs/>
                <w:noProof/>
                <w:color w:val="000000" w:themeColor="text1"/>
                <w:sz w:val="26"/>
                <w:szCs w:val="26"/>
              </w:rPr>
              <mc:AlternateContent>
                <mc:Choice Requires="wps">
                  <w:drawing>
                    <wp:anchor distT="0" distB="0" distL="114300" distR="114300" simplePos="0" relativeHeight="251657216" behindDoc="0" locked="0" layoutInCell="1" allowOverlap="1">
                      <wp:simplePos x="0" y="0"/>
                      <wp:positionH relativeFrom="column">
                        <wp:posOffset>469900</wp:posOffset>
                      </wp:positionH>
                      <wp:positionV relativeFrom="paragraph">
                        <wp:posOffset>495935</wp:posOffset>
                      </wp:positionV>
                      <wp:extent cx="914400" cy="0"/>
                      <wp:effectExtent l="0" t="0" r="0" b="0"/>
                      <wp:wrapNone/>
                      <wp:docPr id="110426701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69B518AE" id="_x0000_t32" coordsize="21600,21600" o:spt="32" o:oned="t" path="m,l21600,21600e" filled="f">
                      <v:path arrowok="t" fillok="f" o:connecttype="none"/>
                      <o:lock v:ext="edit" shapetype="t"/>
                    </v:shapetype>
                    <v:shape id="AutoShape 2" o:spid="_x0000_s1026" type="#_x0000_t32" style="position:absolute;margin-left:37pt;margin-top:39.05pt;width:1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"/>
                  </w:pict>
                </mc:Fallback>
              </mc:AlternateContent>
            </w:r>
            <w:r>
              <w:rPr>
                <w:rFonts w:eastAsia="Arial"/>
                <w:b/>
                <w:bCs/>
                <w:color w:val="000000" w:themeColor="text1"/>
                <w:sz w:val="26"/>
                <w:szCs w:val="26"/>
              </w:rPr>
              <w:t>H</w:t>
            </w:r>
            <w:r>
              <w:rPr>
                <w:rFonts w:eastAsia="Arial"/>
                <w:b/>
                <w:bCs/>
                <w:color w:val="000000" w:themeColor="text1"/>
                <w:sz w:val="26"/>
                <w:szCs w:val="26"/>
              </w:rPr>
              <w:t>Ộ</w:t>
            </w:r>
            <w:r>
              <w:rPr>
                <w:rFonts w:eastAsia="Arial"/>
                <w:b/>
                <w:bCs/>
                <w:color w:val="000000" w:themeColor="text1"/>
                <w:sz w:val="26"/>
                <w:szCs w:val="26"/>
              </w:rPr>
              <w:t>I Đ</w:t>
            </w:r>
            <w:r>
              <w:rPr>
                <w:rFonts w:eastAsia="Arial"/>
                <w:b/>
                <w:bCs/>
                <w:color w:val="000000" w:themeColor="text1"/>
                <w:sz w:val="26"/>
                <w:szCs w:val="26"/>
              </w:rPr>
              <w:t>Ồ</w:t>
            </w:r>
            <w:r>
              <w:rPr>
                <w:rFonts w:eastAsia="Arial"/>
                <w:b/>
                <w:bCs/>
                <w:color w:val="000000" w:themeColor="text1"/>
                <w:sz w:val="26"/>
                <w:szCs w:val="26"/>
              </w:rPr>
              <w:t>NG NHÂN DÂN</w:t>
            </w:r>
            <w:r>
              <w:rPr>
                <w:rFonts w:eastAsia="Arial"/>
                <w:b/>
                <w:bCs/>
                <w:color w:val="000000" w:themeColor="text1"/>
                <w:sz w:val="26"/>
                <w:szCs w:val="26"/>
              </w:rPr>
              <w:br/>
            </w:r>
            <w:r>
              <w:rPr>
                <w:rFonts w:eastAsia="Arial"/>
                <w:b/>
                <w:bCs/>
                <w:color w:val="000000" w:themeColor="text1"/>
                <w:sz w:val="26"/>
                <w:szCs w:val="26"/>
                <w:lang w:val="de-DE"/>
              </w:rPr>
              <w:t>T</w:t>
            </w:r>
            <w:r>
              <w:rPr>
                <w:rFonts w:eastAsia="Arial"/>
                <w:b/>
                <w:bCs/>
                <w:color w:val="000000" w:themeColor="text1"/>
                <w:sz w:val="26"/>
                <w:szCs w:val="26"/>
                <w:lang w:val="de-DE"/>
              </w:rPr>
              <w:t>Ỉ</w:t>
            </w:r>
            <w:r>
              <w:rPr>
                <w:rFonts w:eastAsia="Arial"/>
                <w:b/>
                <w:bCs/>
                <w:color w:val="000000" w:themeColor="text1"/>
                <w:sz w:val="26"/>
                <w:szCs w:val="26"/>
                <w:lang w:val="de-DE"/>
              </w:rPr>
              <w:t>NH THANH HÓA</w:t>
            </w:r>
            <w:r>
              <w:rPr>
                <w:rFonts w:eastAsia="Arial"/>
                <w:b/>
                <w:bCs/>
                <w:color w:val="000000" w:themeColor="text1"/>
                <w:sz w:val="26"/>
                <w:szCs w:val="26"/>
              </w:rPr>
              <w:br/>
            </w:r>
          </w:p>
        </w:tc>
        <w:tc>
          <w:tcPr>
            <w:tcW w:w="5666" w:type="dxa"/>
            <w:shd w:val="clear" w:color="auto" w:fill="auto"/>
            <w:tcMar>
              <w:top w:w="0" w:type="dxa"/>
              <w:left w:w="108" w:type="dxa"/>
              <w:bottom w:w="0" w:type="dxa"/>
              <w:right w:w="108" w:type="dxa"/>
            </w:tcMar>
          </w:tcPr>
          <w:p w:rsidR="00FC3781" w:rsidRDefault="00BF24D9">
            <w:pPr>
              <w:spacing w:before="120"/>
              <w:jc w:val="center"/>
              <w:rPr>
                <w:color w:val="000000" w:themeColor="text1"/>
                <w:sz w:val="26"/>
                <w:szCs w:val="26"/>
              </w:rPr>
            </w:pPr>
            <w:r>
              <w:rPr>
                <w:rFonts w:eastAsia="Arial"/>
                <w:b/>
                <w:bCs/>
                <w:noProof/>
                <w:color w:val="000000" w:themeColor="text1"/>
                <w:sz w:val="26"/>
                <w:szCs w:val="26"/>
              </w:rPr>
              <mc:AlternateContent>
                <mc:Choice Requires="wps">
                  <w:drawing>
                    <wp:anchor distT="0" distB="0" distL="114300" distR="114300" simplePos="0" relativeHeight="251659264" behindDoc="0" locked="0" layoutInCell="1" allowOverlap="1">
                      <wp:simplePos x="0" y="0"/>
                      <wp:positionH relativeFrom="column">
                        <wp:posOffset>812165</wp:posOffset>
                      </wp:positionH>
                      <wp:positionV relativeFrom="paragraph">
                        <wp:posOffset>490220</wp:posOffset>
                      </wp:positionV>
                      <wp:extent cx="1708150" cy="0"/>
                      <wp:effectExtent l="0" t="0" r="0" b="0"/>
                      <wp:wrapNone/>
                      <wp:docPr id="202911891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8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4929F4F0" id="AutoShape 3" o:spid="_x0000_s1026" type="#_x0000_t32" style="position:absolute;margin-left:63.95pt;margin-top:38.6pt;width:13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"/>
                  </w:pict>
                </mc:Fallback>
              </mc:AlternateContent>
            </w:r>
            <w:r>
              <w:rPr>
                <w:rFonts w:eastAsia="Arial"/>
                <w:b/>
                <w:bCs/>
                <w:color w:val="000000" w:themeColor="text1"/>
                <w:sz w:val="26"/>
                <w:szCs w:val="26"/>
              </w:rPr>
              <w:t>C</w:t>
            </w:r>
            <w:r>
              <w:rPr>
                <w:rFonts w:eastAsia="Arial"/>
                <w:b/>
                <w:bCs/>
                <w:color w:val="000000" w:themeColor="text1"/>
                <w:sz w:val="26"/>
                <w:szCs w:val="26"/>
              </w:rPr>
              <w:t>Ộ</w:t>
            </w:r>
            <w:r>
              <w:rPr>
                <w:rFonts w:eastAsia="Arial"/>
                <w:b/>
                <w:bCs/>
                <w:color w:val="000000" w:themeColor="text1"/>
                <w:sz w:val="26"/>
                <w:szCs w:val="26"/>
              </w:rPr>
              <w:t>NG HÒA XÃ H</w:t>
            </w:r>
            <w:r>
              <w:rPr>
                <w:rFonts w:eastAsia="Arial"/>
                <w:b/>
                <w:bCs/>
                <w:color w:val="000000" w:themeColor="text1"/>
                <w:sz w:val="26"/>
                <w:szCs w:val="26"/>
              </w:rPr>
              <w:t>Ộ</w:t>
            </w:r>
            <w:r>
              <w:rPr>
                <w:rFonts w:eastAsia="Arial"/>
                <w:b/>
                <w:bCs/>
                <w:color w:val="000000" w:themeColor="text1"/>
                <w:sz w:val="26"/>
                <w:szCs w:val="26"/>
              </w:rPr>
              <w:t>I CH</w:t>
            </w:r>
            <w:r>
              <w:rPr>
                <w:rFonts w:eastAsia="Arial"/>
                <w:b/>
                <w:bCs/>
                <w:color w:val="000000" w:themeColor="text1"/>
                <w:sz w:val="26"/>
                <w:szCs w:val="26"/>
              </w:rPr>
              <w:t>Ủ</w:t>
            </w:r>
            <w:r>
              <w:rPr>
                <w:rFonts w:eastAsia="Arial"/>
                <w:b/>
                <w:bCs/>
                <w:color w:val="000000" w:themeColor="text1"/>
                <w:sz w:val="26"/>
                <w:szCs w:val="26"/>
              </w:rPr>
              <w:t xml:space="preserve"> NGHĨA VI</w:t>
            </w:r>
            <w:r>
              <w:rPr>
                <w:rFonts w:eastAsia="Arial"/>
                <w:b/>
                <w:bCs/>
                <w:color w:val="000000" w:themeColor="text1"/>
                <w:sz w:val="26"/>
                <w:szCs w:val="26"/>
              </w:rPr>
              <w:t>Ệ</w:t>
            </w:r>
            <w:r>
              <w:rPr>
                <w:rFonts w:eastAsia="Arial"/>
                <w:b/>
                <w:bCs/>
                <w:color w:val="000000" w:themeColor="text1"/>
                <w:sz w:val="26"/>
                <w:szCs w:val="26"/>
              </w:rPr>
              <w:t>T NAM</w:t>
            </w:r>
            <w:r>
              <w:rPr>
                <w:rFonts w:eastAsia="Arial"/>
                <w:b/>
                <w:bCs/>
                <w:color w:val="000000" w:themeColor="text1"/>
                <w:sz w:val="26"/>
                <w:szCs w:val="26"/>
              </w:rPr>
              <w:br/>
              <w:t>Đ</w:t>
            </w:r>
            <w:r>
              <w:rPr>
                <w:rFonts w:eastAsia="Arial"/>
                <w:b/>
                <w:bCs/>
                <w:color w:val="000000" w:themeColor="text1"/>
                <w:sz w:val="26"/>
                <w:szCs w:val="26"/>
              </w:rPr>
              <w:t>ộ</w:t>
            </w:r>
            <w:r>
              <w:rPr>
                <w:rFonts w:eastAsia="Arial"/>
                <w:b/>
                <w:bCs/>
                <w:color w:val="000000" w:themeColor="text1"/>
                <w:sz w:val="26"/>
                <w:szCs w:val="26"/>
              </w:rPr>
              <w:t>c l</w:t>
            </w:r>
            <w:r>
              <w:rPr>
                <w:rFonts w:eastAsia="Arial"/>
                <w:b/>
                <w:bCs/>
                <w:color w:val="000000" w:themeColor="text1"/>
                <w:sz w:val="26"/>
                <w:szCs w:val="26"/>
              </w:rPr>
              <w:t>ậ</w:t>
            </w:r>
            <w:r>
              <w:rPr>
                <w:rFonts w:eastAsia="Arial"/>
                <w:b/>
                <w:bCs/>
                <w:color w:val="000000" w:themeColor="text1"/>
                <w:sz w:val="26"/>
                <w:szCs w:val="26"/>
              </w:rPr>
              <w:t>p - T</w:t>
            </w:r>
            <w:r>
              <w:rPr>
                <w:rFonts w:eastAsia="Arial"/>
                <w:b/>
                <w:bCs/>
                <w:color w:val="000000" w:themeColor="text1"/>
                <w:sz w:val="26"/>
                <w:szCs w:val="26"/>
              </w:rPr>
              <w:t>ự</w:t>
            </w:r>
            <w:r>
              <w:rPr>
                <w:rFonts w:eastAsia="Arial"/>
                <w:b/>
                <w:bCs/>
                <w:color w:val="000000" w:themeColor="text1"/>
                <w:sz w:val="26"/>
                <w:szCs w:val="26"/>
              </w:rPr>
              <w:t xml:space="preserve"> do - H</w:t>
            </w:r>
            <w:r>
              <w:rPr>
                <w:rFonts w:eastAsia="Arial"/>
                <w:b/>
                <w:bCs/>
                <w:color w:val="000000" w:themeColor="text1"/>
                <w:sz w:val="26"/>
                <w:szCs w:val="26"/>
              </w:rPr>
              <w:t>ạ</w:t>
            </w:r>
            <w:r>
              <w:rPr>
                <w:rFonts w:eastAsia="Arial"/>
                <w:b/>
                <w:bCs/>
                <w:color w:val="000000" w:themeColor="text1"/>
                <w:sz w:val="26"/>
                <w:szCs w:val="26"/>
              </w:rPr>
              <w:t>nh phúc</w:t>
            </w:r>
          </w:p>
        </w:tc>
      </w:tr>
      <w:tr w:rsidR="00FC3781">
        <w:trPr>
          <w:trHeight w:val="419"/>
        </w:trPr>
        <w:tc>
          <w:tcPr>
            <w:tcW w:w="3444" w:type="dxa"/>
            <w:shd w:val="clear" w:color="auto" w:fill="auto"/>
            <w:tcMar>
              <w:top w:w="0" w:type="dxa"/>
              <w:left w:w="108" w:type="dxa"/>
              <w:bottom w:w="0" w:type="dxa"/>
              <w:right w:w="108" w:type="dxa"/>
            </w:tcMar>
          </w:tcPr>
          <w:p w:rsidR="00FC3781" w:rsidRDefault="00BF24D9">
            <w:pPr>
              <w:spacing w:before="120"/>
              <w:jc w:val="center"/>
              <w:rPr>
                <w:color w:val="000000" w:themeColor="text1"/>
                <w:sz w:val="28"/>
                <w:szCs w:val="28"/>
              </w:rPr>
            </w:pPr>
            <w:r>
              <w:rPr>
                <w:rFonts w:eastAsia="Arial"/>
                <w:color w:val="000000" w:themeColor="text1"/>
                <w:sz w:val="28"/>
                <w:szCs w:val="28"/>
              </w:rPr>
              <w:t>S</w:t>
            </w:r>
            <w:r>
              <w:rPr>
                <w:rFonts w:eastAsia="Arial"/>
                <w:color w:val="000000" w:themeColor="text1"/>
                <w:sz w:val="28"/>
                <w:szCs w:val="28"/>
              </w:rPr>
              <w:t>ố</w:t>
            </w:r>
            <w:r>
              <w:rPr>
                <w:rFonts w:eastAsia="Arial"/>
                <w:color w:val="000000" w:themeColor="text1"/>
                <w:sz w:val="28"/>
                <w:szCs w:val="28"/>
              </w:rPr>
              <w:t xml:space="preserve">:        </w:t>
            </w:r>
            <w:r>
              <w:rPr>
                <w:rFonts w:eastAsia="Arial"/>
                <w:color w:val="000000" w:themeColor="text1"/>
                <w:sz w:val="28"/>
                <w:szCs w:val="28"/>
                <w:lang w:val="de-DE"/>
              </w:rPr>
              <w:t xml:space="preserve">  /202</w:t>
            </w:r>
            <w:r>
              <w:rPr>
                <w:rFonts w:eastAsia="Arial"/>
                <w:color w:val="000000" w:themeColor="text1"/>
                <w:sz w:val="28"/>
                <w:szCs w:val="28"/>
                <w:lang w:val="vi-VN"/>
              </w:rPr>
              <w:t>6</w:t>
            </w:r>
            <w:r>
              <w:rPr>
                <w:rFonts w:eastAsia="Arial"/>
                <w:color w:val="000000" w:themeColor="text1"/>
                <w:sz w:val="28"/>
                <w:szCs w:val="28"/>
                <w:lang w:val="de-DE"/>
              </w:rPr>
              <w:t>/NQ-HĐND</w:t>
            </w:r>
          </w:p>
        </w:tc>
        <w:tc>
          <w:tcPr>
            <w:tcW w:w="5666" w:type="dxa"/>
            <w:shd w:val="clear" w:color="auto" w:fill="auto"/>
            <w:tcMar>
              <w:top w:w="0" w:type="dxa"/>
              <w:left w:w="108" w:type="dxa"/>
              <w:bottom w:w="0" w:type="dxa"/>
              <w:right w:w="108" w:type="dxa"/>
            </w:tcMar>
          </w:tcPr>
          <w:p w:rsidR="00FC3781" w:rsidRDefault="00BF24D9">
            <w:pPr>
              <w:spacing w:before="120"/>
              <w:jc w:val="center"/>
              <w:rPr>
                <w:color w:val="000000" w:themeColor="text1"/>
                <w:sz w:val="28"/>
                <w:szCs w:val="28"/>
              </w:rPr>
            </w:pPr>
            <w:r>
              <w:rPr>
                <w:rFonts w:eastAsia="Arial"/>
                <w:i/>
                <w:iCs/>
                <w:color w:val="000000" w:themeColor="text1"/>
                <w:sz w:val="28"/>
                <w:szCs w:val="28"/>
              </w:rPr>
              <w:t xml:space="preserve">  Thanh Hóa, ngày    tháng       năm 2026</w:t>
            </w:r>
          </w:p>
        </w:tc>
      </w:tr>
    </w:tbl>
    <w:p w:rsidR="00FC3781" w:rsidRDefault="00BF24D9">
      <w:pPr>
        <w:spacing w:before="120" w:after="120"/>
        <w:jc w:val="center"/>
        <w:rPr>
          <w:color w:val="000000" w:themeColor="text1"/>
        </w:rPr>
      </w:pPr>
      <w:r>
        <w:rPr>
          <w:noProof/>
          <w:color w:val="000000" w:themeColor="text1"/>
        </w:rPr>
        <mc:AlternateContent>
          <mc:Choice Requires="wps">
            <w:drawing>
              <wp:anchor distT="0" distB="0" distL="114300" distR="114300" simplePos="0" relativeHeight="251658240" behindDoc="0" locked="0" layoutInCell="1" allowOverlap="1">
                <wp:simplePos x="0" y="0"/>
                <wp:positionH relativeFrom="column">
                  <wp:posOffset>56515</wp:posOffset>
                </wp:positionH>
                <wp:positionV relativeFrom="paragraph">
                  <wp:posOffset>125730</wp:posOffset>
                </wp:positionV>
                <wp:extent cx="995680" cy="303530"/>
                <wp:effectExtent l="0" t="0" r="13970" b="2032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303530"/>
                        </a:xfrm>
                        <a:prstGeom prst="rect">
                          <a:avLst/>
                        </a:prstGeom>
                        <a:solidFill>
                          <a:srgbClr val="FFFFFF"/>
                        </a:solidFill>
                        <a:ln w="6350">
                          <a:solidFill>
                            <a:srgbClr val="000000"/>
                          </a:solidFill>
                          <a:miter lim="800000"/>
                          <a:headEnd/>
                          <a:tailEnd/>
                        </a:ln>
                      </wps:spPr>
                      <wps:txbx>
                        <w:txbxContent>
                          <w:p w:rsidR="00FC3781" w:rsidRDefault="00BF24D9">
                            <w:pPr>
                              <w:jc w:val="center"/>
                              <w:rPr>
                                <w:b/>
                                <w:szCs w:val="20"/>
                              </w:rPr>
                            </w:pPr>
                            <w:r>
                              <w:rPr>
                                <w:b/>
                                <w:szCs w:val="20"/>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58B26412" id="_x0000_t202" coordsize="21600,21600" o:spt="202" path="m,l,21600r21600,l21600,xe">
                <v:stroke joinstyle="miter"/>
                <v:path gradientshapeok="t" o:connecttype="rect"/>
              </v:shapetype>
              <v:shape id="Text Box 1" o:spid="_x0000_s1026" type="#_x0000_t202" style="position:absolute;left:0;text-align:left;margin-left:4.45pt;margin-top:9.9pt;width:78.4pt;height:2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" strokeweight=".5pt">
                <v:textbox>
                  <w:txbxContent>
                    <w:p w14:paraId="7C2E6D0B" w14:textId="77777777" w:rsidR="004C1C9C" w:rsidRDefault="00F97475">
                      <w:pPr>
                        <w:jc w:val="center"/>
                        <w:rPr>
                          <w:b/>
                          <w:szCs w:val="20"/>
                        </w:rPr>
                      </w:pPr>
                      <w:r>
                        <w:rPr>
                          <w:b/>
                          <w:szCs w:val="20"/>
                        </w:rPr>
                        <w:t>DỰ THẢO</w:t>
                      </w:r>
                    </w:p>
                  </w:txbxContent>
                </v:textbox>
              </v:shape>
            </w:pict>
          </mc:Fallback>
        </mc:AlternateContent>
      </w:r>
    </w:p>
    <w:p w:rsidR="00FC3781" w:rsidRDefault="00BF24D9">
      <w:pPr>
        <w:jc w:val="center"/>
        <w:rPr>
          <w:rFonts w:eastAsia="Arial"/>
          <w:b/>
          <w:bCs/>
          <w:sz w:val="28"/>
          <w:szCs w:val="28"/>
        </w:rPr>
      </w:pPr>
      <w:bookmarkStart w:id="1" w:name="loai_1"/>
      <w:r>
        <w:rPr>
          <w:rFonts w:eastAsia="Arial"/>
          <w:b/>
          <w:bCs/>
          <w:sz w:val="28"/>
          <w:szCs w:val="28"/>
        </w:rPr>
        <w:t>NGH</w:t>
      </w:r>
      <w:r>
        <w:rPr>
          <w:rFonts w:eastAsia="Arial"/>
          <w:b/>
          <w:bCs/>
          <w:sz w:val="28"/>
          <w:szCs w:val="28"/>
        </w:rPr>
        <w:t>Ị</w:t>
      </w:r>
      <w:r>
        <w:rPr>
          <w:rFonts w:eastAsia="Arial"/>
          <w:b/>
          <w:bCs/>
          <w:sz w:val="28"/>
          <w:szCs w:val="28"/>
        </w:rPr>
        <w:t xml:space="preserve"> QUY</w:t>
      </w:r>
      <w:r>
        <w:rPr>
          <w:rFonts w:eastAsia="Arial"/>
          <w:b/>
          <w:bCs/>
          <w:sz w:val="28"/>
          <w:szCs w:val="28"/>
        </w:rPr>
        <w:t>Ế</w:t>
      </w:r>
      <w:r>
        <w:rPr>
          <w:rFonts w:eastAsia="Arial"/>
          <w:b/>
          <w:bCs/>
          <w:sz w:val="28"/>
          <w:szCs w:val="28"/>
        </w:rPr>
        <w:t>T</w:t>
      </w:r>
      <w:bookmarkEnd w:id="1"/>
    </w:p>
    <w:p w:rsidR="00FC3781" w:rsidRDefault="00BF24D9">
      <w:pPr>
        <w:jc w:val="center"/>
        <w:rPr>
          <w:b/>
          <w:bCs/>
          <w:sz w:val="28"/>
          <w:szCs w:val="28"/>
        </w:rPr>
      </w:pPr>
      <w:bookmarkStart w:id="2" w:name="_Hlk233702850"/>
      <w:r>
        <w:rPr>
          <w:b/>
          <w:bCs/>
          <w:sz w:val="28"/>
          <w:szCs w:val="28"/>
        </w:rPr>
        <w:t xml:space="preserve">Quy định chính sách </w:t>
      </w:r>
      <w:r>
        <w:rPr>
          <w:b/>
          <w:bCs/>
          <w:sz w:val="28"/>
          <w:szCs w:val="28"/>
          <w:lang w:val="vi-VN"/>
        </w:rPr>
        <w:t xml:space="preserve">trợ giúp xã hội </w:t>
      </w:r>
      <w:r>
        <w:rPr>
          <w:b/>
          <w:bCs/>
          <w:sz w:val="28"/>
          <w:szCs w:val="28"/>
        </w:rPr>
        <w:t xml:space="preserve">đối với người cao tuổi có hoàn cảnh khó khăn </w:t>
      </w:r>
      <w:r>
        <w:rPr>
          <w:b/>
          <w:bCs/>
          <w:sz w:val="28"/>
          <w:szCs w:val="28"/>
          <w:lang w:val="vi-VN"/>
        </w:rPr>
        <w:t>trên địa bàn tỉnh Thanh Hóa</w:t>
      </w:r>
    </w:p>
    <w:bookmarkEnd w:id="2"/>
    <w:p w:rsidR="00FC3781" w:rsidRDefault="00BF24D9">
      <w:pPr>
        <w:spacing w:before="240" w:after="60" w:line="247" w:lineRule="auto"/>
        <w:ind w:firstLine="720"/>
        <w:jc w:val="both"/>
        <w:rPr>
          <w:i/>
          <w:iCs/>
          <w:sz w:val="28"/>
          <w:szCs w:val="28"/>
        </w:rPr>
      </w:pPr>
      <w:r>
        <w:rPr>
          <w:b/>
          <w:noProof/>
          <w:color w:val="000000" w:themeColor="text1"/>
        </w:rPr>
        <mc:AlternateContent>
          <mc:Choice Requires="wps">
            <w:drawing>
              <wp:anchor distT="0" distB="0" distL="114300" distR="114300" simplePos="0" relativeHeight="251656192" behindDoc="0" locked="0" layoutInCell="1" allowOverlap="1">
                <wp:simplePos x="0" y="0"/>
                <wp:positionH relativeFrom="column">
                  <wp:posOffset>2505075</wp:posOffset>
                </wp:positionH>
                <wp:positionV relativeFrom="paragraph">
                  <wp:posOffset>25400</wp:posOffset>
                </wp:positionV>
                <wp:extent cx="86677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866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37A2CE1D" id="Straight Connector 4"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7.25pt,2pt" to="265.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" strokecolor="black [3200]" strokeweight="1pt">
                <v:stroke joinstyle="miter"/>
              </v:line>
            </w:pict>
          </mc:Fallback>
        </mc:AlternateContent>
      </w:r>
      <w:r>
        <w:rPr>
          <w:i/>
          <w:iCs/>
          <w:sz w:val="28"/>
          <w:szCs w:val="28"/>
        </w:rPr>
        <w:t>Căn cứ Luật Tổ chức chính quyền địa phương số 72/2025/QH15 ngày 16/6/2025;</w:t>
      </w:r>
    </w:p>
    <w:p w:rsidR="00FC3781" w:rsidRDefault="00BF24D9">
      <w:pPr>
        <w:spacing w:before="60" w:after="60" w:line="247" w:lineRule="auto"/>
        <w:ind w:firstLine="720"/>
        <w:jc w:val="both"/>
        <w:rPr>
          <w:i/>
          <w:iCs/>
          <w:sz w:val="28"/>
          <w:szCs w:val="28"/>
        </w:rPr>
      </w:pPr>
      <w:r>
        <w:rPr>
          <w:i/>
          <w:iCs/>
          <w:sz w:val="28"/>
          <w:szCs w:val="28"/>
        </w:rPr>
        <w:t>Căn cứ Luật Ban hành v</w:t>
      </w:r>
      <w:r>
        <w:rPr>
          <w:rFonts w:hint="eastAsia"/>
          <w:i/>
          <w:iCs/>
          <w:sz w:val="28"/>
          <w:szCs w:val="28"/>
        </w:rPr>
        <w:t>ă</w:t>
      </w:r>
      <w:r>
        <w:rPr>
          <w:i/>
          <w:iCs/>
          <w:sz w:val="28"/>
          <w:szCs w:val="28"/>
        </w:rPr>
        <w:t>n bản quy phạm pháp luật số 64/2025/QH15 ngày 19/02/2025;</w:t>
      </w:r>
    </w:p>
    <w:p w:rsidR="00FC3781" w:rsidRDefault="00BF24D9">
      <w:pPr>
        <w:spacing w:before="60" w:after="60" w:line="247" w:lineRule="auto"/>
        <w:ind w:firstLine="720"/>
        <w:jc w:val="both"/>
        <w:rPr>
          <w:i/>
          <w:iCs/>
          <w:sz w:val="28"/>
          <w:szCs w:val="28"/>
        </w:rPr>
      </w:pPr>
      <w:r>
        <w:rPr>
          <w:i/>
          <w:iCs/>
          <w:sz w:val="28"/>
          <w:szCs w:val="28"/>
        </w:rPr>
        <w:t xml:space="preserve">Căn cứ Luật Ngân sách nhà </w:t>
      </w:r>
      <w:r>
        <w:rPr>
          <w:i/>
          <w:iCs/>
          <w:sz w:val="28"/>
          <w:szCs w:val="28"/>
        </w:rPr>
        <w:t>nước số 89/2025/QH15 ngày 25/6/2025;</w:t>
      </w:r>
    </w:p>
    <w:p w:rsidR="00FC3781" w:rsidRDefault="00BF24D9">
      <w:pPr>
        <w:spacing w:before="60" w:after="60" w:line="247" w:lineRule="auto"/>
        <w:ind w:firstLine="720"/>
        <w:jc w:val="both"/>
        <w:rPr>
          <w:i/>
          <w:iCs/>
          <w:sz w:val="28"/>
          <w:szCs w:val="28"/>
        </w:rPr>
      </w:pPr>
      <w:r>
        <w:rPr>
          <w:i/>
          <w:iCs/>
          <w:sz w:val="28"/>
          <w:szCs w:val="28"/>
        </w:rPr>
        <w:t>Căn cứ Luật Người cao tuổi số 39/2009/QH12 ngày 23/11/2009;</w:t>
      </w:r>
    </w:p>
    <w:p w:rsidR="00FC3781" w:rsidRDefault="00BF24D9">
      <w:pPr>
        <w:spacing w:before="60" w:after="60" w:line="247" w:lineRule="auto"/>
        <w:ind w:firstLine="720"/>
        <w:jc w:val="both"/>
        <w:rPr>
          <w:i/>
          <w:iCs/>
          <w:sz w:val="28"/>
          <w:szCs w:val="28"/>
        </w:rPr>
      </w:pPr>
      <w:r>
        <w:rPr>
          <w:i/>
          <w:iCs/>
          <w:sz w:val="28"/>
          <w:szCs w:val="28"/>
        </w:rPr>
        <w:t>Căn cứ Nghị định số 78/2025/N</w:t>
      </w:r>
      <w:r>
        <w:rPr>
          <w:rFonts w:hint="eastAsia"/>
          <w:i/>
          <w:iCs/>
          <w:sz w:val="28"/>
          <w:szCs w:val="28"/>
        </w:rPr>
        <w:t>Đ</w:t>
      </w:r>
      <w:r>
        <w:rPr>
          <w:i/>
          <w:iCs/>
          <w:sz w:val="28"/>
          <w:szCs w:val="28"/>
        </w:rPr>
        <w:t xml:space="preserve">-CP ngày 01/4/2025 của Chính phủ quy </w:t>
      </w:r>
      <w:r>
        <w:rPr>
          <w:rFonts w:hint="eastAsia"/>
          <w:i/>
          <w:iCs/>
          <w:sz w:val="28"/>
          <w:szCs w:val="28"/>
        </w:rPr>
        <w:t>đ</w:t>
      </w:r>
      <w:r>
        <w:rPr>
          <w:i/>
          <w:iCs/>
          <w:sz w:val="28"/>
          <w:szCs w:val="28"/>
        </w:rPr>
        <w:t xml:space="preserve">ịnh chi tiết một số </w:t>
      </w:r>
      <w:r>
        <w:rPr>
          <w:rFonts w:hint="eastAsia"/>
          <w:i/>
          <w:iCs/>
          <w:sz w:val="28"/>
          <w:szCs w:val="28"/>
        </w:rPr>
        <w:t>đ</w:t>
      </w:r>
      <w:r>
        <w:rPr>
          <w:i/>
          <w:iCs/>
          <w:sz w:val="28"/>
          <w:szCs w:val="28"/>
        </w:rPr>
        <w:t xml:space="preserve">iều và biện pháp </w:t>
      </w:r>
      <w:r>
        <w:rPr>
          <w:rFonts w:hint="eastAsia"/>
          <w:i/>
          <w:iCs/>
          <w:sz w:val="28"/>
          <w:szCs w:val="28"/>
        </w:rPr>
        <w:t>đ</w:t>
      </w:r>
      <w:r>
        <w:rPr>
          <w:i/>
          <w:iCs/>
          <w:sz w:val="28"/>
          <w:szCs w:val="28"/>
        </w:rPr>
        <w:t>ể tổ chức, h</w:t>
      </w:r>
      <w:r>
        <w:rPr>
          <w:rFonts w:hint="eastAsia"/>
          <w:i/>
          <w:iCs/>
          <w:sz w:val="28"/>
          <w:szCs w:val="28"/>
        </w:rPr>
        <w:t>ư</w:t>
      </w:r>
      <w:r>
        <w:rPr>
          <w:i/>
          <w:iCs/>
          <w:sz w:val="28"/>
          <w:szCs w:val="28"/>
        </w:rPr>
        <w:t>ớng dẫn thi hành Luật Ban hành v</w:t>
      </w:r>
      <w:r>
        <w:rPr>
          <w:rFonts w:hint="eastAsia"/>
          <w:i/>
          <w:iCs/>
          <w:sz w:val="28"/>
          <w:szCs w:val="28"/>
        </w:rPr>
        <w:t>ă</w:t>
      </w:r>
      <w:r>
        <w:rPr>
          <w:i/>
          <w:iCs/>
          <w:sz w:val="28"/>
          <w:szCs w:val="28"/>
        </w:rPr>
        <w:t xml:space="preserve">n bản </w:t>
      </w:r>
      <w:r>
        <w:rPr>
          <w:i/>
          <w:iCs/>
          <w:sz w:val="28"/>
          <w:szCs w:val="28"/>
        </w:rPr>
        <w:t xml:space="preserve">quy phạm pháp luật; </w:t>
      </w:r>
    </w:p>
    <w:p w:rsidR="00FC3781" w:rsidRDefault="00BF24D9">
      <w:pPr>
        <w:spacing w:before="60" w:after="60" w:line="247" w:lineRule="auto"/>
        <w:ind w:firstLine="720"/>
        <w:jc w:val="both"/>
        <w:rPr>
          <w:i/>
          <w:iCs/>
          <w:sz w:val="28"/>
          <w:szCs w:val="28"/>
        </w:rPr>
      </w:pPr>
      <w:r>
        <w:rPr>
          <w:i/>
          <w:iCs/>
          <w:sz w:val="28"/>
          <w:szCs w:val="28"/>
        </w:rPr>
        <w:t>Căn cứ Nghị định số 79/2025/NĐ-CP ngày 01/4/2025 của Chính phủ về kiểm tra, rà soát, hệ thống hóa và xử lý văn bản quy phạm pháp luật;</w:t>
      </w:r>
    </w:p>
    <w:p w:rsidR="00FC3781" w:rsidRDefault="00BF24D9">
      <w:pPr>
        <w:spacing w:before="60" w:after="60" w:line="247" w:lineRule="auto"/>
        <w:ind w:firstLine="720"/>
        <w:jc w:val="both"/>
        <w:rPr>
          <w:i/>
          <w:iCs/>
          <w:sz w:val="28"/>
          <w:szCs w:val="28"/>
        </w:rPr>
      </w:pPr>
      <w:r>
        <w:rPr>
          <w:i/>
          <w:iCs/>
          <w:sz w:val="28"/>
          <w:szCs w:val="28"/>
        </w:rPr>
        <w:t>Căn cứ Nghị định số 335/2026/NĐ-CP ngày 21/8/2026 của Chính phủ quy định chính sách trợ giúp xã hội;</w:t>
      </w:r>
    </w:p>
    <w:p w:rsidR="00FC3781" w:rsidRDefault="00BF24D9">
      <w:pPr>
        <w:spacing w:before="60" w:after="60" w:line="247" w:lineRule="auto"/>
        <w:ind w:firstLine="720"/>
        <w:jc w:val="both"/>
        <w:rPr>
          <w:i/>
          <w:iCs/>
          <w:sz w:val="28"/>
          <w:szCs w:val="28"/>
        </w:rPr>
      </w:pPr>
      <w:r>
        <w:rPr>
          <w:i/>
          <w:iCs/>
          <w:sz w:val="28"/>
          <w:szCs w:val="28"/>
        </w:rPr>
        <w:t>Căn cứ Văn bản hợp nhất số 15/2026/VBHN-NĐ-BYT ngày 03/9/2026 của Chính phủ Nghị định quy định chi tiết và hướng dẫn thi hành một số điều của Luật Bảo hiểm xã hội về trợ cấp hưu trí xã hội;</w:t>
      </w:r>
    </w:p>
    <w:p w:rsidR="00FC3781" w:rsidRDefault="00BF24D9">
      <w:pPr>
        <w:spacing w:before="60" w:after="60" w:line="247" w:lineRule="auto"/>
        <w:ind w:firstLine="720"/>
        <w:jc w:val="both"/>
        <w:rPr>
          <w:i/>
          <w:iCs/>
          <w:sz w:val="28"/>
          <w:szCs w:val="28"/>
        </w:rPr>
      </w:pPr>
      <w:r>
        <w:rPr>
          <w:i/>
          <w:iCs/>
          <w:sz w:val="28"/>
          <w:szCs w:val="28"/>
          <w:lang w:val="vi-VN"/>
        </w:rPr>
        <w:t>Xét Tờ trình số</w:t>
      </w:r>
      <w:hyperlink r:id="rId9" w:tgtFrame="_blank" w:history="1">
        <w:r>
          <w:rPr>
            <w:i/>
            <w:iCs/>
            <w:sz w:val="28"/>
            <w:szCs w:val="28"/>
            <w:lang w:val="vi-VN"/>
          </w:rPr>
          <w:t xml:space="preserve">    </w:t>
        </w:r>
        <w:r>
          <w:rPr>
            <w:i/>
            <w:iCs/>
            <w:sz w:val="28"/>
            <w:szCs w:val="28"/>
          </w:rPr>
          <w:t xml:space="preserve"> </w:t>
        </w:r>
        <w:r>
          <w:rPr>
            <w:i/>
            <w:iCs/>
            <w:sz w:val="28"/>
            <w:szCs w:val="28"/>
            <w:lang w:val="vi-VN"/>
          </w:rPr>
          <w:t xml:space="preserve">      /TTr-UBND</w:t>
        </w:r>
      </w:hyperlink>
      <w:r>
        <w:rPr>
          <w:i/>
          <w:iCs/>
          <w:sz w:val="28"/>
          <w:szCs w:val="28"/>
          <w:lang w:val="vi-VN"/>
        </w:rPr>
        <w:t> ngày      tháng     năm 2026 của Ủy ban nhân dân tỉnh; Báo cáo thẩm tra của Ban Văn hóa - Xã hội</w:t>
      </w:r>
      <w:r>
        <w:rPr>
          <w:i/>
          <w:iCs/>
          <w:sz w:val="28"/>
          <w:szCs w:val="28"/>
        </w:rPr>
        <w:t>,</w:t>
      </w:r>
      <w:r>
        <w:rPr>
          <w:i/>
          <w:iCs/>
          <w:sz w:val="28"/>
          <w:szCs w:val="28"/>
          <w:lang w:val="vi-VN"/>
        </w:rPr>
        <w:t xml:space="preserve"> Hội đồng nhân dân tỉnh; ý kiến thảo </w:t>
      </w:r>
      <w:r>
        <w:rPr>
          <w:i/>
          <w:iCs/>
          <w:sz w:val="28"/>
          <w:szCs w:val="28"/>
          <w:lang w:val="vi-VN"/>
        </w:rPr>
        <w:t>luận của đại biểu Hội đồng nhân dân tỉnh tại kỳ họp</w:t>
      </w:r>
      <w:r>
        <w:rPr>
          <w:i/>
          <w:iCs/>
          <w:sz w:val="28"/>
          <w:szCs w:val="28"/>
        </w:rPr>
        <w:t>;</w:t>
      </w:r>
    </w:p>
    <w:p w:rsidR="00FC3781" w:rsidRDefault="00BF24D9">
      <w:pPr>
        <w:ind w:firstLine="720"/>
        <w:jc w:val="both"/>
        <w:rPr>
          <w:bCs/>
          <w:sz w:val="28"/>
          <w:szCs w:val="28"/>
        </w:rPr>
      </w:pPr>
      <w:r>
        <w:rPr>
          <w:sz w:val="28"/>
          <w:szCs w:val="28"/>
        </w:rPr>
        <w:t xml:space="preserve">Hội đồng nhân dân tỉnh ban hành Nghị quyết quy định chính sách </w:t>
      </w:r>
      <w:r>
        <w:rPr>
          <w:bCs/>
          <w:sz w:val="28"/>
          <w:szCs w:val="28"/>
          <w:lang w:val="vi-VN"/>
        </w:rPr>
        <w:t xml:space="preserve">trợ giúp xã hội </w:t>
      </w:r>
      <w:r>
        <w:rPr>
          <w:bCs/>
          <w:sz w:val="28"/>
          <w:szCs w:val="28"/>
        </w:rPr>
        <w:t xml:space="preserve">đối với người cao tuổi có hoàn cảnh khó khăn </w:t>
      </w:r>
      <w:r>
        <w:rPr>
          <w:bCs/>
          <w:sz w:val="28"/>
          <w:szCs w:val="28"/>
          <w:lang w:val="vi-VN"/>
        </w:rPr>
        <w:t>trên địa bàn tỉnh Thanh Hóa</w:t>
      </w:r>
      <w:r>
        <w:rPr>
          <w:bCs/>
          <w:sz w:val="28"/>
          <w:szCs w:val="28"/>
        </w:rPr>
        <w:t>.</w:t>
      </w:r>
    </w:p>
    <w:p w:rsidR="00FC3781" w:rsidRDefault="00BF24D9">
      <w:pPr>
        <w:spacing w:before="60" w:after="60" w:line="247" w:lineRule="auto"/>
        <w:ind w:firstLine="720"/>
        <w:jc w:val="both"/>
        <w:rPr>
          <w:rFonts w:eastAsia="Arial"/>
          <w:b/>
          <w:sz w:val="28"/>
          <w:szCs w:val="28"/>
        </w:rPr>
      </w:pPr>
      <w:bookmarkStart w:id="3" w:name="dieu_1"/>
      <w:r>
        <w:rPr>
          <w:rFonts w:eastAsia="Arial"/>
          <w:b/>
          <w:bCs/>
          <w:sz w:val="28"/>
          <w:szCs w:val="28"/>
        </w:rPr>
        <w:t>Đi</w:t>
      </w:r>
      <w:r>
        <w:rPr>
          <w:rFonts w:eastAsia="Arial"/>
          <w:b/>
          <w:bCs/>
          <w:sz w:val="28"/>
          <w:szCs w:val="28"/>
        </w:rPr>
        <w:t>ề</w:t>
      </w:r>
      <w:r>
        <w:rPr>
          <w:rFonts w:eastAsia="Arial"/>
          <w:b/>
          <w:bCs/>
          <w:sz w:val="28"/>
          <w:szCs w:val="28"/>
        </w:rPr>
        <w:t>u 1.</w:t>
      </w:r>
      <w:bookmarkEnd w:id="3"/>
      <w:r>
        <w:rPr>
          <w:rFonts w:eastAsia="Arial"/>
          <w:sz w:val="28"/>
          <w:szCs w:val="28"/>
        </w:rPr>
        <w:t xml:space="preserve"> </w:t>
      </w:r>
      <w:bookmarkStart w:id="4" w:name="dieu_1_name"/>
      <w:r>
        <w:rPr>
          <w:sz w:val="28"/>
          <w:szCs w:val="28"/>
          <w:lang w:val="vi-VN"/>
        </w:rPr>
        <w:t>Phạm vi điều chỉnh, đ</w:t>
      </w:r>
      <w:r>
        <w:rPr>
          <w:sz w:val="28"/>
          <w:szCs w:val="28"/>
        </w:rPr>
        <w:t>ối tượng</w:t>
      </w:r>
      <w:r>
        <w:rPr>
          <w:sz w:val="28"/>
          <w:szCs w:val="28"/>
          <w:lang w:val="vi-VN"/>
        </w:rPr>
        <w:t xml:space="preserve"> </w:t>
      </w:r>
      <w:r>
        <w:rPr>
          <w:sz w:val="28"/>
          <w:szCs w:val="28"/>
        </w:rPr>
        <w:t>áp dụng</w:t>
      </w:r>
    </w:p>
    <w:p w:rsidR="00FC3781" w:rsidRDefault="00BF24D9">
      <w:pPr>
        <w:ind w:firstLine="720"/>
        <w:jc w:val="both"/>
        <w:rPr>
          <w:bCs/>
          <w:sz w:val="28"/>
          <w:szCs w:val="28"/>
        </w:rPr>
      </w:pPr>
      <w:r>
        <w:rPr>
          <w:bCs/>
          <w:sz w:val="28"/>
          <w:szCs w:val="28"/>
        </w:rPr>
        <w:t xml:space="preserve">1. </w:t>
      </w:r>
      <w:r>
        <w:rPr>
          <w:bCs/>
          <w:sz w:val="28"/>
          <w:szCs w:val="28"/>
          <w:lang w:val="vi-VN"/>
        </w:rPr>
        <w:t xml:space="preserve">Phạm vi điều chỉnh: Nghị quyết này quy định </w:t>
      </w:r>
      <w:r>
        <w:rPr>
          <w:bCs/>
          <w:sz w:val="28"/>
          <w:szCs w:val="28"/>
        </w:rPr>
        <w:t xml:space="preserve">chính sách </w:t>
      </w:r>
      <w:r>
        <w:rPr>
          <w:bCs/>
          <w:sz w:val="28"/>
          <w:szCs w:val="28"/>
          <w:lang w:val="vi-VN"/>
        </w:rPr>
        <w:t xml:space="preserve">trợ giúp xã hội </w:t>
      </w:r>
      <w:r>
        <w:rPr>
          <w:bCs/>
          <w:sz w:val="28"/>
          <w:szCs w:val="28"/>
        </w:rPr>
        <w:t xml:space="preserve">đối với người cao tuổi có hoàn cảnh khó khăn </w:t>
      </w:r>
      <w:r>
        <w:rPr>
          <w:bCs/>
          <w:sz w:val="28"/>
          <w:szCs w:val="28"/>
          <w:lang w:val="vi-VN"/>
        </w:rPr>
        <w:t>trên địa bàn tỉnh Thanh Hóa</w:t>
      </w:r>
      <w:r>
        <w:rPr>
          <w:bCs/>
          <w:sz w:val="28"/>
          <w:szCs w:val="28"/>
        </w:rPr>
        <w:t>.</w:t>
      </w:r>
    </w:p>
    <w:p w:rsidR="00FC3781" w:rsidRDefault="00BF24D9">
      <w:pPr>
        <w:shd w:val="clear" w:color="auto" w:fill="FFFFFF"/>
        <w:spacing w:before="60"/>
        <w:ind w:firstLine="720"/>
        <w:jc w:val="both"/>
        <w:textAlignment w:val="baseline"/>
        <w:rPr>
          <w:sz w:val="28"/>
          <w:szCs w:val="28"/>
        </w:rPr>
      </w:pPr>
      <w:r>
        <w:rPr>
          <w:bCs/>
          <w:sz w:val="28"/>
          <w:szCs w:val="28"/>
        </w:rPr>
        <w:t xml:space="preserve">2. </w:t>
      </w:r>
      <w:r>
        <w:rPr>
          <w:bCs/>
          <w:sz w:val="28"/>
          <w:szCs w:val="28"/>
          <w:lang w:val="vi-VN"/>
        </w:rPr>
        <w:t>Đối tượng</w:t>
      </w:r>
      <w:r>
        <w:rPr>
          <w:bCs/>
          <w:sz w:val="28"/>
          <w:szCs w:val="28"/>
        </w:rPr>
        <w:t xml:space="preserve"> áp dụng</w:t>
      </w:r>
      <w:r>
        <w:rPr>
          <w:bCs/>
          <w:sz w:val="28"/>
          <w:szCs w:val="28"/>
          <w:lang w:val="vi-VN"/>
        </w:rPr>
        <w:t xml:space="preserve">: </w:t>
      </w:r>
      <w:bookmarkStart w:id="5" w:name="_Hlk234742493"/>
      <w:bookmarkStart w:id="6" w:name="_Hlk233703184"/>
      <w:r>
        <w:rPr>
          <w:bCs/>
          <w:sz w:val="28"/>
          <w:szCs w:val="28"/>
          <w:lang w:val="vi-VN"/>
        </w:rPr>
        <w:t xml:space="preserve">Người cao tuổi </w:t>
      </w:r>
      <w:r>
        <w:rPr>
          <w:bCs/>
          <w:sz w:val="28"/>
          <w:szCs w:val="28"/>
        </w:rPr>
        <w:t xml:space="preserve">từ đủ 60 tuổi đến 70 tuổi </w:t>
      </w:r>
      <w:r>
        <w:rPr>
          <w:bCs/>
          <w:sz w:val="28"/>
          <w:szCs w:val="28"/>
          <w:lang w:val="vi-VN"/>
        </w:rPr>
        <w:t xml:space="preserve">thuộc hộ nghèo trên địa bàn tỉnh Thanh Hóa </w:t>
      </w:r>
      <w:r>
        <w:rPr>
          <w:sz w:val="28"/>
          <w:szCs w:val="28"/>
          <w:lang w:val="vi-VN"/>
        </w:rPr>
        <w:t xml:space="preserve">chưa </w:t>
      </w:r>
      <w:r>
        <w:rPr>
          <w:sz w:val="28"/>
          <w:szCs w:val="28"/>
          <w:lang w:val="vi-VN"/>
        </w:rPr>
        <w:t>được hưởng chính sách trợ giúp xã hội</w:t>
      </w:r>
      <w:r>
        <w:rPr>
          <w:sz w:val="28"/>
          <w:szCs w:val="28"/>
        </w:rPr>
        <w:t xml:space="preserve"> hằng tháng, chưa </w:t>
      </w:r>
      <w:r>
        <w:rPr>
          <w:sz w:val="28"/>
          <w:szCs w:val="28"/>
          <w:lang w:val="vi-VN"/>
        </w:rPr>
        <w:t xml:space="preserve">có chồng (vợ), con ruột hoặc con nuôi được pháp luật công nhận hoặc </w:t>
      </w:r>
      <w:r>
        <w:rPr>
          <w:sz w:val="28"/>
          <w:szCs w:val="28"/>
        </w:rPr>
        <w:t xml:space="preserve">đã </w:t>
      </w:r>
      <w:r>
        <w:rPr>
          <w:sz w:val="28"/>
          <w:szCs w:val="28"/>
          <w:lang w:val="vi-VN"/>
        </w:rPr>
        <w:t>có chồng (vợ), con ruột hoặc con nuôi được pháp luật công nhận nhưng đã chết/mất tích hoặc đang hưởng chính sách trợ giúp xã hội h</w:t>
      </w:r>
      <w:r>
        <w:rPr>
          <w:sz w:val="28"/>
          <w:szCs w:val="28"/>
          <w:lang w:val="vi-VN"/>
        </w:rPr>
        <w:t>ằng tháng</w:t>
      </w:r>
      <w:r>
        <w:rPr>
          <w:bCs/>
          <w:sz w:val="28"/>
          <w:szCs w:val="28"/>
          <w:lang w:val="vi-VN"/>
        </w:rPr>
        <w:t>.</w:t>
      </w:r>
    </w:p>
    <w:bookmarkEnd w:id="5"/>
    <w:bookmarkEnd w:id="6"/>
    <w:p w:rsidR="00FC3781" w:rsidRDefault="00BF24D9">
      <w:pPr>
        <w:pStyle w:val="NormalWeb"/>
        <w:shd w:val="clear" w:color="auto" w:fill="FFFFFF"/>
        <w:spacing w:before="60" w:beforeAutospacing="0" w:after="60" w:afterAutospacing="0" w:line="247" w:lineRule="auto"/>
        <w:ind w:firstLine="720"/>
        <w:jc w:val="both"/>
        <w:textAlignment w:val="baseline"/>
        <w:rPr>
          <w:bCs/>
          <w:spacing w:val="-6"/>
          <w:sz w:val="28"/>
          <w:szCs w:val="28"/>
        </w:rPr>
      </w:pPr>
      <w:r>
        <w:rPr>
          <w:b/>
          <w:spacing w:val="-6"/>
          <w:sz w:val="28"/>
          <w:szCs w:val="28"/>
        </w:rPr>
        <w:t>Điều 2</w:t>
      </w:r>
      <w:r>
        <w:rPr>
          <w:spacing w:val="-6"/>
          <w:sz w:val="28"/>
          <w:szCs w:val="28"/>
        </w:rPr>
        <w:t xml:space="preserve">. </w:t>
      </w:r>
      <w:bookmarkStart w:id="7" w:name="_Hlk233703312"/>
      <w:bookmarkStart w:id="8" w:name="_Hlk234742619"/>
      <w:r>
        <w:rPr>
          <w:spacing w:val="-6"/>
          <w:sz w:val="28"/>
          <w:szCs w:val="28"/>
        </w:rPr>
        <w:t>Nội dung và m</w:t>
      </w:r>
      <w:r>
        <w:rPr>
          <w:bCs/>
          <w:spacing w:val="-6"/>
          <w:sz w:val="28"/>
          <w:szCs w:val="28"/>
        </w:rPr>
        <w:t xml:space="preserve">ức trợ giúp xã hội; trình tự, thủ tục, hồ sơ hưởng: </w:t>
      </w:r>
    </w:p>
    <w:p w:rsidR="00FC3781" w:rsidRDefault="00BF24D9">
      <w:pPr>
        <w:pStyle w:val="NormalWeb"/>
        <w:shd w:val="clear" w:color="auto" w:fill="FFFFFF"/>
        <w:spacing w:before="60" w:beforeAutospacing="0" w:after="60" w:afterAutospacing="0" w:line="247" w:lineRule="auto"/>
        <w:ind w:firstLine="720"/>
        <w:jc w:val="both"/>
        <w:textAlignment w:val="baseline"/>
        <w:rPr>
          <w:bCs/>
          <w:sz w:val="28"/>
          <w:szCs w:val="28"/>
        </w:rPr>
      </w:pPr>
      <w:r>
        <w:rPr>
          <w:bCs/>
          <w:sz w:val="28"/>
          <w:szCs w:val="28"/>
        </w:rPr>
        <w:t>1. Mức trợ giúp xã hội</w:t>
      </w:r>
    </w:p>
    <w:p w:rsidR="00FC3781" w:rsidRDefault="00BF24D9">
      <w:pPr>
        <w:pStyle w:val="NormalWeb"/>
        <w:shd w:val="clear" w:color="auto" w:fill="FFFFFF"/>
        <w:spacing w:before="60" w:beforeAutospacing="0" w:after="60" w:afterAutospacing="0" w:line="247" w:lineRule="auto"/>
        <w:ind w:firstLine="720"/>
        <w:jc w:val="both"/>
        <w:textAlignment w:val="baseline"/>
        <w:rPr>
          <w:bCs/>
          <w:sz w:val="28"/>
          <w:szCs w:val="28"/>
          <w:lang w:val="vi-VN"/>
        </w:rPr>
      </w:pPr>
      <w:r>
        <w:rPr>
          <w:bCs/>
          <w:sz w:val="28"/>
          <w:szCs w:val="28"/>
          <w:lang w:val="vi-VN"/>
        </w:rPr>
        <w:lastRenderedPageBreak/>
        <w:t xml:space="preserve">- Mức </w:t>
      </w:r>
      <w:r>
        <w:rPr>
          <w:bCs/>
          <w:sz w:val="28"/>
          <w:szCs w:val="28"/>
        </w:rPr>
        <w:t xml:space="preserve">trợ cấp xã hội </w:t>
      </w:r>
      <w:r>
        <w:rPr>
          <w:bCs/>
          <w:sz w:val="28"/>
          <w:szCs w:val="28"/>
          <w:lang w:val="vi-VN"/>
        </w:rPr>
        <w:t xml:space="preserve">hàng tháng bằng mức chuẩn trợ giúp xã hội </w:t>
      </w:r>
      <w:r>
        <w:rPr>
          <w:bCs/>
          <w:sz w:val="28"/>
          <w:szCs w:val="28"/>
        </w:rPr>
        <w:t xml:space="preserve">theo quy định </w:t>
      </w:r>
      <w:r>
        <w:rPr>
          <w:bCs/>
          <w:sz w:val="28"/>
          <w:szCs w:val="28"/>
          <w:lang w:val="vi-VN"/>
        </w:rPr>
        <w:t>của Chính phủ hiện hành.</w:t>
      </w:r>
    </w:p>
    <w:p w:rsidR="00FC3781" w:rsidRDefault="00BF24D9">
      <w:pPr>
        <w:pStyle w:val="NormalWeb"/>
        <w:shd w:val="clear" w:color="auto" w:fill="FFFFFF"/>
        <w:spacing w:before="60" w:beforeAutospacing="0" w:after="60" w:afterAutospacing="0" w:line="247" w:lineRule="auto"/>
        <w:ind w:firstLine="720"/>
        <w:jc w:val="both"/>
        <w:textAlignment w:val="baseline"/>
        <w:rPr>
          <w:bCs/>
          <w:sz w:val="28"/>
          <w:szCs w:val="28"/>
          <w:lang w:val="vi-VN"/>
        </w:rPr>
      </w:pPr>
      <w:r>
        <w:rPr>
          <w:bCs/>
          <w:sz w:val="28"/>
          <w:szCs w:val="28"/>
          <w:lang w:val="vi-VN"/>
        </w:rPr>
        <w:t xml:space="preserve">- </w:t>
      </w:r>
      <w:r>
        <w:rPr>
          <w:bCs/>
          <w:sz w:val="28"/>
          <w:szCs w:val="28"/>
        </w:rPr>
        <w:t>Mức h</w:t>
      </w:r>
      <w:r>
        <w:rPr>
          <w:bCs/>
          <w:sz w:val="28"/>
          <w:szCs w:val="28"/>
          <w:lang w:val="vi-VN"/>
        </w:rPr>
        <w:t>ỗ trợ mai táng phí khi chết bằng 20 lần</w:t>
      </w:r>
      <w:r>
        <w:rPr>
          <w:bCs/>
          <w:sz w:val="28"/>
          <w:szCs w:val="28"/>
          <w:lang w:val="vi-VN"/>
        </w:rPr>
        <w:t xml:space="preserve"> mức chuẩn trợ giúp xã hội của Chính phủ quy định hiện hành.</w:t>
      </w:r>
    </w:p>
    <w:p w:rsidR="00FC3781" w:rsidRDefault="00BF24D9">
      <w:pPr>
        <w:pStyle w:val="NormalWeb"/>
        <w:shd w:val="clear" w:color="auto" w:fill="FFFFFF"/>
        <w:spacing w:before="60" w:beforeAutospacing="0" w:after="60" w:afterAutospacing="0" w:line="247" w:lineRule="auto"/>
        <w:ind w:firstLine="720"/>
        <w:jc w:val="both"/>
        <w:textAlignment w:val="baseline"/>
        <w:rPr>
          <w:color w:val="000000"/>
          <w:sz w:val="28"/>
          <w:szCs w:val="28"/>
          <w:shd w:val="clear" w:color="auto" w:fill="FFFFFF"/>
        </w:rPr>
      </w:pPr>
      <w:r>
        <w:rPr>
          <w:bCs/>
          <w:sz w:val="28"/>
          <w:szCs w:val="28"/>
        </w:rPr>
        <w:t xml:space="preserve">2. Trình tự, thủ tục, hồ sơ: </w:t>
      </w:r>
      <w:bookmarkStart w:id="9" w:name="loai_1_name"/>
      <w:r>
        <w:rPr>
          <w:sz w:val="28"/>
          <w:szCs w:val="28"/>
        </w:rPr>
        <w:t xml:space="preserve">Thực hiện theo quy định tại Điều 7, Điều 8 và khoản 3 Điều 11 của Nghị định số 335/2026/NĐ-CP ngày 21/8/2026 của Chính phủ quy chính sách trợ giúp xã hội và các quy </w:t>
      </w:r>
      <w:r>
        <w:rPr>
          <w:sz w:val="28"/>
          <w:szCs w:val="28"/>
        </w:rPr>
        <w:t>định có liên quan.</w:t>
      </w:r>
    </w:p>
    <w:bookmarkEnd w:id="7"/>
    <w:bookmarkEnd w:id="9"/>
    <w:p w:rsidR="00FC3781" w:rsidRDefault="00BF24D9">
      <w:pPr>
        <w:pStyle w:val="NormalWeb"/>
        <w:shd w:val="clear" w:color="auto" w:fill="FFFFFF"/>
        <w:spacing w:before="60" w:beforeAutospacing="0" w:after="60" w:afterAutospacing="0" w:line="247" w:lineRule="auto"/>
        <w:ind w:firstLine="720"/>
        <w:jc w:val="both"/>
        <w:textAlignment w:val="baseline"/>
        <w:rPr>
          <w:b/>
          <w:sz w:val="28"/>
          <w:szCs w:val="28"/>
        </w:rPr>
      </w:pPr>
      <w:r>
        <w:rPr>
          <w:b/>
          <w:sz w:val="28"/>
          <w:szCs w:val="28"/>
          <w:lang w:val="vi-VN"/>
        </w:rPr>
        <w:t>Điều 3.</w:t>
      </w:r>
      <w:r>
        <w:rPr>
          <w:b/>
          <w:sz w:val="28"/>
          <w:szCs w:val="28"/>
        </w:rPr>
        <w:t xml:space="preserve"> </w:t>
      </w:r>
      <w:bookmarkEnd w:id="8"/>
      <w:r>
        <w:rPr>
          <w:b/>
          <w:sz w:val="28"/>
          <w:szCs w:val="28"/>
        </w:rPr>
        <w:t>Kinh phí thực hiện</w:t>
      </w:r>
    </w:p>
    <w:p w:rsidR="00FC3781" w:rsidRDefault="00BF24D9">
      <w:pPr>
        <w:pStyle w:val="NormalWeb"/>
        <w:shd w:val="clear" w:color="auto" w:fill="FFFFFF"/>
        <w:spacing w:before="60" w:beforeAutospacing="0" w:after="60" w:afterAutospacing="0" w:line="247" w:lineRule="auto"/>
        <w:ind w:firstLine="720"/>
        <w:jc w:val="both"/>
        <w:textAlignment w:val="baseline"/>
        <w:rPr>
          <w:bCs/>
          <w:sz w:val="28"/>
          <w:szCs w:val="28"/>
        </w:rPr>
      </w:pPr>
      <w:r>
        <w:rPr>
          <w:bCs/>
          <w:sz w:val="28"/>
          <w:szCs w:val="28"/>
        </w:rPr>
        <w:t xml:space="preserve">Kinh phí thực hiện chính sách do ngân sách tỉnh đảm bảo hằng năm </w:t>
      </w:r>
      <w:r>
        <w:rPr>
          <w:sz w:val="28"/>
          <w:szCs w:val="28"/>
        </w:rPr>
        <w:t>theo phân cấp ngân sách cho địa phương.</w:t>
      </w:r>
    </w:p>
    <w:p w:rsidR="00FC3781" w:rsidRDefault="00BF24D9">
      <w:pPr>
        <w:pStyle w:val="NormalWeb"/>
        <w:shd w:val="clear" w:color="auto" w:fill="FFFFFF"/>
        <w:spacing w:before="60" w:beforeAutospacing="0" w:after="60" w:afterAutospacing="0" w:line="247" w:lineRule="auto"/>
        <w:ind w:firstLine="720"/>
        <w:jc w:val="both"/>
        <w:textAlignment w:val="baseline"/>
        <w:rPr>
          <w:b/>
          <w:sz w:val="28"/>
          <w:szCs w:val="28"/>
        </w:rPr>
      </w:pPr>
      <w:r>
        <w:rPr>
          <w:b/>
          <w:sz w:val="28"/>
          <w:szCs w:val="28"/>
        </w:rPr>
        <w:t>Điều 4. Điều khoản thi hành</w:t>
      </w:r>
    </w:p>
    <w:p w:rsidR="00FC3781" w:rsidRDefault="00BF24D9">
      <w:pPr>
        <w:pStyle w:val="NormalWeb"/>
        <w:shd w:val="clear" w:color="auto" w:fill="FFFFFF"/>
        <w:spacing w:before="60" w:beforeAutospacing="0" w:after="60" w:afterAutospacing="0" w:line="247" w:lineRule="auto"/>
        <w:ind w:firstLine="720"/>
        <w:jc w:val="both"/>
        <w:textAlignment w:val="baseline"/>
        <w:rPr>
          <w:bCs/>
          <w:sz w:val="28"/>
          <w:szCs w:val="28"/>
        </w:rPr>
      </w:pPr>
      <w:r>
        <w:rPr>
          <w:bCs/>
          <w:sz w:val="28"/>
          <w:szCs w:val="28"/>
        </w:rPr>
        <w:t>1. Nghị quyết này có hiệu lực kể từ ngà</w:t>
      </w:r>
      <w:r>
        <w:rPr>
          <w:bCs/>
          <w:sz w:val="28"/>
          <w:szCs w:val="28"/>
          <w:lang w:val="vi-VN"/>
        </w:rPr>
        <w:t xml:space="preserve">y </w:t>
      </w:r>
      <w:r>
        <w:rPr>
          <w:bCs/>
          <w:sz w:val="28"/>
          <w:szCs w:val="28"/>
        </w:rPr>
        <w:t>01 tháng 01 năm 202</w:t>
      </w:r>
      <w:r>
        <w:rPr>
          <w:bCs/>
          <w:sz w:val="28"/>
          <w:szCs w:val="28"/>
          <w:lang w:val="vi-VN"/>
        </w:rPr>
        <w:t>7</w:t>
      </w:r>
      <w:r>
        <w:rPr>
          <w:bCs/>
          <w:sz w:val="28"/>
          <w:szCs w:val="28"/>
        </w:rPr>
        <w:t>.</w:t>
      </w:r>
    </w:p>
    <w:bookmarkEnd w:id="4"/>
    <w:p w:rsidR="00FC3781" w:rsidRDefault="00BF24D9">
      <w:pPr>
        <w:shd w:val="solid" w:color="FFFFFF" w:fill="auto"/>
        <w:spacing w:before="60" w:after="60" w:line="247" w:lineRule="auto"/>
        <w:ind w:firstLine="720"/>
        <w:jc w:val="both"/>
        <w:rPr>
          <w:color w:val="000000" w:themeColor="text1"/>
          <w:sz w:val="28"/>
          <w:szCs w:val="28"/>
        </w:rPr>
      </w:pPr>
      <w:r>
        <w:rPr>
          <w:rFonts w:eastAsia="Arial"/>
          <w:color w:val="000000" w:themeColor="text1"/>
          <w:sz w:val="28"/>
          <w:szCs w:val="28"/>
          <w:lang w:val="vi-VN"/>
        </w:rPr>
        <w:t>2</w:t>
      </w:r>
      <w:r>
        <w:rPr>
          <w:rFonts w:eastAsia="Arial"/>
          <w:color w:val="000000" w:themeColor="text1"/>
          <w:sz w:val="28"/>
          <w:szCs w:val="28"/>
        </w:rPr>
        <w:t xml:space="preserve">. </w:t>
      </w:r>
      <w:r>
        <w:rPr>
          <w:rFonts w:eastAsia="Arial"/>
          <w:color w:val="000000" w:themeColor="text1"/>
          <w:sz w:val="28"/>
          <w:szCs w:val="28"/>
        </w:rPr>
        <w:t>Ủ</w:t>
      </w:r>
      <w:r>
        <w:rPr>
          <w:rFonts w:eastAsia="Arial"/>
          <w:color w:val="000000" w:themeColor="text1"/>
          <w:sz w:val="28"/>
          <w:szCs w:val="28"/>
        </w:rPr>
        <w:t>y ban nhân</w:t>
      </w:r>
      <w:r>
        <w:rPr>
          <w:rFonts w:eastAsia="Arial"/>
          <w:color w:val="000000" w:themeColor="text1"/>
          <w:sz w:val="28"/>
          <w:szCs w:val="28"/>
        </w:rPr>
        <w:t xml:space="preserve"> dân t</w:t>
      </w:r>
      <w:r>
        <w:rPr>
          <w:rFonts w:eastAsia="Arial"/>
          <w:color w:val="000000" w:themeColor="text1"/>
          <w:sz w:val="28"/>
          <w:szCs w:val="28"/>
        </w:rPr>
        <w:t>ỉ</w:t>
      </w:r>
      <w:r>
        <w:rPr>
          <w:rFonts w:eastAsia="Arial"/>
          <w:color w:val="000000" w:themeColor="text1"/>
          <w:sz w:val="28"/>
          <w:szCs w:val="28"/>
        </w:rPr>
        <w:t>nh căn c</w:t>
      </w:r>
      <w:r>
        <w:rPr>
          <w:rFonts w:eastAsia="Arial"/>
          <w:color w:val="000000" w:themeColor="text1"/>
          <w:sz w:val="28"/>
          <w:szCs w:val="28"/>
        </w:rPr>
        <w:t>ứ</w:t>
      </w:r>
      <w:r>
        <w:rPr>
          <w:rFonts w:eastAsia="Arial"/>
          <w:color w:val="000000" w:themeColor="text1"/>
          <w:sz w:val="28"/>
          <w:szCs w:val="28"/>
        </w:rPr>
        <w:t xml:space="preserve"> Ngh</w:t>
      </w:r>
      <w:r>
        <w:rPr>
          <w:rFonts w:eastAsia="Arial"/>
          <w:color w:val="000000" w:themeColor="text1"/>
          <w:sz w:val="28"/>
          <w:szCs w:val="28"/>
        </w:rPr>
        <w:t>ị</w:t>
      </w:r>
      <w:r>
        <w:rPr>
          <w:rFonts w:eastAsia="Arial"/>
          <w:color w:val="000000" w:themeColor="text1"/>
          <w:sz w:val="28"/>
          <w:szCs w:val="28"/>
        </w:rPr>
        <w:t xml:space="preserve"> quy</w:t>
      </w:r>
      <w:r>
        <w:rPr>
          <w:rFonts w:eastAsia="Arial"/>
          <w:color w:val="000000" w:themeColor="text1"/>
          <w:sz w:val="28"/>
          <w:szCs w:val="28"/>
        </w:rPr>
        <w:t>ế</w:t>
      </w:r>
      <w:r>
        <w:rPr>
          <w:rFonts w:eastAsia="Arial"/>
          <w:color w:val="000000" w:themeColor="text1"/>
          <w:sz w:val="28"/>
          <w:szCs w:val="28"/>
        </w:rPr>
        <w:t>t này và các quy đ</w:t>
      </w:r>
      <w:r>
        <w:rPr>
          <w:rFonts w:eastAsia="Arial"/>
          <w:color w:val="000000" w:themeColor="text1"/>
          <w:sz w:val="28"/>
          <w:szCs w:val="28"/>
        </w:rPr>
        <w:t>ị</w:t>
      </w:r>
      <w:r>
        <w:rPr>
          <w:rFonts w:eastAsia="Arial"/>
          <w:color w:val="000000" w:themeColor="text1"/>
          <w:sz w:val="28"/>
          <w:szCs w:val="28"/>
        </w:rPr>
        <w:t>nh c</w:t>
      </w:r>
      <w:r>
        <w:rPr>
          <w:rFonts w:eastAsia="Arial"/>
          <w:color w:val="000000" w:themeColor="text1"/>
          <w:sz w:val="28"/>
          <w:szCs w:val="28"/>
        </w:rPr>
        <w:t>ủ</w:t>
      </w:r>
      <w:r>
        <w:rPr>
          <w:rFonts w:eastAsia="Arial"/>
          <w:color w:val="000000" w:themeColor="text1"/>
          <w:sz w:val="28"/>
          <w:szCs w:val="28"/>
        </w:rPr>
        <w:t>a pháp lu</w:t>
      </w:r>
      <w:r>
        <w:rPr>
          <w:rFonts w:eastAsia="Arial"/>
          <w:color w:val="000000" w:themeColor="text1"/>
          <w:sz w:val="28"/>
          <w:szCs w:val="28"/>
        </w:rPr>
        <w:t>ậ</w:t>
      </w:r>
      <w:r>
        <w:rPr>
          <w:rFonts w:eastAsia="Arial"/>
          <w:color w:val="000000" w:themeColor="text1"/>
          <w:sz w:val="28"/>
          <w:szCs w:val="28"/>
        </w:rPr>
        <w:t>t, t</w:t>
      </w:r>
      <w:r>
        <w:rPr>
          <w:rFonts w:eastAsia="Arial"/>
          <w:color w:val="000000" w:themeColor="text1"/>
          <w:sz w:val="28"/>
          <w:szCs w:val="28"/>
        </w:rPr>
        <w:t>ổ</w:t>
      </w:r>
      <w:r>
        <w:rPr>
          <w:rFonts w:eastAsia="Arial"/>
          <w:color w:val="000000" w:themeColor="text1"/>
          <w:sz w:val="28"/>
          <w:szCs w:val="28"/>
        </w:rPr>
        <w:t xml:space="preserve"> ch</w:t>
      </w:r>
      <w:r>
        <w:rPr>
          <w:rFonts w:eastAsia="Arial"/>
          <w:color w:val="000000" w:themeColor="text1"/>
          <w:sz w:val="28"/>
          <w:szCs w:val="28"/>
        </w:rPr>
        <w:t>ứ</w:t>
      </w:r>
      <w:r>
        <w:rPr>
          <w:rFonts w:eastAsia="Arial"/>
          <w:color w:val="000000" w:themeColor="text1"/>
          <w:sz w:val="28"/>
          <w:szCs w:val="28"/>
        </w:rPr>
        <w:t>c tri</w:t>
      </w:r>
      <w:r>
        <w:rPr>
          <w:rFonts w:eastAsia="Arial"/>
          <w:color w:val="000000" w:themeColor="text1"/>
          <w:sz w:val="28"/>
          <w:szCs w:val="28"/>
        </w:rPr>
        <w:t>ể</w:t>
      </w:r>
      <w:r>
        <w:rPr>
          <w:rFonts w:eastAsia="Arial"/>
          <w:color w:val="000000" w:themeColor="text1"/>
          <w:sz w:val="28"/>
          <w:szCs w:val="28"/>
        </w:rPr>
        <w:t>n khai th</w:t>
      </w:r>
      <w:r>
        <w:rPr>
          <w:rFonts w:eastAsia="Arial"/>
          <w:color w:val="000000" w:themeColor="text1"/>
          <w:sz w:val="28"/>
          <w:szCs w:val="28"/>
        </w:rPr>
        <w:t>ự</w:t>
      </w:r>
      <w:r>
        <w:rPr>
          <w:rFonts w:eastAsia="Arial"/>
          <w:color w:val="000000" w:themeColor="text1"/>
          <w:sz w:val="28"/>
          <w:szCs w:val="28"/>
        </w:rPr>
        <w:t>c hi</w:t>
      </w:r>
      <w:r>
        <w:rPr>
          <w:rFonts w:eastAsia="Arial"/>
          <w:color w:val="000000" w:themeColor="text1"/>
          <w:sz w:val="28"/>
          <w:szCs w:val="28"/>
        </w:rPr>
        <w:t>ệ</w:t>
      </w:r>
      <w:r>
        <w:rPr>
          <w:rFonts w:eastAsia="Arial"/>
          <w:color w:val="000000" w:themeColor="text1"/>
          <w:sz w:val="28"/>
          <w:szCs w:val="28"/>
        </w:rPr>
        <w:t>n.</w:t>
      </w:r>
    </w:p>
    <w:p w:rsidR="00FC3781" w:rsidRDefault="00BF24D9">
      <w:pPr>
        <w:shd w:val="solid" w:color="FFFFFF" w:fill="auto"/>
        <w:spacing w:before="60" w:after="60" w:line="247" w:lineRule="auto"/>
        <w:ind w:firstLine="720"/>
        <w:jc w:val="both"/>
        <w:rPr>
          <w:rFonts w:eastAsia="Arial"/>
          <w:color w:val="000000" w:themeColor="text1"/>
          <w:sz w:val="28"/>
          <w:szCs w:val="28"/>
        </w:rPr>
      </w:pPr>
      <w:r>
        <w:rPr>
          <w:rFonts w:eastAsia="Arial"/>
          <w:color w:val="000000" w:themeColor="text1"/>
          <w:sz w:val="28"/>
          <w:szCs w:val="28"/>
          <w:lang w:val="vi-VN"/>
        </w:rPr>
        <w:t>3</w:t>
      </w:r>
      <w:r>
        <w:rPr>
          <w:rFonts w:eastAsia="Arial"/>
          <w:color w:val="000000" w:themeColor="text1"/>
          <w:sz w:val="28"/>
          <w:szCs w:val="28"/>
        </w:rPr>
        <w:t>. Thư</w:t>
      </w:r>
      <w:r>
        <w:rPr>
          <w:rFonts w:eastAsia="Arial"/>
          <w:color w:val="000000" w:themeColor="text1"/>
          <w:sz w:val="28"/>
          <w:szCs w:val="28"/>
        </w:rPr>
        <w:t>ờ</w:t>
      </w:r>
      <w:r>
        <w:rPr>
          <w:rFonts w:eastAsia="Arial"/>
          <w:color w:val="000000" w:themeColor="text1"/>
          <w:sz w:val="28"/>
          <w:szCs w:val="28"/>
        </w:rPr>
        <w:t>ng tr</w:t>
      </w:r>
      <w:r>
        <w:rPr>
          <w:rFonts w:eastAsia="Arial"/>
          <w:color w:val="000000" w:themeColor="text1"/>
          <w:sz w:val="28"/>
          <w:szCs w:val="28"/>
        </w:rPr>
        <w:t>ự</w:t>
      </w:r>
      <w:r>
        <w:rPr>
          <w:rFonts w:eastAsia="Arial"/>
          <w:color w:val="000000" w:themeColor="text1"/>
          <w:sz w:val="28"/>
          <w:szCs w:val="28"/>
        </w:rPr>
        <w:t>c H</w:t>
      </w:r>
      <w:r>
        <w:rPr>
          <w:rFonts w:eastAsia="Arial"/>
          <w:color w:val="000000" w:themeColor="text1"/>
          <w:sz w:val="28"/>
          <w:szCs w:val="28"/>
        </w:rPr>
        <w:t>ộ</w:t>
      </w:r>
      <w:r>
        <w:rPr>
          <w:rFonts w:eastAsia="Arial"/>
          <w:color w:val="000000" w:themeColor="text1"/>
          <w:sz w:val="28"/>
          <w:szCs w:val="28"/>
        </w:rPr>
        <w:t>i đ</w:t>
      </w:r>
      <w:r>
        <w:rPr>
          <w:rFonts w:eastAsia="Arial"/>
          <w:color w:val="000000" w:themeColor="text1"/>
          <w:sz w:val="28"/>
          <w:szCs w:val="28"/>
        </w:rPr>
        <w:t>ồ</w:t>
      </w:r>
      <w:r>
        <w:rPr>
          <w:rFonts w:eastAsia="Arial"/>
          <w:color w:val="000000" w:themeColor="text1"/>
          <w:sz w:val="28"/>
          <w:szCs w:val="28"/>
        </w:rPr>
        <w:t>ng nhân dân t</w:t>
      </w:r>
      <w:r>
        <w:rPr>
          <w:rFonts w:eastAsia="Arial"/>
          <w:color w:val="000000" w:themeColor="text1"/>
          <w:sz w:val="28"/>
          <w:szCs w:val="28"/>
        </w:rPr>
        <w:t>ỉ</w:t>
      </w:r>
      <w:r>
        <w:rPr>
          <w:rFonts w:eastAsia="Arial"/>
          <w:color w:val="000000" w:themeColor="text1"/>
          <w:sz w:val="28"/>
          <w:szCs w:val="28"/>
        </w:rPr>
        <w:t>nh, các Ban c</w:t>
      </w:r>
      <w:r>
        <w:rPr>
          <w:rFonts w:eastAsia="Arial"/>
          <w:color w:val="000000" w:themeColor="text1"/>
          <w:sz w:val="28"/>
          <w:szCs w:val="28"/>
        </w:rPr>
        <w:t>ủ</w:t>
      </w:r>
      <w:r>
        <w:rPr>
          <w:rFonts w:eastAsia="Arial"/>
          <w:color w:val="000000" w:themeColor="text1"/>
          <w:sz w:val="28"/>
          <w:szCs w:val="28"/>
        </w:rPr>
        <w:t>a H</w:t>
      </w:r>
      <w:r>
        <w:rPr>
          <w:rFonts w:eastAsia="Arial"/>
          <w:color w:val="000000" w:themeColor="text1"/>
          <w:sz w:val="28"/>
          <w:szCs w:val="28"/>
        </w:rPr>
        <w:t>ộ</w:t>
      </w:r>
      <w:r>
        <w:rPr>
          <w:rFonts w:eastAsia="Arial"/>
          <w:color w:val="000000" w:themeColor="text1"/>
          <w:sz w:val="28"/>
          <w:szCs w:val="28"/>
        </w:rPr>
        <w:t>i đ</w:t>
      </w:r>
      <w:r>
        <w:rPr>
          <w:rFonts w:eastAsia="Arial"/>
          <w:color w:val="000000" w:themeColor="text1"/>
          <w:sz w:val="28"/>
          <w:szCs w:val="28"/>
        </w:rPr>
        <w:t>ồ</w:t>
      </w:r>
      <w:r>
        <w:rPr>
          <w:rFonts w:eastAsia="Arial"/>
          <w:color w:val="000000" w:themeColor="text1"/>
          <w:sz w:val="28"/>
          <w:szCs w:val="28"/>
        </w:rPr>
        <w:t>ng nhân dân t</w:t>
      </w:r>
      <w:r>
        <w:rPr>
          <w:rFonts w:eastAsia="Arial"/>
          <w:color w:val="000000" w:themeColor="text1"/>
          <w:sz w:val="28"/>
          <w:szCs w:val="28"/>
        </w:rPr>
        <w:t>ỉ</w:t>
      </w:r>
      <w:r>
        <w:rPr>
          <w:rFonts w:eastAsia="Arial"/>
          <w:color w:val="000000" w:themeColor="text1"/>
          <w:sz w:val="28"/>
          <w:szCs w:val="28"/>
        </w:rPr>
        <w:t>nh, T</w:t>
      </w:r>
      <w:r>
        <w:rPr>
          <w:rFonts w:eastAsia="Arial"/>
          <w:color w:val="000000" w:themeColor="text1"/>
          <w:sz w:val="28"/>
          <w:szCs w:val="28"/>
        </w:rPr>
        <w:t>ổ</w:t>
      </w:r>
      <w:r>
        <w:rPr>
          <w:rFonts w:eastAsia="Arial"/>
          <w:color w:val="000000" w:themeColor="text1"/>
          <w:sz w:val="28"/>
          <w:szCs w:val="28"/>
        </w:rPr>
        <w:t xml:space="preserve"> đ</w:t>
      </w:r>
      <w:r>
        <w:rPr>
          <w:rFonts w:eastAsia="Arial"/>
          <w:color w:val="000000" w:themeColor="text1"/>
          <w:sz w:val="28"/>
          <w:szCs w:val="28"/>
        </w:rPr>
        <w:t>ạ</w:t>
      </w:r>
      <w:r>
        <w:rPr>
          <w:rFonts w:eastAsia="Arial"/>
          <w:color w:val="000000" w:themeColor="text1"/>
          <w:sz w:val="28"/>
          <w:szCs w:val="28"/>
        </w:rPr>
        <w:t>i bi</w:t>
      </w:r>
      <w:r>
        <w:rPr>
          <w:rFonts w:eastAsia="Arial"/>
          <w:color w:val="000000" w:themeColor="text1"/>
          <w:sz w:val="28"/>
          <w:szCs w:val="28"/>
        </w:rPr>
        <w:t>ể</w:t>
      </w:r>
      <w:r>
        <w:rPr>
          <w:rFonts w:eastAsia="Arial"/>
          <w:color w:val="000000" w:themeColor="text1"/>
          <w:sz w:val="28"/>
          <w:szCs w:val="28"/>
        </w:rPr>
        <w:t>u H</w:t>
      </w:r>
      <w:r>
        <w:rPr>
          <w:rFonts w:eastAsia="Arial"/>
          <w:color w:val="000000" w:themeColor="text1"/>
          <w:sz w:val="28"/>
          <w:szCs w:val="28"/>
        </w:rPr>
        <w:t>ộ</w:t>
      </w:r>
      <w:r>
        <w:rPr>
          <w:rFonts w:eastAsia="Arial"/>
          <w:color w:val="000000" w:themeColor="text1"/>
          <w:sz w:val="28"/>
          <w:szCs w:val="28"/>
        </w:rPr>
        <w:t>i đ</w:t>
      </w:r>
      <w:r>
        <w:rPr>
          <w:rFonts w:eastAsia="Arial"/>
          <w:color w:val="000000" w:themeColor="text1"/>
          <w:sz w:val="28"/>
          <w:szCs w:val="28"/>
        </w:rPr>
        <w:t>ồ</w:t>
      </w:r>
      <w:r>
        <w:rPr>
          <w:rFonts w:eastAsia="Arial"/>
          <w:color w:val="000000" w:themeColor="text1"/>
          <w:sz w:val="28"/>
          <w:szCs w:val="28"/>
        </w:rPr>
        <w:t>ng nhân dân t</w:t>
      </w:r>
      <w:r>
        <w:rPr>
          <w:rFonts w:eastAsia="Arial"/>
          <w:color w:val="000000" w:themeColor="text1"/>
          <w:sz w:val="28"/>
          <w:szCs w:val="28"/>
        </w:rPr>
        <w:t>ỉ</w:t>
      </w:r>
      <w:r>
        <w:rPr>
          <w:rFonts w:eastAsia="Arial"/>
          <w:color w:val="000000" w:themeColor="text1"/>
          <w:sz w:val="28"/>
          <w:szCs w:val="28"/>
        </w:rPr>
        <w:t>nh và các đ</w:t>
      </w:r>
      <w:r>
        <w:rPr>
          <w:rFonts w:eastAsia="Arial"/>
          <w:color w:val="000000" w:themeColor="text1"/>
          <w:sz w:val="28"/>
          <w:szCs w:val="28"/>
        </w:rPr>
        <w:t>ạ</w:t>
      </w:r>
      <w:r>
        <w:rPr>
          <w:rFonts w:eastAsia="Arial"/>
          <w:color w:val="000000" w:themeColor="text1"/>
          <w:sz w:val="28"/>
          <w:szCs w:val="28"/>
        </w:rPr>
        <w:t>i bi</w:t>
      </w:r>
      <w:r>
        <w:rPr>
          <w:rFonts w:eastAsia="Arial"/>
          <w:color w:val="000000" w:themeColor="text1"/>
          <w:sz w:val="28"/>
          <w:szCs w:val="28"/>
        </w:rPr>
        <w:t>ể</w:t>
      </w:r>
      <w:r>
        <w:rPr>
          <w:rFonts w:eastAsia="Arial"/>
          <w:color w:val="000000" w:themeColor="text1"/>
          <w:sz w:val="28"/>
          <w:szCs w:val="28"/>
        </w:rPr>
        <w:t>u H</w:t>
      </w:r>
      <w:r>
        <w:rPr>
          <w:rFonts w:eastAsia="Arial"/>
          <w:color w:val="000000" w:themeColor="text1"/>
          <w:sz w:val="28"/>
          <w:szCs w:val="28"/>
        </w:rPr>
        <w:t>ộ</w:t>
      </w:r>
      <w:r>
        <w:rPr>
          <w:rFonts w:eastAsia="Arial"/>
          <w:color w:val="000000" w:themeColor="text1"/>
          <w:sz w:val="28"/>
          <w:szCs w:val="28"/>
        </w:rPr>
        <w:t>i đ</w:t>
      </w:r>
      <w:r>
        <w:rPr>
          <w:rFonts w:eastAsia="Arial"/>
          <w:color w:val="000000" w:themeColor="text1"/>
          <w:sz w:val="28"/>
          <w:szCs w:val="28"/>
        </w:rPr>
        <w:t>ồ</w:t>
      </w:r>
      <w:r>
        <w:rPr>
          <w:rFonts w:eastAsia="Arial"/>
          <w:color w:val="000000" w:themeColor="text1"/>
          <w:sz w:val="28"/>
          <w:szCs w:val="28"/>
        </w:rPr>
        <w:t>ng nhân dân t</w:t>
      </w:r>
      <w:r>
        <w:rPr>
          <w:rFonts w:eastAsia="Arial"/>
          <w:color w:val="000000" w:themeColor="text1"/>
          <w:sz w:val="28"/>
          <w:szCs w:val="28"/>
        </w:rPr>
        <w:t>ỉ</w:t>
      </w:r>
      <w:r>
        <w:rPr>
          <w:rFonts w:eastAsia="Arial"/>
          <w:color w:val="000000" w:themeColor="text1"/>
          <w:sz w:val="28"/>
          <w:szCs w:val="28"/>
        </w:rPr>
        <w:t>nh  trong ph</w:t>
      </w:r>
      <w:r>
        <w:rPr>
          <w:rFonts w:eastAsia="Arial"/>
          <w:color w:val="000000" w:themeColor="text1"/>
          <w:sz w:val="28"/>
          <w:szCs w:val="28"/>
        </w:rPr>
        <w:t>ạ</w:t>
      </w:r>
      <w:r>
        <w:rPr>
          <w:rFonts w:eastAsia="Arial"/>
          <w:color w:val="000000" w:themeColor="text1"/>
          <w:sz w:val="28"/>
          <w:szCs w:val="28"/>
        </w:rPr>
        <w:t>m vi</w:t>
      </w:r>
      <w:r>
        <w:rPr>
          <w:rFonts w:eastAsia="Arial"/>
          <w:color w:val="000000" w:themeColor="text1"/>
          <w:sz w:val="28"/>
          <w:szCs w:val="28"/>
        </w:rPr>
        <w:t xml:space="preserve"> nhi</w:t>
      </w:r>
      <w:r>
        <w:rPr>
          <w:rFonts w:eastAsia="Arial"/>
          <w:color w:val="000000" w:themeColor="text1"/>
          <w:sz w:val="28"/>
          <w:szCs w:val="28"/>
        </w:rPr>
        <w:t>ệ</w:t>
      </w:r>
      <w:r>
        <w:rPr>
          <w:rFonts w:eastAsia="Arial"/>
          <w:color w:val="000000" w:themeColor="text1"/>
          <w:sz w:val="28"/>
          <w:szCs w:val="28"/>
        </w:rPr>
        <w:t>m v</w:t>
      </w:r>
      <w:r>
        <w:rPr>
          <w:rFonts w:eastAsia="Arial"/>
          <w:color w:val="000000" w:themeColor="text1"/>
          <w:sz w:val="28"/>
          <w:szCs w:val="28"/>
        </w:rPr>
        <w:t>ụ</w:t>
      </w:r>
      <w:r>
        <w:rPr>
          <w:rFonts w:eastAsia="Arial"/>
          <w:color w:val="000000" w:themeColor="text1"/>
          <w:sz w:val="28"/>
          <w:szCs w:val="28"/>
        </w:rPr>
        <w:t>, quy</w:t>
      </w:r>
      <w:r>
        <w:rPr>
          <w:rFonts w:eastAsia="Arial"/>
          <w:color w:val="000000" w:themeColor="text1"/>
          <w:sz w:val="28"/>
          <w:szCs w:val="28"/>
        </w:rPr>
        <w:t>ề</w:t>
      </w:r>
      <w:r>
        <w:rPr>
          <w:rFonts w:eastAsia="Arial"/>
          <w:color w:val="000000" w:themeColor="text1"/>
          <w:sz w:val="28"/>
          <w:szCs w:val="28"/>
        </w:rPr>
        <w:t>n h</w:t>
      </w:r>
      <w:r>
        <w:rPr>
          <w:rFonts w:eastAsia="Arial"/>
          <w:color w:val="000000" w:themeColor="text1"/>
          <w:sz w:val="28"/>
          <w:szCs w:val="28"/>
        </w:rPr>
        <w:t>ạ</w:t>
      </w:r>
      <w:r>
        <w:rPr>
          <w:rFonts w:eastAsia="Arial"/>
          <w:color w:val="000000" w:themeColor="text1"/>
          <w:sz w:val="28"/>
          <w:szCs w:val="28"/>
        </w:rPr>
        <w:t>n c</w:t>
      </w:r>
      <w:r>
        <w:rPr>
          <w:rFonts w:eastAsia="Arial"/>
          <w:color w:val="000000" w:themeColor="text1"/>
          <w:sz w:val="28"/>
          <w:szCs w:val="28"/>
        </w:rPr>
        <w:t>ủ</w:t>
      </w:r>
      <w:r>
        <w:rPr>
          <w:rFonts w:eastAsia="Arial"/>
          <w:color w:val="000000" w:themeColor="text1"/>
          <w:sz w:val="28"/>
          <w:szCs w:val="28"/>
        </w:rPr>
        <w:t>a mình, giám sát vi</w:t>
      </w:r>
      <w:r>
        <w:rPr>
          <w:rFonts w:eastAsia="Arial"/>
          <w:color w:val="000000" w:themeColor="text1"/>
          <w:sz w:val="28"/>
          <w:szCs w:val="28"/>
        </w:rPr>
        <w:t>ệ</w:t>
      </w:r>
      <w:r>
        <w:rPr>
          <w:rFonts w:eastAsia="Arial"/>
          <w:color w:val="000000" w:themeColor="text1"/>
          <w:sz w:val="28"/>
          <w:szCs w:val="28"/>
        </w:rPr>
        <w:t>c th</w:t>
      </w:r>
      <w:r>
        <w:rPr>
          <w:rFonts w:eastAsia="Arial"/>
          <w:color w:val="000000" w:themeColor="text1"/>
          <w:sz w:val="28"/>
          <w:szCs w:val="28"/>
        </w:rPr>
        <w:t>ự</w:t>
      </w:r>
      <w:r>
        <w:rPr>
          <w:rFonts w:eastAsia="Arial"/>
          <w:color w:val="000000" w:themeColor="text1"/>
          <w:sz w:val="28"/>
          <w:szCs w:val="28"/>
        </w:rPr>
        <w:t>c hi</w:t>
      </w:r>
      <w:r>
        <w:rPr>
          <w:rFonts w:eastAsia="Arial"/>
          <w:color w:val="000000" w:themeColor="text1"/>
          <w:sz w:val="28"/>
          <w:szCs w:val="28"/>
        </w:rPr>
        <w:t>ệ</w:t>
      </w:r>
      <w:r>
        <w:rPr>
          <w:rFonts w:eastAsia="Arial"/>
          <w:color w:val="000000" w:themeColor="text1"/>
          <w:sz w:val="28"/>
          <w:szCs w:val="28"/>
        </w:rPr>
        <w:t>n Ngh</w:t>
      </w:r>
      <w:r>
        <w:rPr>
          <w:rFonts w:eastAsia="Arial"/>
          <w:color w:val="000000" w:themeColor="text1"/>
          <w:sz w:val="28"/>
          <w:szCs w:val="28"/>
        </w:rPr>
        <w:t>ị</w:t>
      </w:r>
      <w:r>
        <w:rPr>
          <w:rFonts w:eastAsia="Arial"/>
          <w:color w:val="000000" w:themeColor="text1"/>
          <w:sz w:val="28"/>
          <w:szCs w:val="28"/>
        </w:rPr>
        <w:t xml:space="preserve"> quy</w:t>
      </w:r>
      <w:r>
        <w:rPr>
          <w:rFonts w:eastAsia="Arial"/>
          <w:color w:val="000000" w:themeColor="text1"/>
          <w:sz w:val="28"/>
          <w:szCs w:val="28"/>
        </w:rPr>
        <w:t>ế</w:t>
      </w:r>
      <w:r>
        <w:rPr>
          <w:rFonts w:eastAsia="Arial"/>
          <w:color w:val="000000" w:themeColor="text1"/>
          <w:sz w:val="28"/>
          <w:szCs w:val="28"/>
        </w:rPr>
        <w:t>t này.</w:t>
      </w:r>
    </w:p>
    <w:p w:rsidR="00FC3781" w:rsidRDefault="00BF24D9">
      <w:pPr>
        <w:shd w:val="solid" w:color="FFFFFF" w:fill="auto"/>
        <w:spacing w:before="60" w:after="60" w:line="247" w:lineRule="auto"/>
        <w:ind w:firstLine="720"/>
        <w:jc w:val="both"/>
        <w:rPr>
          <w:color w:val="000000" w:themeColor="text1"/>
          <w:sz w:val="28"/>
          <w:szCs w:val="28"/>
        </w:rPr>
      </w:pPr>
      <w:r>
        <w:rPr>
          <w:rFonts w:eastAsia="Arial"/>
          <w:color w:val="000000" w:themeColor="text1"/>
          <w:sz w:val="28"/>
          <w:szCs w:val="28"/>
          <w:lang w:val="vi-VN"/>
        </w:rPr>
        <w:t>4</w:t>
      </w:r>
      <w:r>
        <w:rPr>
          <w:rFonts w:eastAsia="Arial"/>
          <w:color w:val="000000" w:themeColor="text1"/>
          <w:sz w:val="28"/>
          <w:szCs w:val="28"/>
        </w:rPr>
        <w:t xml:space="preserve">. </w:t>
      </w:r>
      <w:r>
        <w:rPr>
          <w:sz w:val="28"/>
          <w:szCs w:val="28"/>
        </w:rPr>
        <w:t xml:space="preserve">Trong quá trình tổ chức thực hiện, nếu các văn bản dẫn chiếu để áp dụng tại Nghị quyết này được sửa đổi, bổ sung hoặc thay thế bằng văn bản mới thì áp dụng theo các văn bản sửa đổi, </w:t>
      </w:r>
      <w:r>
        <w:rPr>
          <w:sz w:val="28"/>
          <w:szCs w:val="28"/>
        </w:rPr>
        <w:t>bổ sung hoặc thay thế.</w:t>
      </w:r>
    </w:p>
    <w:p w:rsidR="00FC3781" w:rsidRDefault="00BF24D9">
      <w:pPr>
        <w:spacing w:before="60" w:after="60" w:line="247" w:lineRule="auto"/>
        <w:ind w:firstLine="720"/>
        <w:jc w:val="both"/>
        <w:rPr>
          <w:rFonts w:eastAsia="Arial"/>
          <w:i/>
          <w:iCs/>
          <w:color w:val="000000" w:themeColor="text1"/>
        </w:rPr>
      </w:pPr>
      <w:r>
        <w:rPr>
          <w:rFonts w:eastAsia="Arial"/>
          <w:i/>
          <w:iCs/>
          <w:color w:val="000000" w:themeColor="text1"/>
          <w:sz w:val="28"/>
          <w:szCs w:val="28"/>
        </w:rPr>
        <w:t>Ngh</w:t>
      </w:r>
      <w:r>
        <w:rPr>
          <w:rFonts w:eastAsia="Arial"/>
          <w:i/>
          <w:iCs/>
          <w:color w:val="000000" w:themeColor="text1"/>
          <w:sz w:val="28"/>
          <w:szCs w:val="28"/>
        </w:rPr>
        <w:t>ị</w:t>
      </w:r>
      <w:r>
        <w:rPr>
          <w:rFonts w:eastAsia="Arial"/>
          <w:i/>
          <w:iCs/>
          <w:color w:val="000000" w:themeColor="text1"/>
          <w:sz w:val="28"/>
          <w:szCs w:val="28"/>
        </w:rPr>
        <w:t xml:space="preserve"> quy</w:t>
      </w:r>
      <w:r>
        <w:rPr>
          <w:rFonts w:eastAsia="Arial"/>
          <w:i/>
          <w:iCs/>
          <w:color w:val="000000" w:themeColor="text1"/>
          <w:sz w:val="28"/>
          <w:szCs w:val="28"/>
        </w:rPr>
        <w:t>ế</w:t>
      </w:r>
      <w:r>
        <w:rPr>
          <w:rFonts w:eastAsia="Arial"/>
          <w:i/>
          <w:iCs/>
          <w:color w:val="000000" w:themeColor="text1"/>
          <w:sz w:val="28"/>
          <w:szCs w:val="28"/>
        </w:rPr>
        <w:t>t này đã đư</w:t>
      </w:r>
      <w:r>
        <w:rPr>
          <w:rFonts w:eastAsia="Arial"/>
          <w:i/>
          <w:iCs/>
          <w:color w:val="000000" w:themeColor="text1"/>
          <w:sz w:val="28"/>
          <w:szCs w:val="28"/>
        </w:rPr>
        <w:t>ợ</w:t>
      </w:r>
      <w:r>
        <w:rPr>
          <w:rFonts w:eastAsia="Arial"/>
          <w:i/>
          <w:iCs/>
          <w:color w:val="000000" w:themeColor="text1"/>
          <w:sz w:val="28"/>
          <w:szCs w:val="28"/>
        </w:rPr>
        <w:t>c H</w:t>
      </w:r>
      <w:r>
        <w:rPr>
          <w:rFonts w:eastAsia="Arial"/>
          <w:i/>
          <w:iCs/>
          <w:color w:val="000000" w:themeColor="text1"/>
          <w:sz w:val="28"/>
          <w:szCs w:val="28"/>
        </w:rPr>
        <w:t>ộ</w:t>
      </w:r>
      <w:r>
        <w:rPr>
          <w:rFonts w:eastAsia="Arial"/>
          <w:i/>
          <w:iCs/>
          <w:color w:val="000000" w:themeColor="text1"/>
          <w:sz w:val="28"/>
          <w:szCs w:val="28"/>
        </w:rPr>
        <w:t>i đ</w:t>
      </w:r>
      <w:r>
        <w:rPr>
          <w:rFonts w:eastAsia="Arial"/>
          <w:i/>
          <w:iCs/>
          <w:color w:val="000000" w:themeColor="text1"/>
          <w:sz w:val="28"/>
          <w:szCs w:val="28"/>
        </w:rPr>
        <w:t>ồ</w:t>
      </w:r>
      <w:r>
        <w:rPr>
          <w:rFonts w:eastAsia="Arial"/>
          <w:i/>
          <w:iCs/>
          <w:color w:val="000000" w:themeColor="text1"/>
          <w:sz w:val="28"/>
          <w:szCs w:val="28"/>
        </w:rPr>
        <w:t>ng nhân dân t</w:t>
      </w:r>
      <w:r>
        <w:rPr>
          <w:rFonts w:eastAsia="Arial"/>
          <w:i/>
          <w:iCs/>
          <w:color w:val="000000" w:themeColor="text1"/>
          <w:sz w:val="28"/>
          <w:szCs w:val="28"/>
        </w:rPr>
        <w:t>ỉ</w:t>
      </w:r>
      <w:r>
        <w:rPr>
          <w:rFonts w:eastAsia="Arial"/>
          <w:i/>
          <w:iCs/>
          <w:color w:val="000000" w:themeColor="text1"/>
          <w:sz w:val="28"/>
          <w:szCs w:val="28"/>
        </w:rPr>
        <w:t>nh Thanh Hóa khóa XVIII, k</w:t>
      </w:r>
      <w:r>
        <w:rPr>
          <w:rFonts w:eastAsia="Arial"/>
          <w:i/>
          <w:iCs/>
          <w:color w:val="000000" w:themeColor="text1"/>
          <w:sz w:val="28"/>
          <w:szCs w:val="28"/>
        </w:rPr>
        <w:t>ỳ</w:t>
      </w:r>
      <w:r>
        <w:rPr>
          <w:rFonts w:eastAsia="Arial"/>
          <w:i/>
          <w:iCs/>
          <w:color w:val="000000" w:themeColor="text1"/>
          <w:sz w:val="28"/>
          <w:szCs w:val="28"/>
        </w:rPr>
        <w:t xml:space="preserve"> h</w:t>
      </w:r>
      <w:r>
        <w:rPr>
          <w:rFonts w:eastAsia="Arial"/>
          <w:i/>
          <w:iCs/>
          <w:color w:val="000000" w:themeColor="text1"/>
          <w:sz w:val="28"/>
          <w:szCs w:val="28"/>
        </w:rPr>
        <w:t>ọ</w:t>
      </w:r>
      <w:r>
        <w:rPr>
          <w:rFonts w:eastAsia="Arial"/>
          <w:i/>
          <w:iCs/>
          <w:color w:val="000000" w:themeColor="text1"/>
          <w:sz w:val="28"/>
          <w:szCs w:val="28"/>
        </w:rPr>
        <w:t>p th</w:t>
      </w:r>
      <w:r>
        <w:rPr>
          <w:rFonts w:eastAsia="Arial"/>
          <w:i/>
          <w:iCs/>
          <w:color w:val="000000" w:themeColor="text1"/>
          <w:sz w:val="28"/>
          <w:szCs w:val="28"/>
        </w:rPr>
        <w:t>ứ</w:t>
      </w:r>
      <w:r>
        <w:rPr>
          <w:rFonts w:eastAsia="Arial"/>
          <w:i/>
          <w:iCs/>
          <w:color w:val="000000" w:themeColor="text1"/>
          <w:sz w:val="28"/>
          <w:szCs w:val="28"/>
        </w:rPr>
        <w:t xml:space="preserve">       thông qua ngày      tháng     năm 202</w:t>
      </w:r>
      <w:r>
        <w:rPr>
          <w:rFonts w:eastAsia="Arial"/>
          <w:i/>
          <w:iCs/>
          <w:color w:val="000000" w:themeColor="text1"/>
          <w:sz w:val="28"/>
          <w:szCs w:val="28"/>
          <w:lang w:val="vi-VN"/>
        </w:rPr>
        <w:t>6</w:t>
      </w:r>
      <w:r>
        <w:rPr>
          <w:rFonts w:eastAsia="Arial"/>
          <w:i/>
          <w:iCs/>
          <w:color w:val="000000" w:themeColor="text1"/>
          <w:sz w:val="28"/>
          <w:szCs w:val="28"/>
        </w:rPr>
        <w:t>./.</w:t>
      </w:r>
    </w:p>
    <w:p w:rsidR="00FC3781" w:rsidRDefault="00FC3781">
      <w:pPr>
        <w:spacing w:before="60" w:after="60" w:line="360" w:lineRule="exact"/>
        <w:ind w:firstLine="720"/>
        <w:jc w:val="both"/>
        <w:rPr>
          <w:rFonts w:eastAsia="Arial"/>
          <w:i/>
          <w:iCs/>
          <w:color w:val="000000" w:themeColor="text1"/>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FC3781">
        <w:trPr>
          <w:trHeight w:val="2316"/>
        </w:trPr>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FC3781" w:rsidRDefault="00BF24D9">
            <w:pPr>
              <w:pStyle w:val="NormalWeb"/>
              <w:spacing w:before="0" w:beforeAutospacing="0" w:after="0" w:afterAutospacing="0"/>
              <w:rPr>
                <w:b/>
                <w:bCs/>
                <w:i/>
                <w:iCs/>
                <w:color w:val="000000" w:themeColor="text1"/>
                <w:sz w:val="22"/>
                <w:szCs w:val="22"/>
                <w:lang w:val="vi-VN"/>
              </w:rPr>
            </w:pPr>
            <w:r>
              <w:rPr>
                <w:rFonts w:eastAsia="Arial"/>
                <w:color w:val="000000" w:themeColor="text1"/>
                <w:sz w:val="22"/>
                <w:szCs w:val="22"/>
              </w:rPr>
              <w:t> </w:t>
            </w:r>
            <w:r>
              <w:rPr>
                <w:b/>
                <w:bCs/>
                <w:i/>
                <w:iCs/>
                <w:color w:val="000000" w:themeColor="text1"/>
                <w:sz w:val="22"/>
                <w:szCs w:val="22"/>
                <w:lang w:val="vi-VN"/>
              </w:rPr>
              <w:t>Nơi nhận:</w:t>
            </w:r>
          </w:p>
          <w:p w:rsidR="00FC3781" w:rsidRDefault="00BF24D9">
            <w:pPr>
              <w:pStyle w:val="NormalWeb"/>
              <w:spacing w:before="0" w:beforeAutospacing="0" w:after="0" w:afterAutospacing="0"/>
              <w:rPr>
                <w:color w:val="000000" w:themeColor="text1"/>
                <w:spacing w:val="-8"/>
                <w:sz w:val="22"/>
                <w:szCs w:val="22"/>
              </w:rPr>
            </w:pPr>
            <w:r>
              <w:rPr>
                <w:bCs/>
                <w:iCs/>
                <w:color w:val="000000" w:themeColor="text1"/>
                <w:spacing w:val="-8"/>
                <w:sz w:val="22"/>
                <w:szCs w:val="22"/>
              </w:rPr>
              <w:t>- Như Điều 4;</w:t>
            </w:r>
            <w:r>
              <w:rPr>
                <w:b/>
                <w:bCs/>
                <w:i/>
                <w:iCs/>
                <w:color w:val="000000" w:themeColor="text1"/>
                <w:spacing w:val="-8"/>
                <w:sz w:val="22"/>
                <w:szCs w:val="22"/>
                <w:lang w:val="vi-VN"/>
              </w:rPr>
              <w:br/>
            </w:r>
            <w:r>
              <w:rPr>
                <w:color w:val="000000" w:themeColor="text1"/>
                <w:spacing w:val="-8"/>
                <w:sz w:val="22"/>
                <w:szCs w:val="22"/>
                <w:lang w:val="vi-VN"/>
              </w:rPr>
              <w:t>- Ủy ban Thường vụ Quốc hội, Chính phủ</w:t>
            </w:r>
            <w:r>
              <w:rPr>
                <w:color w:val="000000" w:themeColor="text1"/>
                <w:spacing w:val="-8"/>
                <w:sz w:val="22"/>
                <w:szCs w:val="22"/>
              </w:rPr>
              <w:t>;</w:t>
            </w:r>
          </w:p>
          <w:p w:rsidR="00FC3781" w:rsidRDefault="00BF24D9">
            <w:pPr>
              <w:pStyle w:val="NormalWeb"/>
              <w:spacing w:before="0" w:beforeAutospacing="0" w:after="0" w:afterAutospacing="0"/>
              <w:rPr>
                <w:color w:val="000000" w:themeColor="text1"/>
                <w:spacing w:val="-8"/>
                <w:sz w:val="22"/>
                <w:szCs w:val="22"/>
                <w:lang w:val="vi-VN"/>
              </w:rPr>
            </w:pPr>
            <w:r>
              <w:rPr>
                <w:color w:val="000000" w:themeColor="text1"/>
                <w:spacing w:val="-8"/>
                <w:sz w:val="22"/>
                <w:szCs w:val="22"/>
              </w:rPr>
              <w:t>- Chính phủ;</w:t>
            </w:r>
            <w:r>
              <w:rPr>
                <w:color w:val="000000" w:themeColor="text1"/>
                <w:spacing w:val="-8"/>
                <w:sz w:val="22"/>
                <w:szCs w:val="22"/>
                <w:lang w:val="vi-VN"/>
              </w:rPr>
              <w:br/>
              <w:t>-</w:t>
            </w:r>
            <w:r>
              <w:rPr>
                <w:color w:val="000000" w:themeColor="text1"/>
                <w:spacing w:val="-8"/>
                <w:sz w:val="22"/>
                <w:szCs w:val="22"/>
              </w:rPr>
              <w:t xml:space="preserve"> Các Bộ: Tài chính, </w:t>
            </w:r>
            <w:r>
              <w:rPr>
                <w:color w:val="000000" w:themeColor="text1"/>
                <w:spacing w:val="-8"/>
                <w:sz w:val="22"/>
                <w:szCs w:val="22"/>
                <w:lang w:val="vi-VN"/>
              </w:rPr>
              <w:t xml:space="preserve">Bộ Tư </w:t>
            </w:r>
            <w:r>
              <w:rPr>
                <w:color w:val="000000" w:themeColor="text1"/>
                <w:spacing w:val="-8"/>
                <w:sz w:val="22"/>
                <w:szCs w:val="22"/>
                <w:lang w:val="vi-VN"/>
              </w:rPr>
              <w:t>pháp</w:t>
            </w:r>
            <w:r>
              <w:rPr>
                <w:color w:val="000000" w:themeColor="text1"/>
                <w:spacing w:val="-8"/>
                <w:sz w:val="22"/>
                <w:szCs w:val="22"/>
              </w:rPr>
              <w:t>, Bộ Y tế</w:t>
            </w:r>
            <w:r>
              <w:rPr>
                <w:color w:val="000000" w:themeColor="text1"/>
                <w:spacing w:val="-8"/>
                <w:sz w:val="22"/>
                <w:szCs w:val="22"/>
                <w:lang w:val="vi-VN"/>
              </w:rPr>
              <w:t>;</w:t>
            </w:r>
          </w:p>
          <w:p w:rsidR="00FC3781" w:rsidRDefault="00BF24D9">
            <w:pPr>
              <w:pStyle w:val="NormalWeb"/>
              <w:spacing w:before="0" w:beforeAutospacing="0" w:after="0" w:afterAutospacing="0"/>
              <w:rPr>
                <w:color w:val="000000" w:themeColor="text1"/>
                <w:spacing w:val="-8"/>
                <w:sz w:val="22"/>
                <w:szCs w:val="22"/>
                <w:lang w:val="vi-VN"/>
              </w:rPr>
            </w:pPr>
            <w:r>
              <w:rPr>
                <w:color w:val="000000" w:themeColor="text1"/>
                <w:spacing w:val="-8"/>
                <w:sz w:val="22"/>
                <w:szCs w:val="22"/>
              </w:rPr>
              <w:t>- Cục Kiểm tra văn abnr và Quản lý xử lý vi phạm Hành chính - Bộ Tư pháp;</w:t>
            </w:r>
            <w:r>
              <w:rPr>
                <w:color w:val="000000" w:themeColor="text1"/>
                <w:spacing w:val="-8"/>
                <w:sz w:val="22"/>
                <w:szCs w:val="22"/>
                <w:lang w:val="vi-VN"/>
              </w:rPr>
              <w:br/>
              <w:t xml:space="preserve">- TT.Tỉnh ủy, TT.HĐND tỉnh, UBND tỉnh, </w:t>
            </w:r>
            <w:r>
              <w:rPr>
                <w:color w:val="000000" w:themeColor="text1"/>
                <w:spacing w:val="-8"/>
                <w:sz w:val="22"/>
                <w:szCs w:val="22"/>
              </w:rPr>
              <w:t>U</w:t>
            </w:r>
            <w:r>
              <w:rPr>
                <w:color w:val="000000" w:themeColor="text1"/>
                <w:spacing w:val="-8"/>
                <w:sz w:val="22"/>
                <w:szCs w:val="22"/>
                <w:lang w:val="vi-VN"/>
              </w:rPr>
              <w:t>BMTTQVN tỉnh;</w:t>
            </w:r>
            <w:r>
              <w:rPr>
                <w:color w:val="000000" w:themeColor="text1"/>
                <w:spacing w:val="-8"/>
                <w:sz w:val="22"/>
                <w:szCs w:val="22"/>
                <w:lang w:val="vi-VN"/>
              </w:rPr>
              <w:br/>
              <w:t>- Đoàn ĐBQH tỉnh;</w:t>
            </w:r>
            <w:r>
              <w:rPr>
                <w:color w:val="000000" w:themeColor="text1"/>
                <w:spacing w:val="-8"/>
                <w:sz w:val="22"/>
                <w:szCs w:val="22"/>
                <w:lang w:val="vi-VN"/>
              </w:rPr>
              <w:br/>
              <w:t>- Các Ban, Tổ đại biểu, Đại biểu HĐND tỉnh;</w:t>
            </w:r>
          </w:p>
          <w:p w:rsidR="00FC3781" w:rsidRDefault="00BF24D9">
            <w:pPr>
              <w:rPr>
                <w:color w:val="000000" w:themeColor="text1"/>
                <w:spacing w:val="-8"/>
                <w:sz w:val="22"/>
                <w:szCs w:val="22"/>
                <w:shd w:val="clear" w:color="auto" w:fill="FFFFFF"/>
              </w:rPr>
            </w:pPr>
            <w:r>
              <w:rPr>
                <w:color w:val="000000" w:themeColor="text1"/>
                <w:spacing w:val="-8"/>
                <w:sz w:val="22"/>
                <w:szCs w:val="22"/>
                <w:shd w:val="clear" w:color="auto" w:fill="FFFFFF"/>
              </w:rPr>
              <w:t>- Các VP: Tỉnh ủy, Đoàn ĐBQH và HĐND tỉnh; UBND tỉn</w:t>
            </w:r>
            <w:r>
              <w:rPr>
                <w:color w:val="000000" w:themeColor="text1"/>
                <w:spacing w:val="-8"/>
                <w:sz w:val="22"/>
                <w:szCs w:val="22"/>
                <w:shd w:val="clear" w:color="auto" w:fill="FFFFFF"/>
              </w:rPr>
              <w:t>h;</w:t>
            </w:r>
          </w:p>
          <w:p w:rsidR="00FC3781" w:rsidRDefault="00BF24D9">
            <w:pPr>
              <w:rPr>
                <w:color w:val="000000" w:themeColor="text1"/>
                <w:spacing w:val="-8"/>
                <w:sz w:val="22"/>
                <w:szCs w:val="22"/>
                <w:lang w:val="vi-VN"/>
              </w:rPr>
            </w:pPr>
            <w:r>
              <w:rPr>
                <w:color w:val="000000" w:themeColor="text1"/>
                <w:spacing w:val="-8"/>
                <w:sz w:val="22"/>
                <w:szCs w:val="22"/>
                <w:lang w:val="vi-VN"/>
              </w:rPr>
              <w:t>- Các Sở, ban, ngành, đoàn thể cấp tỉnh;</w:t>
            </w:r>
            <w:r>
              <w:rPr>
                <w:color w:val="000000" w:themeColor="text1"/>
                <w:spacing w:val="-8"/>
                <w:sz w:val="22"/>
                <w:szCs w:val="22"/>
                <w:lang w:val="vi-VN"/>
              </w:rPr>
              <w:br/>
              <w:t xml:space="preserve">- </w:t>
            </w:r>
            <w:r>
              <w:rPr>
                <w:color w:val="000000" w:themeColor="text1"/>
                <w:spacing w:val="-8"/>
                <w:sz w:val="22"/>
                <w:szCs w:val="22"/>
              </w:rPr>
              <w:t>Thường trực HĐND, UBND các xã, phường</w:t>
            </w:r>
            <w:r>
              <w:rPr>
                <w:color w:val="000000" w:themeColor="text1"/>
                <w:spacing w:val="-8"/>
                <w:sz w:val="22"/>
                <w:szCs w:val="22"/>
                <w:lang w:val="vi-VN"/>
              </w:rPr>
              <w:t>;</w:t>
            </w:r>
            <w:r>
              <w:rPr>
                <w:color w:val="000000" w:themeColor="text1"/>
                <w:spacing w:val="-8"/>
                <w:sz w:val="22"/>
                <w:szCs w:val="22"/>
                <w:lang w:val="vi-VN"/>
              </w:rPr>
              <w:br/>
              <w:t>-</w:t>
            </w:r>
            <w:r>
              <w:rPr>
                <w:color w:val="000000" w:themeColor="text1"/>
                <w:spacing w:val="-8"/>
                <w:sz w:val="22"/>
                <w:szCs w:val="22"/>
              </w:rPr>
              <w:t xml:space="preserve">  </w:t>
            </w:r>
            <w:r>
              <w:rPr>
                <w:color w:val="000000" w:themeColor="text1"/>
                <w:spacing w:val="-8"/>
                <w:sz w:val="22"/>
                <w:szCs w:val="22"/>
                <w:lang w:val="vi-VN"/>
              </w:rPr>
              <w:t>Công báo tỉnh;</w:t>
            </w:r>
          </w:p>
          <w:p w:rsidR="00FC3781" w:rsidRDefault="00BF24D9">
            <w:pPr>
              <w:rPr>
                <w:color w:val="000000" w:themeColor="text1"/>
                <w:spacing w:val="-8"/>
                <w:sz w:val="22"/>
                <w:szCs w:val="22"/>
              </w:rPr>
            </w:pPr>
            <w:r>
              <w:rPr>
                <w:color w:val="000000" w:themeColor="text1"/>
                <w:spacing w:val="-8"/>
                <w:sz w:val="22"/>
                <w:szCs w:val="22"/>
              </w:rPr>
              <w:t>- Cổng thông tin của Đoàn ĐBQH và HĐND tỉnh;</w:t>
            </w:r>
          </w:p>
          <w:p w:rsidR="00FC3781" w:rsidRDefault="00BF24D9">
            <w:pPr>
              <w:rPr>
                <w:color w:val="000000" w:themeColor="text1"/>
                <w:sz w:val="28"/>
                <w:szCs w:val="28"/>
              </w:rPr>
            </w:pPr>
            <w:r>
              <w:rPr>
                <w:color w:val="000000" w:themeColor="text1"/>
                <w:spacing w:val="-8"/>
                <w:sz w:val="22"/>
                <w:szCs w:val="22"/>
              </w:rPr>
              <w:t>- Báo và Đài Phát thanh - Truyền hình Thanh Hóa</w:t>
            </w:r>
            <w:r>
              <w:rPr>
                <w:color w:val="000000" w:themeColor="text1"/>
                <w:spacing w:val="-8"/>
                <w:sz w:val="22"/>
                <w:szCs w:val="22"/>
                <w:lang w:val="vi-VN"/>
              </w:rPr>
              <w:br/>
              <w:t>- Lưu: VT</w:t>
            </w:r>
            <w:r>
              <w:rPr>
                <w:color w:val="000000" w:themeColor="text1"/>
                <w:spacing w:val="-8"/>
                <w:sz w:val="22"/>
                <w:szCs w:val="22"/>
              </w:rPr>
              <w:t>, VHXH.</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FC3781" w:rsidRDefault="00BF24D9">
            <w:pPr>
              <w:spacing w:before="60" w:after="60"/>
              <w:jc w:val="center"/>
              <w:rPr>
                <w:rFonts w:eastAsia="Arial"/>
                <w:b/>
                <w:bCs/>
                <w:color w:val="000000" w:themeColor="text1"/>
                <w:sz w:val="28"/>
                <w:szCs w:val="28"/>
              </w:rPr>
            </w:pPr>
            <w:r>
              <w:rPr>
                <w:rFonts w:eastAsia="Arial"/>
                <w:b/>
                <w:bCs/>
                <w:color w:val="000000" w:themeColor="text1"/>
                <w:sz w:val="28"/>
                <w:szCs w:val="28"/>
              </w:rPr>
              <w:t>CH</w:t>
            </w:r>
            <w:r>
              <w:rPr>
                <w:rFonts w:eastAsia="Arial"/>
                <w:b/>
                <w:bCs/>
                <w:color w:val="000000" w:themeColor="text1"/>
                <w:sz w:val="28"/>
                <w:szCs w:val="28"/>
              </w:rPr>
              <w:t>Ủ</w:t>
            </w:r>
            <w:r>
              <w:rPr>
                <w:rFonts w:eastAsia="Arial"/>
                <w:b/>
                <w:bCs/>
                <w:color w:val="000000" w:themeColor="text1"/>
                <w:sz w:val="28"/>
                <w:szCs w:val="28"/>
              </w:rPr>
              <w:t xml:space="preserve"> T</w:t>
            </w:r>
            <w:r>
              <w:rPr>
                <w:rFonts w:eastAsia="Arial"/>
                <w:b/>
                <w:bCs/>
                <w:color w:val="000000" w:themeColor="text1"/>
                <w:sz w:val="28"/>
                <w:szCs w:val="28"/>
              </w:rPr>
              <w:t>Ị</w:t>
            </w:r>
            <w:r>
              <w:rPr>
                <w:rFonts w:eastAsia="Arial"/>
                <w:b/>
                <w:bCs/>
                <w:color w:val="000000" w:themeColor="text1"/>
                <w:sz w:val="28"/>
                <w:szCs w:val="28"/>
              </w:rPr>
              <w:t>CH</w:t>
            </w:r>
            <w:r>
              <w:rPr>
                <w:rFonts w:eastAsia="Arial"/>
                <w:b/>
                <w:bCs/>
                <w:color w:val="000000" w:themeColor="text1"/>
                <w:sz w:val="28"/>
                <w:szCs w:val="28"/>
              </w:rPr>
              <w:br/>
            </w:r>
            <w:r>
              <w:rPr>
                <w:rFonts w:eastAsia="Arial"/>
                <w:b/>
                <w:bCs/>
                <w:color w:val="000000" w:themeColor="text1"/>
                <w:sz w:val="28"/>
                <w:szCs w:val="28"/>
              </w:rPr>
              <w:br/>
            </w:r>
            <w:r>
              <w:rPr>
                <w:rFonts w:eastAsia="Arial"/>
                <w:b/>
                <w:bCs/>
                <w:color w:val="000000" w:themeColor="text1"/>
                <w:sz w:val="28"/>
                <w:szCs w:val="28"/>
              </w:rPr>
              <w:br/>
            </w:r>
          </w:p>
          <w:p w:rsidR="00FC3781" w:rsidRDefault="00BF24D9">
            <w:pPr>
              <w:spacing w:before="60" w:after="60"/>
              <w:jc w:val="center"/>
              <w:rPr>
                <w:rFonts w:eastAsia="Arial"/>
                <w:b/>
                <w:bCs/>
                <w:color w:val="000000" w:themeColor="text1"/>
                <w:sz w:val="28"/>
                <w:szCs w:val="28"/>
              </w:rPr>
            </w:pPr>
            <w:r>
              <w:rPr>
                <w:rFonts w:eastAsia="Arial"/>
                <w:b/>
                <w:bCs/>
                <w:color w:val="000000" w:themeColor="text1"/>
                <w:sz w:val="28"/>
                <w:szCs w:val="28"/>
              </w:rPr>
              <w:br/>
            </w:r>
          </w:p>
          <w:p w:rsidR="00FC3781" w:rsidRDefault="00FC3781">
            <w:pPr>
              <w:spacing w:before="60" w:after="60"/>
              <w:jc w:val="center"/>
              <w:rPr>
                <w:rFonts w:eastAsia="Arial"/>
                <w:b/>
                <w:bCs/>
                <w:color w:val="000000" w:themeColor="text1"/>
                <w:sz w:val="28"/>
                <w:szCs w:val="28"/>
              </w:rPr>
            </w:pPr>
          </w:p>
          <w:p w:rsidR="00FC3781" w:rsidRDefault="00BF24D9">
            <w:pPr>
              <w:spacing w:before="60" w:after="60"/>
              <w:jc w:val="center"/>
              <w:rPr>
                <w:rFonts w:eastAsia="Arial"/>
                <w:b/>
                <w:bCs/>
                <w:color w:val="000000" w:themeColor="text1"/>
                <w:sz w:val="28"/>
                <w:szCs w:val="28"/>
              </w:rPr>
            </w:pPr>
            <w:r>
              <w:rPr>
                <w:rFonts w:eastAsia="Arial"/>
                <w:b/>
                <w:bCs/>
                <w:color w:val="000000" w:themeColor="text1"/>
                <w:sz w:val="28"/>
                <w:szCs w:val="28"/>
              </w:rPr>
              <w:br/>
              <w:t>Nguy</w:t>
            </w:r>
            <w:r>
              <w:rPr>
                <w:rFonts w:eastAsia="Arial"/>
                <w:b/>
                <w:bCs/>
                <w:color w:val="000000" w:themeColor="text1"/>
                <w:sz w:val="28"/>
                <w:szCs w:val="28"/>
              </w:rPr>
              <w:t>ễ</w:t>
            </w:r>
            <w:r>
              <w:rPr>
                <w:rFonts w:eastAsia="Arial"/>
                <w:b/>
                <w:bCs/>
                <w:color w:val="000000" w:themeColor="text1"/>
                <w:sz w:val="28"/>
                <w:szCs w:val="28"/>
              </w:rPr>
              <w:t>n H</w:t>
            </w:r>
            <w:r>
              <w:rPr>
                <w:rFonts w:eastAsia="Arial"/>
                <w:b/>
                <w:bCs/>
                <w:color w:val="000000" w:themeColor="text1"/>
                <w:sz w:val="28"/>
                <w:szCs w:val="28"/>
              </w:rPr>
              <w:t>ồ</w:t>
            </w:r>
            <w:r>
              <w:rPr>
                <w:rFonts w:eastAsia="Arial"/>
                <w:b/>
                <w:bCs/>
                <w:color w:val="000000" w:themeColor="text1"/>
                <w:sz w:val="28"/>
                <w:szCs w:val="28"/>
              </w:rPr>
              <w:t>ng Phong</w:t>
            </w:r>
          </w:p>
          <w:p w:rsidR="00FC3781" w:rsidRDefault="00BF24D9">
            <w:pPr>
              <w:spacing w:before="60" w:after="60"/>
              <w:jc w:val="center"/>
              <w:rPr>
                <w:color w:val="000000" w:themeColor="text1"/>
                <w:sz w:val="28"/>
                <w:szCs w:val="28"/>
              </w:rPr>
            </w:pPr>
            <w:r>
              <w:rPr>
                <w:rFonts w:eastAsia="Arial"/>
                <w:b/>
                <w:bCs/>
                <w:color w:val="000000" w:themeColor="text1"/>
                <w:sz w:val="28"/>
                <w:szCs w:val="28"/>
              </w:rPr>
              <w:t xml:space="preserve">  </w:t>
            </w:r>
          </w:p>
        </w:tc>
      </w:tr>
    </w:tbl>
    <w:p w:rsidR="00FC3781" w:rsidRDefault="00FC3781">
      <w:pPr>
        <w:shd w:val="solid" w:color="FFFFFF" w:fill="auto"/>
        <w:spacing w:before="60" w:after="60"/>
        <w:rPr>
          <w:rFonts w:eastAsia="Arial"/>
          <w:color w:val="000000" w:themeColor="text1"/>
        </w:rPr>
      </w:pPr>
    </w:p>
    <w:sectPr w:rsidR="00FC3781">
      <w:headerReference w:type="default" r:id="rId10"/>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4D9" w:rsidRDefault="00BF24D9">
      <w:r>
        <w:separator/>
      </w:r>
    </w:p>
  </w:endnote>
  <w:endnote w:type="continuationSeparator" w:id="0">
    <w:p w:rsidR="00BF24D9" w:rsidRDefault="00BF2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4D9" w:rsidRDefault="00BF24D9">
      <w:r>
        <w:separator/>
      </w:r>
    </w:p>
  </w:footnote>
  <w:footnote w:type="continuationSeparator" w:id="0">
    <w:p w:rsidR="00BF24D9" w:rsidRDefault="00BF24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107106"/>
      <w:docPartObj>
        <w:docPartGallery w:val="Page Numbers (Top of Page)"/>
        <w:docPartUnique/>
      </w:docPartObj>
    </w:sdtPr>
    <w:sdtEndPr>
      <w:rPr>
        <w:noProof/>
      </w:rPr>
    </w:sdtEndPr>
    <w:sdtContent>
      <w:p w:rsidR="00FC3781" w:rsidRDefault="00BF24D9">
        <w:pPr>
          <w:pStyle w:val="Header"/>
          <w:jc w:val="center"/>
        </w:pPr>
        <w:r>
          <w:fldChar w:fldCharType="begin"/>
        </w:r>
        <w:r>
          <w:instrText xml:space="preserve"> PAGE   \* MERGEFORMAT </w:instrText>
        </w:r>
        <w:r>
          <w:fldChar w:fldCharType="separate"/>
        </w:r>
        <w:r w:rsidR="0065355B">
          <w:rPr>
            <w:noProof/>
          </w:rPr>
          <w:t>2</w:t>
        </w:r>
        <w:r>
          <w:rPr>
            <w:noProof/>
          </w:rPr>
          <w:fldChar w:fldCharType="end"/>
        </w:r>
      </w:p>
    </w:sdtContent>
  </w:sdt>
  <w:p w:rsidR="00FC3781" w:rsidRDefault="00FC37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2D52F6"/>
    <w:multiLevelType w:val="hybridMultilevel"/>
    <w:tmpl w:val="EAAC5D3A"/>
    <w:lvl w:ilvl="0" w:tplc="4DFC2A02">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535240EF"/>
    <w:multiLevelType w:val="multilevel"/>
    <w:tmpl w:val="B0CC2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76E6DD1"/>
    <w:multiLevelType w:val="hybridMultilevel"/>
    <w:tmpl w:val="EE0CF5E6"/>
    <w:lvl w:ilvl="0" w:tplc="057EF030">
      <w:start w:val="1"/>
      <w:numFmt w:val="decimal"/>
      <w:lvlText w:val="%1."/>
      <w:lvlJc w:val="left"/>
      <w:pPr>
        <w:ind w:left="1080" w:hanging="360"/>
      </w:pPr>
      <w:rPr>
        <w:rFonts w:hint="default"/>
        <w:b w:val="0"/>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6D075BB"/>
    <w:multiLevelType w:val="hybridMultilevel"/>
    <w:tmpl w:val="6400D4DC"/>
    <w:lvl w:ilvl="0" w:tplc="EE0E2C7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E60A26"/>
    <w:multiLevelType w:val="hybridMultilevel"/>
    <w:tmpl w:val="6E3A42A6"/>
    <w:lvl w:ilvl="0" w:tplc="1B82AFB0">
      <w:start w:val="5"/>
      <w:numFmt w:val="bullet"/>
      <w:lvlText w:val="-"/>
      <w:lvlJc w:val="left"/>
      <w:pPr>
        <w:ind w:left="420" w:hanging="360"/>
      </w:pPr>
      <w:rPr>
        <w:rFonts w:ascii="Times New Roman" w:eastAsia="Arial"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81"/>
    <w:rsid w:val="0065355B"/>
    <w:rsid w:val="00BF24D9"/>
    <w:rsid w:val="00FC3781"/>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iPriority="22" w:unhideWhenUsed="0" w:qFormat="1"/>
    <w:lsdException w:name="Emphasis" w:semiHidden="0" w:unhideWhenUsed="0" w:qFormat="1"/>
    <w:lsdException w:name="Normal (Web)" w:qFormat="1"/>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Pr>
      <w:sz w:val="24"/>
      <w:szCs w:val="24"/>
    </w:rPr>
  </w:style>
  <w:style w:type="paragraph" w:styleId="Heading2">
    <w:name w:val="heading 2"/>
    <w:basedOn w:val="Normal"/>
    <w:next w:val="Normal"/>
    <w:link w:val="Heading2Char"/>
    <w:uiPriority w:val="9"/>
    <w:unhideWhenUsed/>
    <w:qFormat/>
    <w:pPr>
      <w:keepNext/>
      <w:keepLines/>
      <w:widowControl w:val="0"/>
      <w:autoSpaceDE w:val="0"/>
      <w:autoSpaceDN w:val="0"/>
      <w:spacing w:before="40"/>
      <w:outlineLvl w:val="1"/>
    </w:pPr>
    <w:rPr>
      <w:rFonts w:asciiTheme="majorHAnsi" w:eastAsiaTheme="majorEastAsia" w:hAnsiTheme="majorHAnsi" w:cstheme="majorBidi"/>
      <w:color w:val="0F4761" w:themeColor="accent1" w:themeShade="BF"/>
      <w:sz w:val="26"/>
      <w:szCs w:val="26"/>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text">
    <w:name w:val="text"/>
    <w:basedOn w:val="DefaultParagraphFont"/>
  </w:style>
  <w:style w:type="character" w:customStyle="1" w:styleId="card-send-timesendtime">
    <w:name w:val="card-send-time__sendtime"/>
    <w:basedOn w:val="DefaultParagraphFont"/>
  </w:style>
  <w:style w:type="paragraph" w:customStyle="1" w:styleId="chat-box-toolbar-item">
    <w:name w:val="chat-box-toolbar-item"/>
    <w:basedOn w:val="Normal"/>
    <w:pPr>
      <w:spacing w:before="100" w:beforeAutospacing="1" w:after="100" w:afterAutospacing="1"/>
    </w:pPr>
  </w:style>
  <w:style w:type="paragraph" w:styleId="NormalWeb">
    <w:name w:val="Normal (Web)"/>
    <w:aliases w:val="webb,Обычный (веб)1,Обычный (веб) Знак,Обычный (веб) Знак1,Обычный (веб) Знак Знак,Char Char,Char Char Char1,Char1 Char,Char Char Char Char Char Char Char Char Char Char Char Char Char Char Char,Char Char Cha,Char Char1,Char Char5"/>
    <w:basedOn w:val="Normal"/>
    <w:link w:val="NormalWebChar"/>
    <w:uiPriority w:val="99"/>
    <w:unhideWhenUsed/>
    <w:qFormat/>
    <w:pPr>
      <w:spacing w:before="100" w:beforeAutospacing="1" w:after="100" w:afterAutospacing="1"/>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sz w:val="24"/>
      <w:szCs w:val="24"/>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26"/>
      <w:szCs w:val="26"/>
      <w:lang w:val="v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character" w:styleId="Hyperlink">
    <w:name w:val="Hyperlink"/>
    <w:basedOn w:val="DefaultParagraphFont"/>
    <w:uiPriority w:val="99"/>
    <w:semiHidden/>
    <w:unhideWhenUsed/>
    <w:rPr>
      <w:color w:val="0000FF"/>
      <w:u w:val="single"/>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99"/>
    <w:qFormat/>
    <w:pPr>
      <w:ind w:left="720"/>
      <w:contextualSpacing/>
    </w:pPr>
  </w:style>
  <w:style w:type="character" w:customStyle="1" w:styleId="NormalWebChar">
    <w:name w:val="Normal (Web) Char"/>
    <w:aliases w:val="webb Char,Обычный (веб)1 Char,Обычный (веб) Знак Char,Обычный (веб) Знак1 Char,Обычный (веб) Знак Знак Char,Char Char Char,Char Char Char1 Char,Char1 Char Char,Char Char Cha Char,Char Char1 Char,Char Char5 Char"/>
    <w:link w:val="NormalWeb"/>
    <w:uiPriority w:val="99"/>
    <w:locked/>
    <w:rPr>
      <w:sz w:val="24"/>
      <w:szCs w:val="24"/>
    </w:rPr>
  </w:style>
  <w:style w:type="character" w:styleId="Strong">
    <w:name w:val="Strong"/>
    <w:basedOn w:val="DefaultParagraphFont"/>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iPriority="22" w:unhideWhenUsed="0" w:qFormat="1"/>
    <w:lsdException w:name="Emphasis" w:semiHidden="0" w:unhideWhenUsed="0" w:qFormat="1"/>
    <w:lsdException w:name="Normal (Web)" w:qFormat="1"/>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Pr>
      <w:sz w:val="24"/>
      <w:szCs w:val="24"/>
    </w:rPr>
  </w:style>
  <w:style w:type="paragraph" w:styleId="Heading2">
    <w:name w:val="heading 2"/>
    <w:basedOn w:val="Normal"/>
    <w:next w:val="Normal"/>
    <w:link w:val="Heading2Char"/>
    <w:uiPriority w:val="9"/>
    <w:unhideWhenUsed/>
    <w:qFormat/>
    <w:pPr>
      <w:keepNext/>
      <w:keepLines/>
      <w:widowControl w:val="0"/>
      <w:autoSpaceDE w:val="0"/>
      <w:autoSpaceDN w:val="0"/>
      <w:spacing w:before="40"/>
      <w:outlineLvl w:val="1"/>
    </w:pPr>
    <w:rPr>
      <w:rFonts w:asciiTheme="majorHAnsi" w:eastAsiaTheme="majorEastAsia" w:hAnsiTheme="majorHAnsi" w:cstheme="majorBidi"/>
      <w:color w:val="0F4761" w:themeColor="accent1" w:themeShade="BF"/>
      <w:sz w:val="26"/>
      <w:szCs w:val="26"/>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text">
    <w:name w:val="text"/>
    <w:basedOn w:val="DefaultParagraphFont"/>
  </w:style>
  <w:style w:type="character" w:customStyle="1" w:styleId="card-send-timesendtime">
    <w:name w:val="card-send-time__sendtime"/>
    <w:basedOn w:val="DefaultParagraphFont"/>
  </w:style>
  <w:style w:type="paragraph" w:customStyle="1" w:styleId="chat-box-toolbar-item">
    <w:name w:val="chat-box-toolbar-item"/>
    <w:basedOn w:val="Normal"/>
    <w:pPr>
      <w:spacing w:before="100" w:beforeAutospacing="1" w:after="100" w:afterAutospacing="1"/>
    </w:pPr>
  </w:style>
  <w:style w:type="paragraph" w:styleId="NormalWeb">
    <w:name w:val="Normal (Web)"/>
    <w:aliases w:val="webb,Обычный (веб)1,Обычный (веб) Знак,Обычный (веб) Знак1,Обычный (веб) Знак Знак,Char Char,Char Char Char1,Char1 Char,Char Char Char Char Char Char Char Char Char Char Char Char Char Char Char,Char Char Cha,Char Char1,Char Char5"/>
    <w:basedOn w:val="Normal"/>
    <w:link w:val="NormalWebChar"/>
    <w:uiPriority w:val="99"/>
    <w:unhideWhenUsed/>
    <w:qFormat/>
    <w:pPr>
      <w:spacing w:before="100" w:beforeAutospacing="1" w:after="100" w:afterAutospacing="1"/>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sz w:val="24"/>
      <w:szCs w:val="24"/>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26"/>
      <w:szCs w:val="26"/>
      <w:lang w:val="v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character" w:styleId="Hyperlink">
    <w:name w:val="Hyperlink"/>
    <w:basedOn w:val="DefaultParagraphFont"/>
    <w:uiPriority w:val="99"/>
    <w:semiHidden/>
    <w:unhideWhenUsed/>
    <w:rPr>
      <w:color w:val="0000FF"/>
      <w:u w:val="single"/>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99"/>
    <w:qFormat/>
    <w:pPr>
      <w:ind w:left="720"/>
      <w:contextualSpacing/>
    </w:pPr>
  </w:style>
  <w:style w:type="character" w:customStyle="1" w:styleId="NormalWebChar">
    <w:name w:val="Normal (Web) Char"/>
    <w:aliases w:val="webb Char,Обычный (веб)1 Char,Обычный (веб) Знак Char,Обычный (веб) Знак1 Char,Обычный (веб) Знак Знак Char,Char Char Char,Char Char Char1 Char,Char1 Char Char,Char Char Cha Char,Char Char1 Char,Char Char5 Char"/>
    <w:link w:val="NormalWeb"/>
    <w:uiPriority w:val="99"/>
    <w:locked/>
    <w:rPr>
      <w:sz w:val="24"/>
      <w:szCs w:val="24"/>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7620">
      <w:bodyDiv w:val="1"/>
      <w:marLeft w:val="0"/>
      <w:marRight w:val="0"/>
      <w:marTop w:val="0"/>
      <w:marBottom w:val="0"/>
      <w:divBdr>
        <w:top w:val="none" w:sz="0" w:space="0" w:color="auto"/>
        <w:left w:val="none" w:sz="0" w:space="0" w:color="auto"/>
        <w:bottom w:val="none" w:sz="0" w:space="0" w:color="auto"/>
        <w:right w:val="none" w:sz="0" w:space="0" w:color="auto"/>
      </w:divBdr>
    </w:div>
    <w:div w:id="304969502">
      <w:bodyDiv w:val="1"/>
      <w:marLeft w:val="0"/>
      <w:marRight w:val="0"/>
      <w:marTop w:val="0"/>
      <w:marBottom w:val="0"/>
      <w:divBdr>
        <w:top w:val="none" w:sz="0" w:space="0" w:color="auto"/>
        <w:left w:val="none" w:sz="0" w:space="0" w:color="auto"/>
        <w:bottom w:val="none" w:sz="0" w:space="0" w:color="auto"/>
        <w:right w:val="none" w:sz="0" w:space="0" w:color="auto"/>
      </w:divBdr>
    </w:div>
    <w:div w:id="318727752">
      <w:bodyDiv w:val="1"/>
      <w:marLeft w:val="0"/>
      <w:marRight w:val="0"/>
      <w:marTop w:val="0"/>
      <w:marBottom w:val="0"/>
      <w:divBdr>
        <w:top w:val="none" w:sz="0" w:space="0" w:color="auto"/>
        <w:left w:val="none" w:sz="0" w:space="0" w:color="auto"/>
        <w:bottom w:val="none" w:sz="0" w:space="0" w:color="auto"/>
        <w:right w:val="none" w:sz="0" w:space="0" w:color="auto"/>
      </w:divBdr>
    </w:div>
    <w:div w:id="420685663">
      <w:bodyDiv w:val="1"/>
      <w:marLeft w:val="0"/>
      <w:marRight w:val="0"/>
      <w:marTop w:val="0"/>
      <w:marBottom w:val="0"/>
      <w:divBdr>
        <w:top w:val="none" w:sz="0" w:space="0" w:color="auto"/>
        <w:left w:val="none" w:sz="0" w:space="0" w:color="auto"/>
        <w:bottom w:val="none" w:sz="0" w:space="0" w:color="auto"/>
        <w:right w:val="none" w:sz="0" w:space="0" w:color="auto"/>
      </w:divBdr>
    </w:div>
    <w:div w:id="549271260">
      <w:bodyDiv w:val="1"/>
      <w:marLeft w:val="0"/>
      <w:marRight w:val="0"/>
      <w:marTop w:val="0"/>
      <w:marBottom w:val="0"/>
      <w:divBdr>
        <w:top w:val="none" w:sz="0" w:space="0" w:color="auto"/>
        <w:left w:val="none" w:sz="0" w:space="0" w:color="auto"/>
        <w:bottom w:val="none" w:sz="0" w:space="0" w:color="auto"/>
        <w:right w:val="none" w:sz="0" w:space="0" w:color="auto"/>
      </w:divBdr>
    </w:div>
    <w:div w:id="582228389">
      <w:bodyDiv w:val="1"/>
      <w:marLeft w:val="0"/>
      <w:marRight w:val="0"/>
      <w:marTop w:val="0"/>
      <w:marBottom w:val="0"/>
      <w:divBdr>
        <w:top w:val="none" w:sz="0" w:space="0" w:color="auto"/>
        <w:left w:val="none" w:sz="0" w:space="0" w:color="auto"/>
        <w:bottom w:val="none" w:sz="0" w:space="0" w:color="auto"/>
        <w:right w:val="none" w:sz="0" w:space="0" w:color="auto"/>
      </w:divBdr>
    </w:div>
    <w:div w:id="886113126">
      <w:bodyDiv w:val="1"/>
      <w:marLeft w:val="0"/>
      <w:marRight w:val="0"/>
      <w:marTop w:val="0"/>
      <w:marBottom w:val="0"/>
      <w:divBdr>
        <w:top w:val="none" w:sz="0" w:space="0" w:color="auto"/>
        <w:left w:val="none" w:sz="0" w:space="0" w:color="auto"/>
        <w:bottom w:val="none" w:sz="0" w:space="0" w:color="auto"/>
        <w:right w:val="none" w:sz="0" w:space="0" w:color="auto"/>
      </w:divBdr>
      <w:divsChild>
        <w:div w:id="105203396">
          <w:marLeft w:val="0"/>
          <w:marRight w:val="0"/>
          <w:marTop w:val="0"/>
          <w:marBottom w:val="0"/>
          <w:divBdr>
            <w:top w:val="none" w:sz="0" w:space="0" w:color="auto"/>
            <w:left w:val="none" w:sz="0" w:space="0" w:color="auto"/>
            <w:bottom w:val="none" w:sz="0" w:space="0" w:color="auto"/>
            <w:right w:val="none" w:sz="0" w:space="0" w:color="auto"/>
          </w:divBdr>
        </w:div>
        <w:div w:id="213935150">
          <w:marLeft w:val="0"/>
          <w:marRight w:val="0"/>
          <w:marTop w:val="0"/>
          <w:marBottom w:val="0"/>
          <w:divBdr>
            <w:top w:val="none" w:sz="0" w:space="0" w:color="auto"/>
            <w:left w:val="none" w:sz="0" w:space="0" w:color="auto"/>
            <w:bottom w:val="none" w:sz="0" w:space="0" w:color="auto"/>
            <w:right w:val="none" w:sz="0" w:space="0" w:color="auto"/>
          </w:divBdr>
        </w:div>
        <w:div w:id="312611574">
          <w:marLeft w:val="0"/>
          <w:marRight w:val="0"/>
          <w:marTop w:val="0"/>
          <w:marBottom w:val="0"/>
          <w:divBdr>
            <w:top w:val="none" w:sz="0" w:space="0" w:color="auto"/>
            <w:left w:val="none" w:sz="0" w:space="0" w:color="auto"/>
            <w:bottom w:val="none" w:sz="0" w:space="0" w:color="auto"/>
            <w:right w:val="none" w:sz="0" w:space="0" w:color="auto"/>
          </w:divBdr>
        </w:div>
        <w:div w:id="472872958">
          <w:marLeft w:val="0"/>
          <w:marRight w:val="0"/>
          <w:marTop w:val="0"/>
          <w:marBottom w:val="0"/>
          <w:divBdr>
            <w:top w:val="none" w:sz="0" w:space="0" w:color="auto"/>
            <w:left w:val="none" w:sz="0" w:space="0" w:color="auto"/>
            <w:bottom w:val="none" w:sz="0" w:space="0" w:color="auto"/>
            <w:right w:val="none" w:sz="0" w:space="0" w:color="auto"/>
          </w:divBdr>
        </w:div>
        <w:div w:id="629407842">
          <w:marLeft w:val="0"/>
          <w:marRight w:val="0"/>
          <w:marTop w:val="0"/>
          <w:marBottom w:val="0"/>
          <w:divBdr>
            <w:top w:val="none" w:sz="0" w:space="0" w:color="auto"/>
            <w:left w:val="none" w:sz="0" w:space="0" w:color="auto"/>
            <w:bottom w:val="none" w:sz="0" w:space="0" w:color="auto"/>
            <w:right w:val="none" w:sz="0" w:space="0" w:color="auto"/>
          </w:divBdr>
        </w:div>
        <w:div w:id="770509625">
          <w:marLeft w:val="0"/>
          <w:marRight w:val="0"/>
          <w:marTop w:val="0"/>
          <w:marBottom w:val="0"/>
          <w:divBdr>
            <w:top w:val="none" w:sz="0" w:space="0" w:color="auto"/>
            <w:left w:val="none" w:sz="0" w:space="0" w:color="auto"/>
            <w:bottom w:val="none" w:sz="0" w:space="0" w:color="auto"/>
            <w:right w:val="none" w:sz="0" w:space="0" w:color="auto"/>
          </w:divBdr>
        </w:div>
        <w:div w:id="896939867">
          <w:marLeft w:val="0"/>
          <w:marRight w:val="0"/>
          <w:marTop w:val="0"/>
          <w:marBottom w:val="0"/>
          <w:divBdr>
            <w:top w:val="none" w:sz="0" w:space="0" w:color="auto"/>
            <w:left w:val="none" w:sz="0" w:space="0" w:color="auto"/>
            <w:bottom w:val="none" w:sz="0" w:space="0" w:color="auto"/>
            <w:right w:val="none" w:sz="0" w:space="0" w:color="auto"/>
          </w:divBdr>
        </w:div>
        <w:div w:id="916742244">
          <w:marLeft w:val="0"/>
          <w:marRight w:val="0"/>
          <w:marTop w:val="0"/>
          <w:marBottom w:val="0"/>
          <w:divBdr>
            <w:top w:val="none" w:sz="0" w:space="0" w:color="auto"/>
            <w:left w:val="none" w:sz="0" w:space="0" w:color="auto"/>
            <w:bottom w:val="none" w:sz="0" w:space="0" w:color="auto"/>
            <w:right w:val="none" w:sz="0" w:space="0" w:color="auto"/>
          </w:divBdr>
        </w:div>
        <w:div w:id="1074626310">
          <w:marLeft w:val="0"/>
          <w:marRight w:val="0"/>
          <w:marTop w:val="0"/>
          <w:marBottom w:val="0"/>
          <w:divBdr>
            <w:top w:val="none" w:sz="0" w:space="0" w:color="auto"/>
            <w:left w:val="none" w:sz="0" w:space="0" w:color="auto"/>
            <w:bottom w:val="none" w:sz="0" w:space="0" w:color="auto"/>
            <w:right w:val="none" w:sz="0" w:space="0" w:color="auto"/>
          </w:divBdr>
        </w:div>
        <w:div w:id="1125930024">
          <w:marLeft w:val="0"/>
          <w:marRight w:val="0"/>
          <w:marTop w:val="0"/>
          <w:marBottom w:val="0"/>
          <w:divBdr>
            <w:top w:val="none" w:sz="0" w:space="0" w:color="auto"/>
            <w:left w:val="none" w:sz="0" w:space="0" w:color="auto"/>
            <w:bottom w:val="none" w:sz="0" w:space="0" w:color="auto"/>
            <w:right w:val="none" w:sz="0" w:space="0" w:color="auto"/>
          </w:divBdr>
        </w:div>
        <w:div w:id="1299648657">
          <w:marLeft w:val="0"/>
          <w:marRight w:val="0"/>
          <w:marTop w:val="0"/>
          <w:marBottom w:val="0"/>
          <w:divBdr>
            <w:top w:val="none" w:sz="0" w:space="0" w:color="auto"/>
            <w:left w:val="none" w:sz="0" w:space="0" w:color="auto"/>
            <w:bottom w:val="none" w:sz="0" w:space="0" w:color="auto"/>
            <w:right w:val="none" w:sz="0" w:space="0" w:color="auto"/>
          </w:divBdr>
        </w:div>
        <w:div w:id="1376544280">
          <w:marLeft w:val="0"/>
          <w:marRight w:val="0"/>
          <w:marTop w:val="0"/>
          <w:marBottom w:val="0"/>
          <w:divBdr>
            <w:top w:val="none" w:sz="0" w:space="0" w:color="auto"/>
            <w:left w:val="none" w:sz="0" w:space="0" w:color="auto"/>
            <w:bottom w:val="none" w:sz="0" w:space="0" w:color="auto"/>
            <w:right w:val="none" w:sz="0" w:space="0" w:color="auto"/>
          </w:divBdr>
        </w:div>
        <w:div w:id="1404914582">
          <w:marLeft w:val="0"/>
          <w:marRight w:val="0"/>
          <w:marTop w:val="0"/>
          <w:marBottom w:val="0"/>
          <w:divBdr>
            <w:top w:val="none" w:sz="0" w:space="0" w:color="auto"/>
            <w:left w:val="none" w:sz="0" w:space="0" w:color="auto"/>
            <w:bottom w:val="none" w:sz="0" w:space="0" w:color="auto"/>
            <w:right w:val="none" w:sz="0" w:space="0" w:color="auto"/>
          </w:divBdr>
        </w:div>
        <w:div w:id="1688556338">
          <w:marLeft w:val="0"/>
          <w:marRight w:val="0"/>
          <w:marTop w:val="0"/>
          <w:marBottom w:val="0"/>
          <w:divBdr>
            <w:top w:val="none" w:sz="0" w:space="0" w:color="auto"/>
            <w:left w:val="none" w:sz="0" w:space="0" w:color="auto"/>
            <w:bottom w:val="none" w:sz="0" w:space="0" w:color="auto"/>
            <w:right w:val="none" w:sz="0" w:space="0" w:color="auto"/>
          </w:divBdr>
        </w:div>
        <w:div w:id="1794710260">
          <w:marLeft w:val="0"/>
          <w:marRight w:val="0"/>
          <w:marTop w:val="0"/>
          <w:marBottom w:val="0"/>
          <w:divBdr>
            <w:top w:val="none" w:sz="0" w:space="0" w:color="auto"/>
            <w:left w:val="none" w:sz="0" w:space="0" w:color="auto"/>
            <w:bottom w:val="none" w:sz="0" w:space="0" w:color="auto"/>
            <w:right w:val="none" w:sz="0" w:space="0" w:color="auto"/>
          </w:divBdr>
        </w:div>
        <w:div w:id="1993485858">
          <w:marLeft w:val="0"/>
          <w:marRight w:val="0"/>
          <w:marTop w:val="0"/>
          <w:marBottom w:val="0"/>
          <w:divBdr>
            <w:top w:val="none" w:sz="0" w:space="0" w:color="auto"/>
            <w:left w:val="none" w:sz="0" w:space="0" w:color="auto"/>
            <w:bottom w:val="none" w:sz="0" w:space="0" w:color="auto"/>
            <w:right w:val="none" w:sz="0" w:space="0" w:color="auto"/>
          </w:divBdr>
        </w:div>
        <w:div w:id="2000116029">
          <w:marLeft w:val="0"/>
          <w:marRight w:val="0"/>
          <w:marTop w:val="0"/>
          <w:marBottom w:val="0"/>
          <w:divBdr>
            <w:top w:val="none" w:sz="0" w:space="0" w:color="auto"/>
            <w:left w:val="none" w:sz="0" w:space="0" w:color="auto"/>
            <w:bottom w:val="none" w:sz="0" w:space="0" w:color="auto"/>
            <w:right w:val="none" w:sz="0" w:space="0" w:color="auto"/>
          </w:divBdr>
        </w:div>
      </w:divsChild>
    </w:div>
    <w:div w:id="1071467457">
      <w:bodyDiv w:val="1"/>
      <w:marLeft w:val="0"/>
      <w:marRight w:val="0"/>
      <w:marTop w:val="0"/>
      <w:marBottom w:val="0"/>
      <w:divBdr>
        <w:top w:val="none" w:sz="0" w:space="0" w:color="auto"/>
        <w:left w:val="none" w:sz="0" w:space="0" w:color="auto"/>
        <w:bottom w:val="none" w:sz="0" w:space="0" w:color="auto"/>
        <w:right w:val="none" w:sz="0" w:space="0" w:color="auto"/>
      </w:divBdr>
    </w:div>
    <w:div w:id="1234585802">
      <w:bodyDiv w:val="1"/>
      <w:marLeft w:val="0"/>
      <w:marRight w:val="0"/>
      <w:marTop w:val="0"/>
      <w:marBottom w:val="0"/>
      <w:divBdr>
        <w:top w:val="none" w:sz="0" w:space="0" w:color="auto"/>
        <w:left w:val="none" w:sz="0" w:space="0" w:color="auto"/>
        <w:bottom w:val="none" w:sz="0" w:space="0" w:color="auto"/>
        <w:right w:val="none" w:sz="0" w:space="0" w:color="auto"/>
      </w:divBdr>
    </w:div>
    <w:div w:id="1353989842">
      <w:bodyDiv w:val="1"/>
      <w:marLeft w:val="0"/>
      <w:marRight w:val="0"/>
      <w:marTop w:val="0"/>
      <w:marBottom w:val="0"/>
      <w:divBdr>
        <w:top w:val="none" w:sz="0" w:space="0" w:color="auto"/>
        <w:left w:val="none" w:sz="0" w:space="0" w:color="auto"/>
        <w:bottom w:val="none" w:sz="0" w:space="0" w:color="auto"/>
        <w:right w:val="none" w:sz="0" w:space="0" w:color="auto"/>
      </w:divBdr>
    </w:div>
    <w:div w:id="1389264137">
      <w:bodyDiv w:val="1"/>
      <w:marLeft w:val="0"/>
      <w:marRight w:val="0"/>
      <w:marTop w:val="0"/>
      <w:marBottom w:val="0"/>
      <w:divBdr>
        <w:top w:val="none" w:sz="0" w:space="0" w:color="auto"/>
        <w:left w:val="none" w:sz="0" w:space="0" w:color="auto"/>
        <w:bottom w:val="none" w:sz="0" w:space="0" w:color="auto"/>
        <w:right w:val="none" w:sz="0" w:space="0" w:color="auto"/>
      </w:divBdr>
    </w:div>
    <w:div w:id="1421757995">
      <w:bodyDiv w:val="1"/>
      <w:marLeft w:val="0"/>
      <w:marRight w:val="0"/>
      <w:marTop w:val="0"/>
      <w:marBottom w:val="0"/>
      <w:divBdr>
        <w:top w:val="none" w:sz="0" w:space="0" w:color="auto"/>
        <w:left w:val="none" w:sz="0" w:space="0" w:color="auto"/>
        <w:bottom w:val="none" w:sz="0" w:space="0" w:color="auto"/>
        <w:right w:val="none" w:sz="0" w:space="0" w:color="auto"/>
      </w:divBdr>
      <w:divsChild>
        <w:div w:id="1164778930">
          <w:marLeft w:val="0"/>
          <w:marRight w:val="0"/>
          <w:marTop w:val="0"/>
          <w:marBottom w:val="0"/>
          <w:divBdr>
            <w:top w:val="none" w:sz="0" w:space="0" w:color="auto"/>
            <w:left w:val="none" w:sz="0" w:space="0" w:color="auto"/>
            <w:bottom w:val="none" w:sz="0" w:space="0" w:color="auto"/>
            <w:right w:val="none" w:sz="0" w:space="0" w:color="auto"/>
          </w:divBdr>
          <w:divsChild>
            <w:div w:id="58526086">
              <w:marLeft w:val="0"/>
              <w:marRight w:val="0"/>
              <w:marTop w:val="0"/>
              <w:marBottom w:val="0"/>
              <w:divBdr>
                <w:top w:val="none" w:sz="0" w:space="0" w:color="auto"/>
                <w:left w:val="none" w:sz="0" w:space="0" w:color="auto"/>
                <w:bottom w:val="none" w:sz="0" w:space="0" w:color="auto"/>
                <w:right w:val="none" w:sz="0" w:space="0" w:color="auto"/>
              </w:divBdr>
              <w:divsChild>
                <w:div w:id="60758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82947">
          <w:marLeft w:val="0"/>
          <w:marRight w:val="0"/>
          <w:marTop w:val="0"/>
          <w:marBottom w:val="0"/>
          <w:divBdr>
            <w:top w:val="none" w:sz="0" w:space="0" w:color="auto"/>
            <w:left w:val="none" w:sz="0" w:space="0" w:color="auto"/>
            <w:bottom w:val="none" w:sz="0" w:space="0" w:color="auto"/>
            <w:right w:val="none" w:sz="0" w:space="0" w:color="auto"/>
          </w:divBdr>
          <w:divsChild>
            <w:div w:id="1787233082">
              <w:marLeft w:val="0"/>
              <w:marRight w:val="0"/>
              <w:marTop w:val="0"/>
              <w:marBottom w:val="0"/>
              <w:divBdr>
                <w:top w:val="none" w:sz="0" w:space="0" w:color="auto"/>
                <w:left w:val="none" w:sz="0" w:space="0" w:color="auto"/>
                <w:bottom w:val="none" w:sz="0" w:space="0" w:color="auto"/>
                <w:right w:val="none" w:sz="0" w:space="0" w:color="auto"/>
              </w:divBdr>
              <w:divsChild>
                <w:div w:id="1061056693">
                  <w:marLeft w:val="0"/>
                  <w:marRight w:val="0"/>
                  <w:marTop w:val="0"/>
                  <w:marBottom w:val="0"/>
                  <w:divBdr>
                    <w:top w:val="none" w:sz="0" w:space="0" w:color="auto"/>
                    <w:left w:val="none" w:sz="0" w:space="0" w:color="auto"/>
                    <w:bottom w:val="none" w:sz="0" w:space="0" w:color="auto"/>
                    <w:right w:val="none" w:sz="0" w:space="0" w:color="auto"/>
                  </w:divBdr>
                  <w:divsChild>
                    <w:div w:id="1354379849">
                      <w:marLeft w:val="0"/>
                      <w:marRight w:val="-105"/>
                      <w:marTop w:val="0"/>
                      <w:marBottom w:val="0"/>
                      <w:divBdr>
                        <w:top w:val="none" w:sz="0" w:space="0" w:color="auto"/>
                        <w:left w:val="none" w:sz="0" w:space="0" w:color="auto"/>
                        <w:bottom w:val="none" w:sz="0" w:space="0" w:color="auto"/>
                        <w:right w:val="none" w:sz="0" w:space="0" w:color="auto"/>
                      </w:divBdr>
                      <w:divsChild>
                        <w:div w:id="1078866703">
                          <w:marLeft w:val="0"/>
                          <w:marRight w:val="0"/>
                          <w:marTop w:val="0"/>
                          <w:marBottom w:val="0"/>
                          <w:divBdr>
                            <w:top w:val="none" w:sz="0" w:space="0" w:color="auto"/>
                            <w:left w:val="none" w:sz="0" w:space="0" w:color="auto"/>
                            <w:bottom w:val="none" w:sz="0" w:space="0" w:color="auto"/>
                            <w:right w:val="none" w:sz="0" w:space="0" w:color="auto"/>
                          </w:divBdr>
                          <w:divsChild>
                            <w:div w:id="178739031">
                              <w:marLeft w:val="0"/>
                              <w:marRight w:val="0"/>
                              <w:marTop w:val="0"/>
                              <w:marBottom w:val="0"/>
                              <w:divBdr>
                                <w:top w:val="none" w:sz="0" w:space="0" w:color="auto"/>
                                <w:left w:val="none" w:sz="0" w:space="0" w:color="auto"/>
                                <w:bottom w:val="none" w:sz="0" w:space="0" w:color="auto"/>
                                <w:right w:val="none" w:sz="0" w:space="0" w:color="auto"/>
                              </w:divBdr>
                              <w:divsChild>
                                <w:div w:id="701975614">
                                  <w:marLeft w:val="0"/>
                                  <w:marRight w:val="0"/>
                                  <w:marTop w:val="0"/>
                                  <w:marBottom w:val="0"/>
                                  <w:divBdr>
                                    <w:top w:val="none" w:sz="0" w:space="0" w:color="auto"/>
                                    <w:left w:val="none" w:sz="0" w:space="0" w:color="auto"/>
                                    <w:bottom w:val="none" w:sz="0" w:space="0" w:color="auto"/>
                                    <w:right w:val="none" w:sz="0" w:space="0" w:color="auto"/>
                                  </w:divBdr>
                                  <w:divsChild>
                                    <w:div w:id="928734325">
                                      <w:marLeft w:val="750"/>
                                      <w:marRight w:val="0"/>
                                      <w:marTop w:val="0"/>
                                      <w:marBottom w:val="0"/>
                                      <w:divBdr>
                                        <w:top w:val="none" w:sz="0" w:space="0" w:color="auto"/>
                                        <w:left w:val="none" w:sz="0" w:space="0" w:color="auto"/>
                                        <w:bottom w:val="none" w:sz="0" w:space="0" w:color="auto"/>
                                        <w:right w:val="none" w:sz="0" w:space="0" w:color="auto"/>
                                      </w:divBdr>
                                      <w:divsChild>
                                        <w:div w:id="1981105709">
                                          <w:marLeft w:val="0"/>
                                          <w:marRight w:val="0"/>
                                          <w:marTop w:val="60"/>
                                          <w:marBottom w:val="0"/>
                                          <w:divBdr>
                                            <w:top w:val="none" w:sz="0" w:space="0" w:color="auto"/>
                                            <w:left w:val="none" w:sz="0" w:space="0" w:color="auto"/>
                                            <w:bottom w:val="none" w:sz="0" w:space="0" w:color="auto"/>
                                            <w:right w:val="none" w:sz="0" w:space="0" w:color="auto"/>
                                          </w:divBdr>
                                        </w:div>
                                        <w:div w:id="2078280107">
                                          <w:marLeft w:val="0"/>
                                          <w:marRight w:val="0"/>
                                          <w:marTop w:val="0"/>
                                          <w:marBottom w:val="0"/>
                                          <w:divBdr>
                                            <w:top w:val="none" w:sz="0" w:space="0" w:color="auto"/>
                                            <w:left w:val="none" w:sz="0" w:space="0" w:color="auto"/>
                                            <w:bottom w:val="none" w:sz="0" w:space="0" w:color="auto"/>
                                            <w:right w:val="none" w:sz="0" w:space="0" w:color="auto"/>
                                          </w:divBdr>
                                          <w:divsChild>
                                            <w:div w:id="1001586938">
                                              <w:marLeft w:val="0"/>
                                              <w:marRight w:val="0"/>
                                              <w:marTop w:val="0"/>
                                              <w:marBottom w:val="0"/>
                                              <w:divBdr>
                                                <w:top w:val="none" w:sz="0" w:space="0" w:color="auto"/>
                                                <w:left w:val="none" w:sz="0" w:space="0" w:color="auto"/>
                                                <w:bottom w:val="none" w:sz="0" w:space="0" w:color="auto"/>
                                                <w:right w:val="none" w:sz="0" w:space="0" w:color="auto"/>
                                              </w:divBdr>
                                              <w:divsChild>
                                                <w:div w:id="731083425">
                                                  <w:marLeft w:val="0"/>
                                                  <w:marRight w:val="0"/>
                                                  <w:marTop w:val="0"/>
                                                  <w:marBottom w:val="0"/>
                                                  <w:divBdr>
                                                    <w:top w:val="none" w:sz="0" w:space="0" w:color="auto"/>
                                                    <w:left w:val="none" w:sz="0" w:space="0" w:color="auto"/>
                                                    <w:bottom w:val="none" w:sz="0" w:space="0" w:color="auto"/>
                                                    <w:right w:val="none" w:sz="0" w:space="0" w:color="auto"/>
                                                  </w:divBdr>
                                                  <w:divsChild>
                                                    <w:div w:id="529490555">
                                                      <w:marLeft w:val="0"/>
                                                      <w:marRight w:val="0"/>
                                                      <w:marTop w:val="0"/>
                                                      <w:marBottom w:val="0"/>
                                                      <w:divBdr>
                                                        <w:top w:val="none" w:sz="0" w:space="0" w:color="auto"/>
                                                        <w:left w:val="none" w:sz="0" w:space="0" w:color="auto"/>
                                                        <w:bottom w:val="none" w:sz="0" w:space="0" w:color="auto"/>
                                                        <w:right w:val="none" w:sz="0" w:space="0" w:color="auto"/>
                                                      </w:divBdr>
                                                      <w:divsChild>
                                                        <w:div w:id="1903759515">
                                                          <w:marLeft w:val="0"/>
                                                          <w:marRight w:val="0"/>
                                                          <w:marTop w:val="0"/>
                                                          <w:marBottom w:val="0"/>
                                                          <w:divBdr>
                                                            <w:top w:val="none" w:sz="0" w:space="0" w:color="auto"/>
                                                            <w:left w:val="none" w:sz="0" w:space="0" w:color="auto"/>
                                                            <w:bottom w:val="none" w:sz="0" w:space="0" w:color="auto"/>
                                                            <w:right w:val="none" w:sz="0" w:space="0" w:color="auto"/>
                                                          </w:divBdr>
                                                          <w:divsChild>
                                                            <w:div w:id="86125444">
                                                              <w:marLeft w:val="0"/>
                                                              <w:marRight w:val="0"/>
                                                              <w:marTop w:val="0"/>
                                                              <w:marBottom w:val="0"/>
                                                              <w:divBdr>
                                                                <w:top w:val="none" w:sz="0" w:space="0" w:color="auto"/>
                                                                <w:left w:val="none" w:sz="0" w:space="0" w:color="auto"/>
                                                                <w:bottom w:val="none" w:sz="0" w:space="0" w:color="auto"/>
                                                                <w:right w:val="none" w:sz="0" w:space="0" w:color="auto"/>
                                                              </w:divBdr>
                                                              <w:divsChild>
                                                                <w:div w:id="300690378">
                                                                  <w:marLeft w:val="0"/>
                                                                  <w:marRight w:val="0"/>
                                                                  <w:marTop w:val="0"/>
                                                                  <w:marBottom w:val="0"/>
                                                                  <w:divBdr>
                                                                    <w:top w:val="none" w:sz="0" w:space="0" w:color="auto"/>
                                                                    <w:left w:val="none" w:sz="0" w:space="0" w:color="auto"/>
                                                                    <w:bottom w:val="none" w:sz="0" w:space="0" w:color="auto"/>
                                                                    <w:right w:val="none" w:sz="0" w:space="0" w:color="auto"/>
                                                                  </w:divBdr>
                                                                  <w:divsChild>
                                                                    <w:div w:id="501972574">
                                                                      <w:marLeft w:val="0"/>
                                                                      <w:marRight w:val="0"/>
                                                                      <w:marTop w:val="0"/>
                                                                      <w:marBottom w:val="0"/>
                                                                      <w:divBdr>
                                                                        <w:top w:val="none" w:sz="0" w:space="0" w:color="auto"/>
                                                                        <w:left w:val="none" w:sz="0" w:space="0" w:color="auto"/>
                                                                        <w:bottom w:val="none" w:sz="0" w:space="0" w:color="auto"/>
                                                                        <w:right w:val="none" w:sz="0" w:space="0" w:color="auto"/>
                                                                      </w:divBdr>
                                                                      <w:divsChild>
                                                                        <w:div w:id="198586636">
                                                                          <w:marLeft w:val="0"/>
                                                                          <w:marRight w:val="0"/>
                                                                          <w:marTop w:val="0"/>
                                                                          <w:marBottom w:val="0"/>
                                                                          <w:divBdr>
                                                                            <w:top w:val="none" w:sz="0" w:space="0" w:color="auto"/>
                                                                            <w:left w:val="none" w:sz="0" w:space="0" w:color="auto"/>
                                                                            <w:bottom w:val="none" w:sz="0" w:space="0" w:color="auto"/>
                                                                            <w:right w:val="none" w:sz="0" w:space="0" w:color="auto"/>
                                                                          </w:divBdr>
                                                                          <w:divsChild>
                                                                            <w:div w:id="174548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66758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00735791">
      <w:bodyDiv w:val="1"/>
      <w:marLeft w:val="0"/>
      <w:marRight w:val="0"/>
      <w:marTop w:val="0"/>
      <w:marBottom w:val="0"/>
      <w:divBdr>
        <w:top w:val="none" w:sz="0" w:space="0" w:color="auto"/>
        <w:left w:val="none" w:sz="0" w:space="0" w:color="auto"/>
        <w:bottom w:val="none" w:sz="0" w:space="0" w:color="auto"/>
        <w:right w:val="none" w:sz="0" w:space="0" w:color="auto"/>
      </w:divBdr>
    </w:div>
    <w:div w:id="1661501378">
      <w:bodyDiv w:val="1"/>
      <w:marLeft w:val="0"/>
      <w:marRight w:val="0"/>
      <w:marTop w:val="0"/>
      <w:marBottom w:val="0"/>
      <w:divBdr>
        <w:top w:val="none" w:sz="0" w:space="0" w:color="auto"/>
        <w:left w:val="none" w:sz="0" w:space="0" w:color="auto"/>
        <w:bottom w:val="none" w:sz="0" w:space="0" w:color="auto"/>
        <w:right w:val="none" w:sz="0" w:space="0" w:color="auto"/>
      </w:divBdr>
    </w:div>
    <w:div w:id="1862625478">
      <w:bodyDiv w:val="1"/>
      <w:marLeft w:val="0"/>
      <w:marRight w:val="0"/>
      <w:marTop w:val="0"/>
      <w:marBottom w:val="0"/>
      <w:divBdr>
        <w:top w:val="none" w:sz="0" w:space="0" w:color="auto"/>
        <w:left w:val="none" w:sz="0" w:space="0" w:color="auto"/>
        <w:bottom w:val="none" w:sz="0" w:space="0" w:color="auto"/>
        <w:right w:val="none" w:sz="0" w:space="0" w:color="auto"/>
      </w:divBdr>
    </w:div>
    <w:div w:id="2108965353">
      <w:bodyDiv w:val="1"/>
      <w:marLeft w:val="0"/>
      <w:marRight w:val="0"/>
      <w:marTop w:val="0"/>
      <w:marBottom w:val="0"/>
      <w:divBdr>
        <w:top w:val="none" w:sz="0" w:space="0" w:color="auto"/>
        <w:left w:val="none" w:sz="0" w:space="0" w:color="auto"/>
        <w:bottom w:val="none" w:sz="0" w:space="0" w:color="auto"/>
        <w:right w:val="none" w:sz="0" w:space="0" w:color="auto"/>
      </w:divBdr>
    </w:div>
    <w:div w:id="21128189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thuvienphapluat.vn/phap-luat/tim-van-ban.aspx?keyword=2637/TTr-UBND&amp;area=2&amp;type=0&amp;match=False&amp;vc=True&amp;org=72&amp;lan=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6FD56-1844-4C2A-8746-4ADD5569C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os</cp:lastModifiedBy>
  <cp:revision>2</cp:revision>
  <cp:lastPrinted>2025-05-31T01:40:00Z</cp:lastPrinted>
  <dcterms:created xsi:type="dcterms:W3CDTF">2026-09-09T03:17:00Z</dcterms:created>
  <dcterms:modified xsi:type="dcterms:W3CDTF">2026-09-09T03:17:00Z</dcterms:modified>
</cp:coreProperties>
</file>