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84" w:type="pct"/>
        <w:tblInd w:w="108" w:type="dxa"/>
        <w:tblLayout w:type="fixed"/>
        <w:tblLook w:val="0000" w:firstRow="0" w:lastRow="0" w:firstColumn="0" w:lastColumn="0" w:noHBand="0" w:noVBand="0"/>
      </w:tblPr>
      <w:tblGrid>
        <w:gridCol w:w="3828"/>
        <w:gridCol w:w="5244"/>
      </w:tblGrid>
      <w:tr w:rsidR="00E14487" w:rsidRPr="00E14487" w:rsidTr="00E92C62">
        <w:tc>
          <w:tcPr>
            <w:tcW w:w="3828" w:type="dxa"/>
            <w:shd w:val="clear" w:color="auto" w:fill="auto"/>
          </w:tcPr>
          <w:p w:rsidR="00FF6290" w:rsidRPr="00E14487" w:rsidRDefault="00FF6290" w:rsidP="00E92C62">
            <w:pPr>
              <w:ind w:left="-108"/>
              <w:jc w:val="center"/>
            </w:pPr>
            <w:r w:rsidRPr="00E14487">
              <w:t>UBND TỈNH BÀ RỊA -  VŨNG TÀU</w:t>
            </w:r>
          </w:p>
        </w:tc>
        <w:tc>
          <w:tcPr>
            <w:tcW w:w="5244" w:type="dxa"/>
            <w:shd w:val="clear" w:color="auto" w:fill="auto"/>
          </w:tcPr>
          <w:p w:rsidR="00FF6290" w:rsidRPr="00E14487" w:rsidRDefault="00FF6290" w:rsidP="003468B2">
            <w:r w:rsidRPr="00E14487">
              <w:rPr>
                <w:b/>
                <w:bCs/>
              </w:rPr>
              <w:t>CỘNG HÒA XÃ HỘI CHỦ NGHĨA VIỆT NAM</w:t>
            </w:r>
          </w:p>
        </w:tc>
      </w:tr>
      <w:tr w:rsidR="00E14487" w:rsidRPr="00E14487" w:rsidTr="00E92C62">
        <w:tc>
          <w:tcPr>
            <w:tcW w:w="3828" w:type="dxa"/>
            <w:shd w:val="clear" w:color="auto" w:fill="auto"/>
          </w:tcPr>
          <w:p w:rsidR="00FF6290" w:rsidRPr="00D51856" w:rsidRDefault="00FF6290" w:rsidP="003468B2">
            <w:pPr>
              <w:jc w:val="center"/>
              <w:rPr>
                <w:b/>
                <w:bCs/>
                <w:sz w:val="26"/>
                <w:szCs w:val="26"/>
              </w:rPr>
            </w:pPr>
            <w:r w:rsidRPr="00D51856">
              <w:rPr>
                <w:b/>
                <w:bCs/>
                <w:sz w:val="26"/>
                <w:szCs w:val="26"/>
              </w:rPr>
              <w:t>SỞ CÔNG THƯƠNG</w:t>
            </w:r>
          </w:p>
          <w:p w:rsidR="007A5B3D" w:rsidRPr="00D51856" w:rsidRDefault="007A5B3D" w:rsidP="003468B2">
            <w:pPr>
              <w:jc w:val="center"/>
              <w:rPr>
                <w:sz w:val="26"/>
                <w:szCs w:val="26"/>
              </w:rPr>
            </w:pPr>
            <w:r w:rsidRPr="00D51856">
              <w:rPr>
                <w:noProof/>
                <w:sz w:val="26"/>
                <w:szCs w:val="26"/>
                <w:lang w:eastAsia="en-US"/>
              </w:rPr>
              <mc:AlternateContent>
                <mc:Choice Requires="wps">
                  <w:drawing>
                    <wp:anchor distT="0" distB="0" distL="114300" distR="114300" simplePos="0" relativeHeight="251659264" behindDoc="0" locked="0" layoutInCell="1" allowOverlap="1" wp14:anchorId="6E4E5522" wp14:editId="4E24F1FC">
                      <wp:simplePos x="0" y="0"/>
                      <wp:positionH relativeFrom="column">
                        <wp:posOffset>734272</wp:posOffset>
                      </wp:positionH>
                      <wp:positionV relativeFrom="paragraph">
                        <wp:posOffset>6350</wp:posOffset>
                      </wp:positionV>
                      <wp:extent cx="808355" cy="0"/>
                      <wp:effectExtent l="19050" t="19050" r="29845"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30140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5pt" to="121.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" strokeweight=".26mm">
                      <v:stroke joinstyle="miter" endcap="square"/>
                    </v:line>
                  </w:pict>
                </mc:Fallback>
              </mc:AlternateContent>
            </w:r>
          </w:p>
        </w:tc>
        <w:tc>
          <w:tcPr>
            <w:tcW w:w="5244" w:type="dxa"/>
            <w:shd w:val="clear" w:color="auto" w:fill="auto"/>
          </w:tcPr>
          <w:p w:rsidR="00FF6290" w:rsidRPr="00D51856" w:rsidRDefault="007A5B3D" w:rsidP="003468B2">
            <w:pPr>
              <w:jc w:val="center"/>
              <w:rPr>
                <w:sz w:val="26"/>
                <w:szCs w:val="26"/>
              </w:rPr>
            </w:pPr>
            <w:r w:rsidRPr="00D51856">
              <w:rPr>
                <w:noProof/>
                <w:sz w:val="26"/>
                <w:szCs w:val="26"/>
                <w:lang w:eastAsia="en-US"/>
              </w:rPr>
              <mc:AlternateContent>
                <mc:Choice Requires="wps">
                  <w:drawing>
                    <wp:anchor distT="0" distB="0" distL="114300" distR="114300" simplePos="0" relativeHeight="251660288" behindDoc="0" locked="0" layoutInCell="1" allowOverlap="1" wp14:anchorId="7A643B77" wp14:editId="724A4C26">
                      <wp:simplePos x="0" y="0"/>
                      <wp:positionH relativeFrom="column">
                        <wp:posOffset>588010</wp:posOffset>
                      </wp:positionH>
                      <wp:positionV relativeFrom="paragraph">
                        <wp:posOffset>188807</wp:posOffset>
                      </wp:positionV>
                      <wp:extent cx="2020570" cy="0"/>
                      <wp:effectExtent l="19050" t="19050" r="3683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05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57EE03"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4.85pt" to="205.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" strokeweight=".26mm">
                      <v:stroke joinstyle="miter" endcap="square"/>
                    </v:line>
                  </w:pict>
                </mc:Fallback>
              </mc:AlternateContent>
            </w:r>
            <w:r w:rsidR="00FF6290" w:rsidRPr="00D51856">
              <w:rPr>
                <w:b/>
                <w:bCs/>
                <w:sz w:val="26"/>
                <w:szCs w:val="26"/>
              </w:rPr>
              <w:t>Độc lập - Tự do - Hạnh phúc</w:t>
            </w:r>
          </w:p>
        </w:tc>
      </w:tr>
      <w:tr w:rsidR="00E14487" w:rsidRPr="00E14487" w:rsidTr="00E92C62">
        <w:tc>
          <w:tcPr>
            <w:tcW w:w="3828" w:type="dxa"/>
            <w:shd w:val="clear" w:color="auto" w:fill="auto"/>
          </w:tcPr>
          <w:p w:rsidR="00FF6290" w:rsidRPr="00D51856" w:rsidRDefault="00830DB3" w:rsidP="00830DB3">
            <w:pPr>
              <w:rPr>
                <w:sz w:val="26"/>
                <w:szCs w:val="26"/>
              </w:rPr>
            </w:pPr>
            <w:r>
              <w:rPr>
                <w:sz w:val="26"/>
                <w:szCs w:val="26"/>
              </w:rPr>
              <w:t xml:space="preserve">          </w:t>
            </w:r>
            <w:r w:rsidR="007A5B3D" w:rsidRPr="00D51856">
              <w:rPr>
                <w:sz w:val="26"/>
                <w:szCs w:val="26"/>
              </w:rPr>
              <w:t xml:space="preserve">Số: </w:t>
            </w:r>
            <w:r w:rsidR="00E92C62">
              <w:rPr>
                <w:sz w:val="26"/>
                <w:szCs w:val="26"/>
              </w:rPr>
              <w:t xml:space="preserve"> </w:t>
            </w:r>
          </w:p>
          <w:p w:rsidR="007A5B3D" w:rsidRPr="00D51856" w:rsidRDefault="007A5B3D" w:rsidP="009F69E1">
            <w:pPr>
              <w:jc w:val="center"/>
              <w:rPr>
                <w:sz w:val="26"/>
                <w:szCs w:val="26"/>
                <w:lang w:val="en-GB"/>
              </w:rPr>
            </w:pPr>
            <w:r w:rsidRPr="00E00AA0">
              <w:rPr>
                <w:szCs w:val="26"/>
              </w:rPr>
              <w:t xml:space="preserve">V/v </w:t>
            </w:r>
            <w:r w:rsidR="00830DB3" w:rsidRPr="00E00AA0">
              <w:rPr>
                <w:szCs w:val="26"/>
              </w:rPr>
              <w:t xml:space="preserve">hỗ trợ </w:t>
            </w:r>
            <w:r w:rsidR="009F69E1">
              <w:rPr>
                <w:szCs w:val="26"/>
              </w:rPr>
              <w:t>kết nối tiêu thụ các sản p</w:t>
            </w:r>
            <w:r w:rsidR="002D72DA">
              <w:rPr>
                <w:szCs w:val="26"/>
              </w:rPr>
              <w:t>hẩm OCOP tỉnh Bà Rịa - Vũng Tàu</w:t>
            </w:r>
            <w:r w:rsidR="00E00AA0" w:rsidRPr="00E00AA0">
              <w:rPr>
                <w:szCs w:val="26"/>
              </w:rPr>
              <w:t>.</w:t>
            </w:r>
          </w:p>
        </w:tc>
        <w:tc>
          <w:tcPr>
            <w:tcW w:w="5244" w:type="dxa"/>
            <w:shd w:val="clear" w:color="auto" w:fill="auto"/>
          </w:tcPr>
          <w:p w:rsidR="00FF6290" w:rsidRPr="00D51856" w:rsidRDefault="00FF6290" w:rsidP="00830DB3">
            <w:pPr>
              <w:pStyle w:val="Heading1"/>
              <w:numPr>
                <w:ilvl w:val="0"/>
                <w:numId w:val="0"/>
              </w:numPr>
              <w:jc w:val="right"/>
              <w:rPr>
                <w:szCs w:val="26"/>
                <w:lang w:val="en-GB"/>
              </w:rPr>
            </w:pPr>
            <w:r w:rsidRPr="00D51856">
              <w:rPr>
                <w:szCs w:val="26"/>
              </w:rPr>
              <w:t>Bà Rị</w:t>
            </w:r>
            <w:r w:rsidRPr="00D51856">
              <w:rPr>
                <w:szCs w:val="26"/>
                <w:lang w:val="vi-VN"/>
              </w:rPr>
              <w:t xml:space="preserve">a </w:t>
            </w:r>
            <w:r w:rsidRPr="00D51856">
              <w:rPr>
                <w:szCs w:val="26"/>
              </w:rPr>
              <w:t>-</w:t>
            </w:r>
            <w:r w:rsidRPr="00D51856">
              <w:rPr>
                <w:szCs w:val="26"/>
                <w:lang w:val="vi-VN"/>
              </w:rPr>
              <w:t xml:space="preserve"> </w:t>
            </w:r>
            <w:r w:rsidR="00CC1C5E">
              <w:rPr>
                <w:szCs w:val="26"/>
              </w:rPr>
              <w:t>Vũng Tàu, ngày</w:t>
            </w:r>
            <w:r w:rsidR="00CB706C">
              <w:rPr>
                <w:szCs w:val="26"/>
              </w:rPr>
              <w:t xml:space="preserve"> </w:t>
            </w:r>
            <w:r w:rsidR="00E92C62">
              <w:rPr>
                <w:szCs w:val="26"/>
              </w:rPr>
              <w:t xml:space="preserve"> </w:t>
            </w:r>
            <w:r w:rsidR="00CC1C5E">
              <w:rPr>
                <w:szCs w:val="26"/>
              </w:rPr>
              <w:t xml:space="preserve"> </w:t>
            </w:r>
            <w:r w:rsidRPr="00D51856">
              <w:rPr>
                <w:szCs w:val="26"/>
              </w:rPr>
              <w:t xml:space="preserve">tháng </w:t>
            </w:r>
            <w:r w:rsidR="00830DB3">
              <w:rPr>
                <w:szCs w:val="26"/>
              </w:rPr>
              <w:t>7</w:t>
            </w:r>
            <w:r w:rsidRPr="00D51856">
              <w:rPr>
                <w:szCs w:val="26"/>
                <w:lang w:val="vi-VN"/>
              </w:rPr>
              <w:t xml:space="preserve"> </w:t>
            </w:r>
            <w:r w:rsidRPr="00D51856">
              <w:rPr>
                <w:szCs w:val="26"/>
              </w:rPr>
              <w:t>năm 202</w:t>
            </w:r>
            <w:r w:rsidR="00E92C62">
              <w:rPr>
                <w:szCs w:val="26"/>
                <w:lang w:val="en-GB"/>
              </w:rPr>
              <w:t>3</w:t>
            </w:r>
          </w:p>
        </w:tc>
      </w:tr>
      <w:tr w:rsidR="00E14487" w:rsidRPr="00E14487" w:rsidTr="00E92C62">
        <w:tc>
          <w:tcPr>
            <w:tcW w:w="3828" w:type="dxa"/>
            <w:shd w:val="clear" w:color="auto" w:fill="auto"/>
          </w:tcPr>
          <w:p w:rsidR="00FF6290" w:rsidRPr="00E14487" w:rsidRDefault="00FF6290" w:rsidP="003468B2">
            <w:pPr>
              <w:ind w:left="34"/>
              <w:jc w:val="center"/>
            </w:pPr>
          </w:p>
        </w:tc>
        <w:tc>
          <w:tcPr>
            <w:tcW w:w="5244" w:type="dxa"/>
            <w:shd w:val="clear" w:color="auto" w:fill="auto"/>
          </w:tcPr>
          <w:p w:rsidR="00FF6290" w:rsidRPr="00E14487" w:rsidRDefault="00FF6290" w:rsidP="003468B2">
            <w:pPr>
              <w:rPr>
                <w:sz w:val="26"/>
                <w:szCs w:val="26"/>
                <w:lang w:val="vi-VN"/>
              </w:rPr>
            </w:pPr>
          </w:p>
        </w:tc>
      </w:tr>
    </w:tbl>
    <w:p w:rsidR="007A5B3D" w:rsidRPr="00616605" w:rsidRDefault="007A5B3D" w:rsidP="00616605">
      <w:pPr>
        <w:spacing w:before="120" w:after="120"/>
        <w:rPr>
          <w:sz w:val="28"/>
          <w:szCs w:val="28"/>
        </w:rPr>
      </w:pPr>
      <w:r w:rsidRPr="00E14487">
        <w:rPr>
          <w:sz w:val="28"/>
          <w:szCs w:val="28"/>
        </w:rPr>
        <w:tab/>
      </w:r>
      <w:r w:rsidRPr="00E14487">
        <w:rPr>
          <w:sz w:val="28"/>
          <w:szCs w:val="28"/>
        </w:rPr>
        <w:tab/>
      </w:r>
      <w:r w:rsidRPr="00E14487">
        <w:rPr>
          <w:sz w:val="28"/>
          <w:szCs w:val="28"/>
        </w:rPr>
        <w:tab/>
      </w:r>
      <w:r w:rsidRPr="00616605">
        <w:rPr>
          <w:sz w:val="28"/>
          <w:szCs w:val="28"/>
        </w:rPr>
        <w:t xml:space="preserve">Kính gửi: </w:t>
      </w:r>
      <w:r w:rsidR="009F69E1">
        <w:rPr>
          <w:sz w:val="28"/>
          <w:szCs w:val="28"/>
        </w:rPr>
        <w:t>Sở Công Thương các tỉnh, thành phố</w:t>
      </w:r>
      <w:r w:rsidR="00830DB3">
        <w:rPr>
          <w:sz w:val="28"/>
          <w:szCs w:val="28"/>
        </w:rPr>
        <w:t xml:space="preserve"> </w:t>
      </w:r>
      <w:r w:rsidRPr="00616605">
        <w:rPr>
          <w:sz w:val="28"/>
          <w:szCs w:val="28"/>
        </w:rPr>
        <w:t xml:space="preserve"> </w:t>
      </w:r>
    </w:p>
    <w:p w:rsidR="007A5B3D" w:rsidRPr="00616605" w:rsidRDefault="007A5B3D" w:rsidP="00616605">
      <w:pPr>
        <w:spacing w:before="120" w:after="120"/>
        <w:jc w:val="center"/>
        <w:rPr>
          <w:b/>
          <w:sz w:val="28"/>
          <w:szCs w:val="28"/>
        </w:rPr>
      </w:pPr>
    </w:p>
    <w:p w:rsidR="009F69E1" w:rsidRDefault="009F69E1" w:rsidP="00CB1E91">
      <w:pPr>
        <w:spacing w:before="120" w:after="120" w:line="288" w:lineRule="auto"/>
        <w:ind w:firstLine="567"/>
        <w:jc w:val="both"/>
        <w:rPr>
          <w:sz w:val="28"/>
          <w:szCs w:val="28"/>
        </w:rPr>
      </w:pPr>
      <w:r>
        <w:rPr>
          <w:sz w:val="28"/>
          <w:szCs w:val="28"/>
        </w:rPr>
        <w:t xml:space="preserve">Thực hiện Quyết định số 919/QĐ-TTg </w:t>
      </w:r>
      <w:r w:rsidRPr="00310367">
        <w:rPr>
          <w:sz w:val="28"/>
          <w:szCs w:val="28"/>
          <w:lang w:val="vi-VN"/>
        </w:rPr>
        <w:t xml:space="preserve">ngày </w:t>
      </w:r>
      <w:r>
        <w:rPr>
          <w:sz w:val="28"/>
          <w:szCs w:val="28"/>
        </w:rPr>
        <w:t>01</w:t>
      </w:r>
      <w:r w:rsidRPr="00310367">
        <w:rPr>
          <w:sz w:val="28"/>
          <w:szCs w:val="28"/>
          <w:lang w:val="vi-VN"/>
        </w:rPr>
        <w:t xml:space="preserve"> tháng </w:t>
      </w:r>
      <w:r>
        <w:rPr>
          <w:sz w:val="28"/>
          <w:szCs w:val="28"/>
        </w:rPr>
        <w:t>8</w:t>
      </w:r>
      <w:r w:rsidRPr="00310367">
        <w:rPr>
          <w:sz w:val="28"/>
          <w:szCs w:val="28"/>
          <w:lang w:val="vi-VN"/>
        </w:rPr>
        <w:t xml:space="preserve"> năm 202</w:t>
      </w:r>
      <w:r>
        <w:rPr>
          <w:sz w:val="28"/>
          <w:szCs w:val="28"/>
        </w:rPr>
        <w:t>2</w:t>
      </w:r>
      <w:r w:rsidRPr="00310367">
        <w:rPr>
          <w:sz w:val="28"/>
          <w:szCs w:val="28"/>
          <w:lang w:val="vi-VN"/>
        </w:rPr>
        <w:t xml:space="preserve"> của </w:t>
      </w:r>
      <w:r>
        <w:rPr>
          <w:sz w:val="28"/>
          <w:szCs w:val="28"/>
        </w:rPr>
        <w:t xml:space="preserve">Thủ tướng Chính phủ phê duyệt Chương trình mỗi xã một sản phẩm giai đoạn 2021 – 2025; Quyết định số 950/QĐ-BCT </w:t>
      </w:r>
      <w:r w:rsidRPr="00310367">
        <w:rPr>
          <w:sz w:val="28"/>
          <w:szCs w:val="28"/>
          <w:lang w:val="vi-VN"/>
        </w:rPr>
        <w:t xml:space="preserve">ngày </w:t>
      </w:r>
      <w:r w:rsidRPr="00310367">
        <w:rPr>
          <w:sz w:val="28"/>
          <w:szCs w:val="28"/>
        </w:rPr>
        <w:t>18</w:t>
      </w:r>
      <w:r w:rsidRPr="00310367">
        <w:rPr>
          <w:sz w:val="28"/>
          <w:szCs w:val="28"/>
          <w:lang w:val="vi-VN"/>
        </w:rPr>
        <w:t xml:space="preserve"> tháng </w:t>
      </w:r>
      <w:r w:rsidRPr="00310367">
        <w:rPr>
          <w:sz w:val="28"/>
          <w:szCs w:val="28"/>
        </w:rPr>
        <w:t>4</w:t>
      </w:r>
      <w:r w:rsidRPr="00310367">
        <w:rPr>
          <w:sz w:val="28"/>
          <w:szCs w:val="28"/>
          <w:lang w:val="vi-VN"/>
        </w:rPr>
        <w:t xml:space="preserve"> năm 202</w:t>
      </w:r>
      <w:r w:rsidRPr="00310367">
        <w:rPr>
          <w:sz w:val="28"/>
          <w:szCs w:val="28"/>
        </w:rPr>
        <w:t>3</w:t>
      </w:r>
      <w:r w:rsidRPr="00310367">
        <w:rPr>
          <w:sz w:val="28"/>
          <w:szCs w:val="28"/>
          <w:lang w:val="vi-VN"/>
        </w:rPr>
        <w:t xml:space="preserve"> của </w:t>
      </w:r>
      <w:r w:rsidRPr="00310367">
        <w:rPr>
          <w:sz w:val="28"/>
          <w:szCs w:val="28"/>
        </w:rPr>
        <w:t>Bộ Công Thương về việc ban hành tiêu chí Điểm</w:t>
      </w:r>
      <w:r>
        <w:rPr>
          <w:color w:val="000000"/>
          <w:sz w:val="28"/>
          <w:szCs w:val="28"/>
        </w:rPr>
        <w:t xml:space="preserve"> giới thiệu và bán sản phẩm thuộc </w:t>
      </w:r>
      <w:r>
        <w:rPr>
          <w:sz w:val="28"/>
          <w:szCs w:val="28"/>
        </w:rPr>
        <w:t>Chương trình Mỗi xã một sản phẩm (OCOP), giai đoạn 2023-2025.</w:t>
      </w:r>
    </w:p>
    <w:p w:rsidR="009F69E1" w:rsidRDefault="009F69E1" w:rsidP="00CB1E91">
      <w:pPr>
        <w:spacing w:before="120" w:after="120" w:line="288" w:lineRule="auto"/>
        <w:ind w:firstLine="567"/>
        <w:jc w:val="both"/>
        <w:rPr>
          <w:sz w:val="28"/>
          <w:szCs w:val="28"/>
        </w:rPr>
      </w:pPr>
      <w:r>
        <w:rPr>
          <w:sz w:val="28"/>
          <w:szCs w:val="28"/>
        </w:rPr>
        <w:t xml:space="preserve">Đến nay, tỉnh Bà Rịa - Vũng Tàu đã có </w:t>
      </w:r>
      <w:r w:rsidR="00C71E01">
        <w:rPr>
          <w:sz w:val="28"/>
          <w:szCs w:val="28"/>
        </w:rPr>
        <w:t xml:space="preserve">89 sản phẩm của 43 chủ thể đạt chứng nhận </w:t>
      </w:r>
      <w:r w:rsidR="00480253">
        <w:rPr>
          <w:sz w:val="28"/>
          <w:szCs w:val="28"/>
        </w:rPr>
        <w:t>s</w:t>
      </w:r>
      <w:r w:rsidR="00C71E01">
        <w:rPr>
          <w:sz w:val="28"/>
          <w:szCs w:val="28"/>
        </w:rPr>
        <w:t>ản phẩm OCOP từ 3 sao trở lên, trong đó: có 27 sản phẩ</w:t>
      </w:r>
      <w:r w:rsidR="00324D6A">
        <w:rPr>
          <w:sz w:val="28"/>
          <w:szCs w:val="28"/>
        </w:rPr>
        <w:t xml:space="preserve">m đạt 3 sao; 62 sản phẩm đạt 4 </w:t>
      </w:r>
      <w:r w:rsidR="00C71E01">
        <w:rPr>
          <w:sz w:val="28"/>
          <w:szCs w:val="28"/>
        </w:rPr>
        <w:t>sao</w:t>
      </w:r>
      <w:r w:rsidR="004B2614">
        <w:rPr>
          <w:sz w:val="28"/>
          <w:szCs w:val="28"/>
        </w:rPr>
        <w:t>.</w:t>
      </w:r>
      <w:r w:rsidR="00324D6A">
        <w:rPr>
          <w:sz w:val="28"/>
          <w:szCs w:val="28"/>
        </w:rPr>
        <w:t xml:space="preserve"> </w:t>
      </w:r>
    </w:p>
    <w:p w:rsidR="00324D6A" w:rsidRDefault="009F69E1" w:rsidP="00C71E01">
      <w:pPr>
        <w:spacing w:before="120" w:after="120" w:line="288" w:lineRule="auto"/>
        <w:ind w:firstLine="567"/>
        <w:jc w:val="both"/>
        <w:rPr>
          <w:sz w:val="28"/>
          <w:szCs w:val="28"/>
        </w:rPr>
      </w:pPr>
      <w:r w:rsidRPr="00310367">
        <w:rPr>
          <w:sz w:val="28"/>
          <w:szCs w:val="28"/>
        </w:rPr>
        <w:t xml:space="preserve"> </w:t>
      </w:r>
      <w:r w:rsidR="00324D6A">
        <w:rPr>
          <w:sz w:val="28"/>
          <w:szCs w:val="28"/>
        </w:rPr>
        <w:t xml:space="preserve">Để hỗ trợ chủ thể Sản phẩm OCOP tỉnh Bà Rịa - Vũng Tàu </w:t>
      </w:r>
      <w:r w:rsidR="00B502EC">
        <w:rPr>
          <w:sz w:val="28"/>
          <w:szCs w:val="28"/>
        </w:rPr>
        <w:t xml:space="preserve">giới thiệu và quảng bá sản phẩm đến với thị trường trong và ngoài tỉnh, đặc biệt trong công tác kết nối cung cầu cho các sản phẩm đạt chứng nhận OCOP. Sở Công Thương tỉnh Bà Rịa - Vũng Tàu xin gửi thông tin các Sản phẩm OCOP của tỉnh Bà Rịa - Vũng Tàu đến Quý </w:t>
      </w:r>
      <w:r w:rsidR="00567363">
        <w:rPr>
          <w:sz w:val="28"/>
          <w:szCs w:val="28"/>
        </w:rPr>
        <w:t>S</w:t>
      </w:r>
      <w:r w:rsidR="00B502EC">
        <w:rPr>
          <w:sz w:val="28"/>
          <w:szCs w:val="28"/>
        </w:rPr>
        <w:t xml:space="preserve">ở để hỗ trợ </w:t>
      </w:r>
      <w:r w:rsidR="00567363">
        <w:rPr>
          <w:sz w:val="28"/>
          <w:szCs w:val="28"/>
        </w:rPr>
        <w:t>giới thiệu đến các doanh nghiệp, nhà phân phối, các Trung tâm Thư</w:t>
      </w:r>
      <w:r w:rsidR="00B01154">
        <w:rPr>
          <w:sz w:val="28"/>
          <w:szCs w:val="28"/>
        </w:rPr>
        <w:t xml:space="preserve">ơng mại, Siêu thị, Nhà hàng, </w:t>
      </w:r>
      <w:bookmarkStart w:id="0" w:name="_GoBack"/>
      <w:bookmarkEnd w:id="0"/>
      <w:r w:rsidR="00B01154">
        <w:rPr>
          <w:sz w:val="28"/>
          <w:szCs w:val="28"/>
        </w:rPr>
        <w:t>…. t</w:t>
      </w:r>
      <w:r w:rsidR="00567363">
        <w:rPr>
          <w:sz w:val="28"/>
          <w:szCs w:val="28"/>
        </w:rPr>
        <w:t xml:space="preserve">rên địa bàn để kết nối và tiêu thụ sản phẩm OCOP của tỉnh Bà Rịa - Vũng Tàu </w:t>
      </w:r>
      <w:r w:rsidR="00480253">
        <w:rPr>
          <w:sz w:val="28"/>
          <w:szCs w:val="28"/>
        </w:rPr>
        <w:t>(</w:t>
      </w:r>
      <w:r w:rsidR="00480253" w:rsidRPr="00480253">
        <w:rPr>
          <w:i/>
          <w:sz w:val="28"/>
          <w:szCs w:val="28"/>
        </w:rPr>
        <w:t xml:space="preserve">thông tin chi tiết về </w:t>
      </w:r>
      <w:r w:rsidR="00567363" w:rsidRPr="00480253">
        <w:rPr>
          <w:i/>
          <w:sz w:val="28"/>
          <w:szCs w:val="28"/>
        </w:rPr>
        <w:t xml:space="preserve">sản phẩm và </w:t>
      </w:r>
      <w:r w:rsidR="00480253">
        <w:rPr>
          <w:i/>
          <w:sz w:val="28"/>
          <w:szCs w:val="28"/>
        </w:rPr>
        <w:t>Chủ thể kinh tế theo P</w:t>
      </w:r>
      <w:r w:rsidR="00567363" w:rsidRPr="00480253">
        <w:rPr>
          <w:i/>
          <w:sz w:val="28"/>
          <w:szCs w:val="28"/>
        </w:rPr>
        <w:t>hụ lục đính kèm</w:t>
      </w:r>
      <w:r w:rsidR="00567363">
        <w:rPr>
          <w:sz w:val="28"/>
          <w:szCs w:val="28"/>
        </w:rPr>
        <w:t>).</w:t>
      </w:r>
      <w:r w:rsidR="00480253">
        <w:rPr>
          <w:sz w:val="28"/>
          <w:szCs w:val="28"/>
        </w:rPr>
        <w:t xml:space="preserve"> </w:t>
      </w:r>
    </w:p>
    <w:p w:rsidR="00480253" w:rsidRDefault="00480253" w:rsidP="00480253">
      <w:pPr>
        <w:spacing w:before="120" w:after="120" w:line="288" w:lineRule="auto"/>
        <w:ind w:firstLine="567"/>
        <w:jc w:val="both"/>
        <w:rPr>
          <w:sz w:val="28"/>
          <w:szCs w:val="28"/>
        </w:rPr>
      </w:pPr>
      <w:r>
        <w:rPr>
          <w:sz w:val="28"/>
          <w:szCs w:val="28"/>
        </w:rPr>
        <w:t>Sở Công Thương tỉnh Bà Rịa - Vũng Tàu rất mong nhận được sự quan tâm hỗ trợ của Sở Công Thương các tỉnh, thành phố.</w:t>
      </w:r>
    </w:p>
    <w:p w:rsidR="00480253" w:rsidRDefault="00480253" w:rsidP="00480253">
      <w:pPr>
        <w:spacing w:before="120" w:after="120" w:line="288" w:lineRule="auto"/>
        <w:ind w:firstLine="567"/>
        <w:jc w:val="both"/>
        <w:rPr>
          <w:sz w:val="28"/>
          <w:szCs w:val="28"/>
        </w:rPr>
      </w:pPr>
      <w:r>
        <w:rPr>
          <w:sz w:val="28"/>
          <w:szCs w:val="28"/>
        </w:rPr>
        <w:t>Trân trọng./.</w:t>
      </w:r>
    </w:p>
    <w:p w:rsidR="00C73FC3" w:rsidRPr="00480253" w:rsidRDefault="00480253" w:rsidP="00480253">
      <w:pPr>
        <w:spacing w:before="120" w:after="120" w:line="288" w:lineRule="auto"/>
        <w:ind w:firstLine="567"/>
        <w:jc w:val="both"/>
        <w:rPr>
          <w:i/>
          <w:sz w:val="28"/>
          <w:szCs w:val="28"/>
        </w:rPr>
      </w:pPr>
      <w:r w:rsidRPr="00480253">
        <w:rPr>
          <w:i/>
          <w:sz w:val="28"/>
          <w:szCs w:val="28"/>
        </w:rPr>
        <w:t xml:space="preserve">(Kèm theo phụ lục sản phẩm OCOP của tỉnh Bà Rịa - Vũng Tàu).  </w:t>
      </w:r>
    </w:p>
    <w:tbl>
      <w:tblPr>
        <w:tblW w:w="4950" w:type="pct"/>
        <w:tblInd w:w="108" w:type="dxa"/>
        <w:tblLayout w:type="fixed"/>
        <w:tblLook w:val="0000" w:firstRow="0" w:lastRow="0" w:firstColumn="0" w:lastColumn="0" w:noHBand="0" w:noVBand="0"/>
      </w:tblPr>
      <w:tblGrid>
        <w:gridCol w:w="3741"/>
        <w:gridCol w:w="5453"/>
      </w:tblGrid>
      <w:tr w:rsidR="00E14487" w:rsidRPr="00E14487" w:rsidTr="00FF0DCD">
        <w:trPr>
          <w:trHeight w:val="2114"/>
        </w:trPr>
        <w:tc>
          <w:tcPr>
            <w:tcW w:w="3741" w:type="dxa"/>
            <w:shd w:val="clear" w:color="auto" w:fill="auto"/>
          </w:tcPr>
          <w:p w:rsidR="00B443FB" w:rsidRPr="00E14487" w:rsidRDefault="00B443FB" w:rsidP="00254CCE">
            <w:pPr>
              <w:ind w:right="43"/>
              <w:jc w:val="both"/>
            </w:pPr>
            <w:r w:rsidRPr="00E14487">
              <w:rPr>
                <w:b/>
                <w:i/>
              </w:rPr>
              <w:t>Nơi nhận:</w:t>
            </w:r>
          </w:p>
          <w:p w:rsidR="00C73FC3" w:rsidRDefault="00B443FB" w:rsidP="00254CCE">
            <w:pPr>
              <w:rPr>
                <w:sz w:val="22"/>
                <w:szCs w:val="22"/>
              </w:rPr>
            </w:pPr>
            <w:r w:rsidRPr="00E14487">
              <w:rPr>
                <w:sz w:val="22"/>
                <w:szCs w:val="22"/>
              </w:rPr>
              <w:t>-</w:t>
            </w:r>
            <w:r w:rsidR="00C73FC3">
              <w:rPr>
                <w:sz w:val="22"/>
                <w:szCs w:val="22"/>
              </w:rPr>
              <w:t xml:space="preserve"> </w:t>
            </w:r>
            <w:r w:rsidR="0007126C">
              <w:rPr>
                <w:sz w:val="22"/>
                <w:szCs w:val="22"/>
              </w:rPr>
              <w:t>Như trên</w:t>
            </w:r>
            <w:r w:rsidR="00C73FC3">
              <w:rPr>
                <w:sz w:val="22"/>
                <w:szCs w:val="22"/>
              </w:rPr>
              <w:t>;</w:t>
            </w:r>
            <w:r w:rsidRPr="00E14487">
              <w:rPr>
                <w:sz w:val="22"/>
                <w:szCs w:val="22"/>
              </w:rPr>
              <w:t xml:space="preserve"> </w:t>
            </w:r>
          </w:p>
          <w:p w:rsidR="00FF0DCD" w:rsidRDefault="00FF0DCD" w:rsidP="00254CCE">
            <w:pPr>
              <w:rPr>
                <w:sz w:val="22"/>
                <w:szCs w:val="22"/>
              </w:rPr>
            </w:pPr>
            <w:r>
              <w:rPr>
                <w:sz w:val="22"/>
                <w:szCs w:val="22"/>
              </w:rPr>
              <w:t xml:space="preserve">- UBND tỉnh (b/c); </w:t>
            </w:r>
          </w:p>
          <w:p w:rsidR="00480253" w:rsidRDefault="00480253" w:rsidP="00254CCE">
            <w:pPr>
              <w:rPr>
                <w:sz w:val="22"/>
                <w:szCs w:val="22"/>
              </w:rPr>
            </w:pPr>
            <w:r>
              <w:rPr>
                <w:sz w:val="22"/>
                <w:szCs w:val="22"/>
              </w:rPr>
              <w:t>- Sở NNPTNT</w:t>
            </w:r>
            <w:r w:rsidR="008A3231">
              <w:rPr>
                <w:sz w:val="22"/>
                <w:szCs w:val="22"/>
              </w:rPr>
              <w:t>;</w:t>
            </w:r>
          </w:p>
          <w:p w:rsidR="00B443FB" w:rsidRPr="00E14487" w:rsidRDefault="00C73FC3" w:rsidP="00254CCE">
            <w:pPr>
              <w:rPr>
                <w:sz w:val="22"/>
                <w:szCs w:val="22"/>
                <w:lang w:val="vi-VN"/>
              </w:rPr>
            </w:pPr>
            <w:r>
              <w:rPr>
                <w:sz w:val="22"/>
                <w:szCs w:val="22"/>
              </w:rPr>
              <w:t xml:space="preserve">- </w:t>
            </w:r>
            <w:r w:rsidR="00B443FB" w:rsidRPr="00E14487">
              <w:rPr>
                <w:sz w:val="22"/>
                <w:szCs w:val="22"/>
                <w:lang w:val="vi-VN"/>
              </w:rPr>
              <w:t>GĐ và các PGĐ Sở;</w:t>
            </w:r>
          </w:p>
          <w:p w:rsidR="00B443FB" w:rsidRPr="00E14487" w:rsidRDefault="00B443FB" w:rsidP="00254CCE">
            <w:pPr>
              <w:ind w:right="43"/>
              <w:jc w:val="both"/>
            </w:pPr>
            <w:r w:rsidRPr="00E14487">
              <w:rPr>
                <w:sz w:val="22"/>
                <w:szCs w:val="22"/>
              </w:rPr>
              <w:t>- Lưu</w:t>
            </w:r>
            <w:r w:rsidRPr="00E14487">
              <w:rPr>
                <w:sz w:val="22"/>
                <w:szCs w:val="22"/>
                <w:lang w:val="vi-VN"/>
              </w:rPr>
              <w:t>:</w:t>
            </w:r>
            <w:r w:rsidRPr="00E14487">
              <w:rPr>
                <w:sz w:val="22"/>
                <w:szCs w:val="22"/>
              </w:rPr>
              <w:t xml:space="preserve"> VT, QLTM.</w:t>
            </w:r>
          </w:p>
        </w:tc>
        <w:tc>
          <w:tcPr>
            <w:tcW w:w="5454" w:type="dxa"/>
            <w:shd w:val="clear" w:color="auto" w:fill="auto"/>
          </w:tcPr>
          <w:p w:rsidR="00B443FB" w:rsidRPr="00254CCE" w:rsidRDefault="007469CD" w:rsidP="00254CCE">
            <w:pPr>
              <w:ind w:right="43"/>
              <w:jc w:val="center"/>
              <w:rPr>
                <w:b/>
                <w:sz w:val="28"/>
                <w:szCs w:val="28"/>
              </w:rPr>
            </w:pPr>
            <w:r w:rsidRPr="00254CCE">
              <w:rPr>
                <w:b/>
                <w:sz w:val="28"/>
                <w:szCs w:val="28"/>
              </w:rPr>
              <w:t xml:space="preserve"> </w:t>
            </w:r>
            <w:r w:rsidR="00B443FB" w:rsidRPr="00254CCE">
              <w:rPr>
                <w:b/>
                <w:sz w:val="28"/>
                <w:szCs w:val="28"/>
              </w:rPr>
              <w:t>GIÁM ĐỐC</w:t>
            </w:r>
          </w:p>
          <w:p w:rsidR="00B443FB" w:rsidRPr="00E14487" w:rsidRDefault="00B443FB" w:rsidP="00254CCE">
            <w:pPr>
              <w:ind w:right="43"/>
              <w:jc w:val="center"/>
              <w:rPr>
                <w:b/>
                <w:sz w:val="26"/>
                <w:szCs w:val="28"/>
              </w:rPr>
            </w:pPr>
          </w:p>
          <w:p w:rsidR="00B443FB" w:rsidRPr="00E14487" w:rsidRDefault="00B443FB" w:rsidP="00254CCE">
            <w:pPr>
              <w:ind w:right="43"/>
              <w:jc w:val="center"/>
              <w:rPr>
                <w:b/>
                <w:sz w:val="26"/>
                <w:szCs w:val="28"/>
              </w:rPr>
            </w:pPr>
          </w:p>
          <w:p w:rsidR="00B443FB" w:rsidRPr="00E14487" w:rsidRDefault="00B443FB" w:rsidP="00254CCE">
            <w:pPr>
              <w:ind w:right="43"/>
              <w:jc w:val="center"/>
              <w:rPr>
                <w:b/>
                <w:sz w:val="34"/>
                <w:szCs w:val="28"/>
              </w:rPr>
            </w:pPr>
          </w:p>
          <w:p w:rsidR="00B443FB" w:rsidRPr="00E14487" w:rsidRDefault="00B443FB" w:rsidP="00254CCE">
            <w:pPr>
              <w:ind w:right="43"/>
              <w:jc w:val="center"/>
              <w:rPr>
                <w:b/>
                <w:sz w:val="34"/>
                <w:szCs w:val="28"/>
              </w:rPr>
            </w:pPr>
          </w:p>
          <w:p w:rsidR="00B443FB" w:rsidRPr="00E14487" w:rsidRDefault="00B443FB" w:rsidP="00254CCE">
            <w:pPr>
              <w:ind w:right="43"/>
              <w:rPr>
                <w:b/>
                <w:sz w:val="26"/>
                <w:szCs w:val="28"/>
              </w:rPr>
            </w:pPr>
          </w:p>
          <w:p w:rsidR="00B443FB" w:rsidRPr="007469CD" w:rsidRDefault="00C20355" w:rsidP="00C20355">
            <w:pPr>
              <w:ind w:right="43"/>
              <w:jc w:val="center"/>
              <w:rPr>
                <w:lang w:val="en-GB"/>
              </w:rPr>
            </w:pPr>
            <w:r>
              <w:rPr>
                <w:b/>
                <w:sz w:val="28"/>
                <w:szCs w:val="28"/>
                <w:lang w:val="en-GB"/>
              </w:rPr>
              <w:t>Nguyễn Văn Đồng</w:t>
            </w:r>
          </w:p>
        </w:tc>
      </w:tr>
    </w:tbl>
    <w:p w:rsidR="00C43624" w:rsidRPr="00E14487" w:rsidRDefault="00C43624" w:rsidP="00FF6290">
      <w:pPr>
        <w:rPr>
          <w:sz w:val="28"/>
          <w:szCs w:val="28"/>
        </w:rPr>
      </w:pPr>
    </w:p>
    <w:sectPr w:rsidR="00C43624" w:rsidRPr="00E14487" w:rsidSect="00144B58">
      <w:headerReference w:type="default" r:id="rId7"/>
      <w:pgSz w:w="11906" w:h="16838" w:code="9"/>
      <w:pgMar w:top="1134" w:right="1134" w:bottom="1134" w:left="170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BC0" w:rsidRDefault="00060BC0" w:rsidP="007A5B3D">
      <w:r>
        <w:separator/>
      </w:r>
    </w:p>
  </w:endnote>
  <w:endnote w:type="continuationSeparator" w:id="0">
    <w:p w:rsidR="00060BC0" w:rsidRDefault="00060BC0" w:rsidP="007A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BC0" w:rsidRDefault="00060BC0" w:rsidP="007A5B3D">
      <w:r>
        <w:separator/>
      </w:r>
    </w:p>
  </w:footnote>
  <w:footnote w:type="continuationSeparator" w:id="0">
    <w:p w:rsidR="00060BC0" w:rsidRDefault="00060BC0" w:rsidP="007A5B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103404"/>
      <w:docPartObj>
        <w:docPartGallery w:val="Page Numbers (Top of Page)"/>
        <w:docPartUnique/>
      </w:docPartObj>
    </w:sdtPr>
    <w:sdtEndPr>
      <w:rPr>
        <w:noProof/>
        <w:sz w:val="26"/>
        <w:szCs w:val="26"/>
      </w:rPr>
    </w:sdtEndPr>
    <w:sdtContent>
      <w:p w:rsidR="006C1570" w:rsidRPr="006C1570" w:rsidRDefault="006C1570">
        <w:pPr>
          <w:pStyle w:val="Header"/>
          <w:jc w:val="center"/>
          <w:rPr>
            <w:sz w:val="26"/>
            <w:szCs w:val="26"/>
          </w:rPr>
        </w:pPr>
        <w:r w:rsidRPr="006C1570">
          <w:rPr>
            <w:sz w:val="26"/>
            <w:szCs w:val="26"/>
          </w:rPr>
          <w:fldChar w:fldCharType="begin"/>
        </w:r>
        <w:r w:rsidRPr="006C1570">
          <w:rPr>
            <w:sz w:val="26"/>
            <w:szCs w:val="26"/>
          </w:rPr>
          <w:instrText xml:space="preserve"> PAGE   \* MERGEFORMAT </w:instrText>
        </w:r>
        <w:r w:rsidRPr="006C1570">
          <w:rPr>
            <w:sz w:val="26"/>
            <w:szCs w:val="26"/>
          </w:rPr>
          <w:fldChar w:fldCharType="separate"/>
        </w:r>
        <w:r w:rsidR="004B2614">
          <w:rPr>
            <w:noProof/>
            <w:sz w:val="26"/>
            <w:szCs w:val="26"/>
          </w:rPr>
          <w:t>2</w:t>
        </w:r>
        <w:r w:rsidRPr="006C1570">
          <w:rPr>
            <w:noProof/>
            <w:sz w:val="26"/>
            <w:szCs w:val="26"/>
          </w:rPr>
          <w:fldChar w:fldCharType="end"/>
        </w:r>
      </w:p>
    </w:sdtContent>
  </w:sdt>
  <w:p w:rsidR="006C1570" w:rsidRDefault="006C15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170759"/>
    <w:multiLevelType w:val="hybridMultilevel"/>
    <w:tmpl w:val="40CA199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6193932"/>
    <w:multiLevelType w:val="multilevel"/>
    <w:tmpl w:val="56193932"/>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77931B61"/>
    <w:multiLevelType w:val="hybridMultilevel"/>
    <w:tmpl w:val="62DE7458"/>
    <w:lvl w:ilvl="0" w:tplc="6060DC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90"/>
    <w:rsid w:val="000057DB"/>
    <w:rsid w:val="00012526"/>
    <w:rsid w:val="00022459"/>
    <w:rsid w:val="000430DC"/>
    <w:rsid w:val="0005540D"/>
    <w:rsid w:val="00060BC0"/>
    <w:rsid w:val="0007126C"/>
    <w:rsid w:val="00071FDC"/>
    <w:rsid w:val="00131437"/>
    <w:rsid w:val="0013681A"/>
    <w:rsid w:val="00144B58"/>
    <w:rsid w:val="00145DB9"/>
    <w:rsid w:val="00173377"/>
    <w:rsid w:val="001C59F4"/>
    <w:rsid w:val="001D40F3"/>
    <w:rsid w:val="00205943"/>
    <w:rsid w:val="00206C48"/>
    <w:rsid w:val="00254CCE"/>
    <w:rsid w:val="0028288E"/>
    <w:rsid w:val="002928D6"/>
    <w:rsid w:val="002B14E6"/>
    <w:rsid w:val="002D72DA"/>
    <w:rsid w:val="003069D5"/>
    <w:rsid w:val="00324D6A"/>
    <w:rsid w:val="00340EBA"/>
    <w:rsid w:val="003468B2"/>
    <w:rsid w:val="003B076C"/>
    <w:rsid w:val="003D3CED"/>
    <w:rsid w:val="003D4B21"/>
    <w:rsid w:val="003D72D2"/>
    <w:rsid w:val="003E7CEC"/>
    <w:rsid w:val="0044130E"/>
    <w:rsid w:val="00470545"/>
    <w:rsid w:val="00480253"/>
    <w:rsid w:val="004A3518"/>
    <w:rsid w:val="004A6CF4"/>
    <w:rsid w:val="004B2614"/>
    <w:rsid w:val="004E3010"/>
    <w:rsid w:val="004E7FA2"/>
    <w:rsid w:val="00503617"/>
    <w:rsid w:val="005503AA"/>
    <w:rsid w:val="00567363"/>
    <w:rsid w:val="005D1691"/>
    <w:rsid w:val="005E080F"/>
    <w:rsid w:val="00615310"/>
    <w:rsid w:val="00616605"/>
    <w:rsid w:val="00620948"/>
    <w:rsid w:val="006229CF"/>
    <w:rsid w:val="006310BD"/>
    <w:rsid w:val="006400E3"/>
    <w:rsid w:val="006644EF"/>
    <w:rsid w:val="006677E5"/>
    <w:rsid w:val="00675813"/>
    <w:rsid w:val="006C1570"/>
    <w:rsid w:val="0072447B"/>
    <w:rsid w:val="00741A35"/>
    <w:rsid w:val="0074305A"/>
    <w:rsid w:val="007469CD"/>
    <w:rsid w:val="00753B3E"/>
    <w:rsid w:val="00781BB4"/>
    <w:rsid w:val="00791022"/>
    <w:rsid w:val="007A5B3D"/>
    <w:rsid w:val="007B27CB"/>
    <w:rsid w:val="007C54BA"/>
    <w:rsid w:val="007E1DE7"/>
    <w:rsid w:val="007E22E7"/>
    <w:rsid w:val="00824BB8"/>
    <w:rsid w:val="00830D17"/>
    <w:rsid w:val="00830DB3"/>
    <w:rsid w:val="00857F79"/>
    <w:rsid w:val="00872627"/>
    <w:rsid w:val="008A3231"/>
    <w:rsid w:val="008B23E1"/>
    <w:rsid w:val="008C2F44"/>
    <w:rsid w:val="008F2162"/>
    <w:rsid w:val="009059B9"/>
    <w:rsid w:val="00941220"/>
    <w:rsid w:val="009623CE"/>
    <w:rsid w:val="009A2E61"/>
    <w:rsid w:val="009C0F56"/>
    <w:rsid w:val="009F22C0"/>
    <w:rsid w:val="009F69E1"/>
    <w:rsid w:val="00A25A10"/>
    <w:rsid w:val="00A41E67"/>
    <w:rsid w:val="00A87835"/>
    <w:rsid w:val="00AE256C"/>
    <w:rsid w:val="00B01154"/>
    <w:rsid w:val="00B02713"/>
    <w:rsid w:val="00B43B54"/>
    <w:rsid w:val="00B443FB"/>
    <w:rsid w:val="00B502EC"/>
    <w:rsid w:val="00B7372F"/>
    <w:rsid w:val="00B90DA1"/>
    <w:rsid w:val="00BA1AED"/>
    <w:rsid w:val="00BF16A2"/>
    <w:rsid w:val="00C20355"/>
    <w:rsid w:val="00C228D4"/>
    <w:rsid w:val="00C25109"/>
    <w:rsid w:val="00C43624"/>
    <w:rsid w:val="00C54184"/>
    <w:rsid w:val="00C6691F"/>
    <w:rsid w:val="00C71E01"/>
    <w:rsid w:val="00C73FC3"/>
    <w:rsid w:val="00C82FE8"/>
    <w:rsid w:val="00CB1E91"/>
    <w:rsid w:val="00CB706C"/>
    <w:rsid w:val="00CC1C5E"/>
    <w:rsid w:val="00CD4E28"/>
    <w:rsid w:val="00CF0C28"/>
    <w:rsid w:val="00D1584C"/>
    <w:rsid w:val="00D469BB"/>
    <w:rsid w:val="00D51856"/>
    <w:rsid w:val="00D53BE3"/>
    <w:rsid w:val="00D742CE"/>
    <w:rsid w:val="00D75EF6"/>
    <w:rsid w:val="00DA0255"/>
    <w:rsid w:val="00DD0B13"/>
    <w:rsid w:val="00DD7981"/>
    <w:rsid w:val="00DF58DC"/>
    <w:rsid w:val="00E00AA0"/>
    <w:rsid w:val="00E14487"/>
    <w:rsid w:val="00E26CE8"/>
    <w:rsid w:val="00E370C4"/>
    <w:rsid w:val="00E92C62"/>
    <w:rsid w:val="00EB4BAE"/>
    <w:rsid w:val="00EB68D4"/>
    <w:rsid w:val="00ED5361"/>
    <w:rsid w:val="00ED67CF"/>
    <w:rsid w:val="00ED6CCF"/>
    <w:rsid w:val="00EF1825"/>
    <w:rsid w:val="00F05DC2"/>
    <w:rsid w:val="00F23593"/>
    <w:rsid w:val="00F73AB0"/>
    <w:rsid w:val="00FA36B6"/>
    <w:rsid w:val="00FF0964"/>
    <w:rsid w:val="00FF0DCD"/>
    <w:rsid w:val="00FF4879"/>
    <w:rsid w:val="00FF6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3D23"/>
  <w15:docId w15:val="{2F6D7DA4-95A5-4821-829C-BFE5AEA6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GB"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290"/>
    <w:pPr>
      <w:suppressAutoHyphens/>
      <w:spacing w:before="0" w:after="0"/>
    </w:pPr>
    <w:rPr>
      <w:rFonts w:eastAsia="Times New Roman" w:cs="Times New Roman"/>
      <w:sz w:val="24"/>
      <w:szCs w:val="24"/>
      <w:lang w:val="en-US" w:eastAsia="zh-CN"/>
    </w:rPr>
  </w:style>
  <w:style w:type="paragraph" w:styleId="Heading1">
    <w:name w:val="heading 1"/>
    <w:basedOn w:val="Normal"/>
    <w:next w:val="Normal"/>
    <w:link w:val="Heading1Char"/>
    <w:qFormat/>
    <w:rsid w:val="00FF6290"/>
    <w:pPr>
      <w:keepNext/>
      <w:numPr>
        <w:numId w:val="1"/>
      </w:numPr>
      <w:outlineLvl w:val="0"/>
    </w:pPr>
    <w:rPr>
      <w:i/>
      <w:iCs/>
      <w:sz w:val="26"/>
    </w:rPr>
  </w:style>
  <w:style w:type="paragraph" w:styleId="Heading2">
    <w:name w:val="heading 2"/>
    <w:basedOn w:val="Normal"/>
    <w:next w:val="Normal"/>
    <w:link w:val="Heading2Char"/>
    <w:uiPriority w:val="9"/>
    <w:semiHidden/>
    <w:unhideWhenUsed/>
    <w:qFormat/>
    <w:rsid w:val="0072447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290"/>
    <w:rPr>
      <w:rFonts w:eastAsia="Times New Roman" w:cs="Times New Roman"/>
      <w:i/>
      <w:iCs/>
      <w:sz w:val="26"/>
      <w:szCs w:val="24"/>
      <w:lang w:val="en-US" w:eastAsia="zh-CN"/>
    </w:rPr>
  </w:style>
  <w:style w:type="paragraph" w:customStyle="1" w:styleId="CharCharCharChar">
    <w:name w:val="Char Char Char Char"/>
    <w:basedOn w:val="Normal"/>
    <w:rsid w:val="00C228D4"/>
    <w:pPr>
      <w:suppressAutoHyphens w:val="0"/>
      <w:spacing w:after="160" w:line="240" w:lineRule="exact"/>
    </w:pPr>
    <w:rPr>
      <w:rFonts w:ascii="Verdana" w:hAnsi="Verdana"/>
      <w:sz w:val="20"/>
      <w:szCs w:val="20"/>
      <w:lang w:eastAsia="en-US"/>
    </w:rPr>
  </w:style>
  <w:style w:type="paragraph" w:styleId="ListParagraph">
    <w:name w:val="List Paragraph"/>
    <w:basedOn w:val="Normal"/>
    <w:link w:val="ListParagraphChar"/>
    <w:uiPriority w:val="34"/>
    <w:qFormat/>
    <w:rsid w:val="00503617"/>
    <w:pPr>
      <w:ind w:left="720"/>
      <w:contextualSpacing/>
    </w:pPr>
  </w:style>
  <w:style w:type="paragraph" w:styleId="Header">
    <w:name w:val="header"/>
    <w:basedOn w:val="Normal"/>
    <w:link w:val="HeaderChar"/>
    <w:uiPriority w:val="99"/>
    <w:unhideWhenUsed/>
    <w:rsid w:val="007A5B3D"/>
    <w:pPr>
      <w:tabs>
        <w:tab w:val="center" w:pos="4513"/>
        <w:tab w:val="right" w:pos="9026"/>
      </w:tabs>
    </w:pPr>
  </w:style>
  <w:style w:type="character" w:customStyle="1" w:styleId="HeaderChar">
    <w:name w:val="Header Char"/>
    <w:basedOn w:val="DefaultParagraphFont"/>
    <w:link w:val="Header"/>
    <w:uiPriority w:val="99"/>
    <w:rsid w:val="007A5B3D"/>
    <w:rPr>
      <w:rFonts w:eastAsia="Times New Roman" w:cs="Times New Roman"/>
      <w:sz w:val="24"/>
      <w:szCs w:val="24"/>
      <w:lang w:val="en-US" w:eastAsia="zh-CN"/>
    </w:rPr>
  </w:style>
  <w:style w:type="paragraph" w:styleId="Footer">
    <w:name w:val="footer"/>
    <w:basedOn w:val="Normal"/>
    <w:link w:val="FooterChar"/>
    <w:uiPriority w:val="99"/>
    <w:unhideWhenUsed/>
    <w:rsid w:val="007A5B3D"/>
    <w:pPr>
      <w:tabs>
        <w:tab w:val="center" w:pos="4513"/>
        <w:tab w:val="right" w:pos="9026"/>
      </w:tabs>
    </w:pPr>
  </w:style>
  <w:style w:type="character" w:customStyle="1" w:styleId="FooterChar">
    <w:name w:val="Footer Char"/>
    <w:basedOn w:val="DefaultParagraphFont"/>
    <w:link w:val="Footer"/>
    <w:uiPriority w:val="99"/>
    <w:rsid w:val="007A5B3D"/>
    <w:rPr>
      <w:rFonts w:eastAsia="Times New Roman" w:cs="Times New Roman"/>
      <w:sz w:val="24"/>
      <w:szCs w:val="24"/>
      <w:lang w:val="en-US" w:eastAsia="zh-CN"/>
    </w:rPr>
  </w:style>
  <w:style w:type="paragraph" w:styleId="NormalWeb">
    <w:name w:val="Normal (Web)"/>
    <w:basedOn w:val="Normal"/>
    <w:uiPriority w:val="99"/>
    <w:unhideWhenUsed/>
    <w:rsid w:val="004E7FA2"/>
    <w:pPr>
      <w:suppressAutoHyphens w:val="0"/>
      <w:spacing w:before="100" w:beforeAutospacing="1" w:after="100" w:afterAutospacing="1"/>
    </w:pPr>
    <w:rPr>
      <w:lang w:val="en-GB" w:eastAsia="en-GB"/>
    </w:rPr>
  </w:style>
  <w:style w:type="paragraph" w:styleId="BodyText">
    <w:name w:val="Body Text"/>
    <w:basedOn w:val="Normal"/>
    <w:link w:val="BodyTextChar"/>
    <w:qFormat/>
    <w:rsid w:val="009059B9"/>
    <w:pPr>
      <w:suppressAutoHyphens w:val="0"/>
      <w:jc w:val="both"/>
    </w:pPr>
    <w:rPr>
      <w:rFonts w:ascii=".VnTime" w:hAnsi=".VnTime"/>
      <w:spacing w:val="-4"/>
      <w:sz w:val="20"/>
      <w:szCs w:val="20"/>
      <w:lang w:eastAsia="en-US"/>
    </w:rPr>
  </w:style>
  <w:style w:type="character" w:customStyle="1" w:styleId="BodyTextChar">
    <w:name w:val="Body Text Char"/>
    <w:basedOn w:val="DefaultParagraphFont"/>
    <w:link w:val="BodyText"/>
    <w:rsid w:val="009059B9"/>
    <w:rPr>
      <w:rFonts w:ascii=".VnTime" w:eastAsia="Times New Roman" w:hAnsi=".VnTime" w:cs="Times New Roman"/>
      <w:spacing w:val="-4"/>
      <w:sz w:val="20"/>
      <w:szCs w:val="20"/>
      <w:lang w:val="en-US"/>
    </w:rPr>
  </w:style>
  <w:style w:type="character" w:customStyle="1" w:styleId="ListParagraphChar">
    <w:name w:val="List Paragraph Char"/>
    <w:link w:val="ListParagraph"/>
    <w:uiPriority w:val="34"/>
    <w:qFormat/>
    <w:locked/>
    <w:rsid w:val="009059B9"/>
    <w:rPr>
      <w:rFonts w:eastAsia="Times New Roman" w:cs="Times New Roman"/>
      <w:sz w:val="24"/>
      <w:szCs w:val="24"/>
      <w:lang w:val="en-US" w:eastAsia="zh-CN"/>
    </w:rPr>
  </w:style>
  <w:style w:type="character" w:customStyle="1" w:styleId="Heading2Char">
    <w:name w:val="Heading 2 Char"/>
    <w:basedOn w:val="DefaultParagraphFont"/>
    <w:link w:val="Heading2"/>
    <w:uiPriority w:val="9"/>
    <w:semiHidden/>
    <w:rsid w:val="0072447B"/>
    <w:rPr>
      <w:rFonts w:asciiTheme="majorHAnsi" w:eastAsiaTheme="majorEastAsia" w:hAnsiTheme="majorHAnsi" w:cstheme="majorBidi"/>
      <w:color w:val="2E74B5" w:themeColor="accent1" w:themeShade="BF"/>
      <w:sz w:val="26"/>
      <w:szCs w:val="26"/>
      <w:lang w:val="en-US" w:eastAsia="zh-CN"/>
    </w:rPr>
  </w:style>
  <w:style w:type="character" w:styleId="Hyperlink">
    <w:name w:val="Hyperlink"/>
    <w:uiPriority w:val="99"/>
    <w:rsid w:val="000057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5246">
      <w:bodyDiv w:val="1"/>
      <w:marLeft w:val="0"/>
      <w:marRight w:val="0"/>
      <w:marTop w:val="0"/>
      <w:marBottom w:val="0"/>
      <w:divBdr>
        <w:top w:val="none" w:sz="0" w:space="0" w:color="auto"/>
        <w:left w:val="none" w:sz="0" w:space="0" w:color="auto"/>
        <w:bottom w:val="none" w:sz="0" w:space="0" w:color="auto"/>
        <w:right w:val="none" w:sz="0" w:space="0" w:color="auto"/>
      </w:divBdr>
    </w:div>
    <w:div w:id="9947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5A30B0C0-015F-443F-8AC5-AB9417BACB6B}"/>
</file>

<file path=customXml/itemProps2.xml><?xml version="1.0" encoding="utf-8"?>
<ds:datastoreItem xmlns:ds="http://schemas.openxmlformats.org/officeDocument/2006/customXml" ds:itemID="{FB66B2A6-0C40-416A-9354-B99F1C37EBF0}"/>
</file>

<file path=customXml/itemProps3.xml><?xml version="1.0" encoding="utf-8"?>
<ds:datastoreItem xmlns:ds="http://schemas.openxmlformats.org/officeDocument/2006/customXml" ds:itemID="{462C7C47-2B43-489D-BE31-3AC306C929A9}"/>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BUIQUANGTRUNG</dc:creator>
  <cp:lastModifiedBy>Lan To Ngoc</cp:lastModifiedBy>
  <cp:revision>4</cp:revision>
  <dcterms:created xsi:type="dcterms:W3CDTF">2023-07-05T08:11:00Z</dcterms:created>
  <dcterms:modified xsi:type="dcterms:W3CDTF">2023-07-06T01:00:00Z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