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4A0"/>
      </w:tblPr>
      <w:tblGrid>
        <w:gridCol w:w="3764"/>
        <w:gridCol w:w="5807"/>
      </w:tblGrid>
      <w:tr w:rsidR="00764B05" w:rsidRPr="00403BDF" w:rsidTr="000F2615">
        <w:tc>
          <w:tcPr>
            <w:tcW w:w="3764" w:type="dxa"/>
            <w:shd w:val="clear" w:color="auto" w:fill="auto"/>
          </w:tcPr>
          <w:p w:rsidR="00764B05" w:rsidRPr="00403BDF" w:rsidRDefault="00822ECE" w:rsidP="000F2615">
            <w:pPr>
              <w:keepNext/>
              <w:tabs>
                <w:tab w:val="center" w:pos="1417"/>
                <w:tab w:val="center" w:pos="6758"/>
              </w:tabs>
              <w:jc w:val="center"/>
              <w:outlineLvl w:val="1"/>
              <w:rPr>
                <w:b/>
                <w:color w:val="000000"/>
                <w:spacing w:val="-6"/>
                <w:sz w:val="26"/>
                <w:szCs w:val="26"/>
              </w:rPr>
            </w:pPr>
            <w:r>
              <w:rPr>
                <w:b/>
                <w:color w:val="000000"/>
                <w:spacing w:val="-6"/>
                <w:sz w:val="26"/>
                <w:szCs w:val="26"/>
              </w:rPr>
              <w:t>ỦY BAN NHÂN DÂN</w:t>
            </w:r>
          </w:p>
          <w:p w:rsidR="00764B05" w:rsidRPr="00403BDF" w:rsidRDefault="00764B05" w:rsidP="000F2615">
            <w:pPr>
              <w:keepNext/>
              <w:spacing w:before="60"/>
              <w:jc w:val="center"/>
              <w:outlineLvl w:val="1"/>
              <w:rPr>
                <w:b/>
                <w:color w:val="000000"/>
                <w:sz w:val="26"/>
                <w:szCs w:val="26"/>
              </w:rPr>
            </w:pPr>
            <w:r w:rsidRPr="00403BDF">
              <w:rPr>
                <w:b/>
                <w:color w:val="000000"/>
                <w:sz w:val="26"/>
                <w:szCs w:val="26"/>
              </w:rPr>
              <w:t>XÃ QUYẾT THẮNG</w:t>
            </w:r>
          </w:p>
          <w:p w:rsidR="00764B05" w:rsidRPr="00403BDF" w:rsidRDefault="00BB44AA" w:rsidP="000F2615">
            <w:pPr>
              <w:keepNext/>
              <w:tabs>
                <w:tab w:val="center" w:pos="1417"/>
                <w:tab w:val="center" w:pos="6758"/>
              </w:tabs>
              <w:spacing w:line="200" w:lineRule="exact"/>
              <w:jc w:val="center"/>
              <w:outlineLvl w:val="1"/>
              <w:rPr>
                <w:b/>
                <w:color w:val="000000"/>
                <w:sz w:val="28"/>
                <w:szCs w:val="24"/>
              </w:rPr>
            </w:pPr>
            <w:r w:rsidRPr="00BB44AA">
              <w:rPr>
                <w:rFonts w:ascii=".VnTimeH" w:hAnsi=".VnTimeH"/>
                <w:b/>
                <w:noProof/>
                <w:color w:val="000000"/>
                <w:sz w:val="28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left:0;text-align:left;margin-left:45.45pt;margin-top:1.45pt;width:83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"/>
              </w:pict>
            </w:r>
          </w:p>
          <w:p w:rsidR="00764B05" w:rsidRDefault="00764B05" w:rsidP="00764B05">
            <w:pPr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403BDF">
              <w:rPr>
                <w:rFonts w:eastAsiaTheme="minorHAnsi" w:cstheme="minorBidi"/>
                <w:sz w:val="28"/>
                <w:szCs w:val="28"/>
              </w:rPr>
              <w:t>Số:</w:t>
            </w:r>
            <w:r w:rsidR="00192738">
              <w:rPr>
                <w:rFonts w:eastAsiaTheme="minorHAnsi" w:cstheme="minorBidi"/>
                <w:sz w:val="28"/>
                <w:szCs w:val="28"/>
              </w:rPr>
              <w:t xml:space="preserve">      </w:t>
            </w:r>
            <w:r w:rsidRPr="00403BDF">
              <w:rPr>
                <w:rFonts w:eastAsiaTheme="minorHAnsi" w:cstheme="minorBidi"/>
                <w:sz w:val="28"/>
                <w:szCs w:val="28"/>
              </w:rPr>
              <w:t>/</w:t>
            </w:r>
            <w:r w:rsidR="00822ECE">
              <w:rPr>
                <w:rFonts w:eastAsiaTheme="minorHAnsi" w:cstheme="minorBidi"/>
                <w:sz w:val="28"/>
                <w:szCs w:val="28"/>
              </w:rPr>
              <w:t>UBND</w:t>
            </w:r>
            <w:r>
              <w:rPr>
                <w:rFonts w:eastAsiaTheme="minorHAnsi" w:cstheme="minorBidi"/>
                <w:sz w:val="28"/>
                <w:szCs w:val="28"/>
              </w:rPr>
              <w:t>-VP</w:t>
            </w:r>
          </w:p>
          <w:p w:rsidR="00764B05" w:rsidRPr="00764B05" w:rsidRDefault="00764B05" w:rsidP="00764B05">
            <w:pPr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764B05">
              <w:rPr>
                <w:sz w:val="26"/>
                <w:szCs w:val="28"/>
              </w:rPr>
              <w:t>Về việc đề nghị đánh giá, phân loại cán bộ</w:t>
            </w:r>
          </w:p>
        </w:tc>
        <w:tc>
          <w:tcPr>
            <w:tcW w:w="5807" w:type="dxa"/>
            <w:shd w:val="clear" w:color="auto" w:fill="auto"/>
          </w:tcPr>
          <w:p w:rsidR="00764B05" w:rsidRPr="00403BDF" w:rsidRDefault="00764B05" w:rsidP="000F2615">
            <w:pPr>
              <w:keepNext/>
              <w:tabs>
                <w:tab w:val="center" w:pos="1417"/>
                <w:tab w:val="center" w:pos="6758"/>
              </w:tabs>
              <w:jc w:val="center"/>
              <w:outlineLvl w:val="1"/>
              <w:rPr>
                <w:b/>
                <w:color w:val="000000"/>
                <w:spacing w:val="-6"/>
                <w:sz w:val="26"/>
                <w:szCs w:val="26"/>
              </w:rPr>
            </w:pPr>
            <w:r w:rsidRPr="00403BDF">
              <w:rPr>
                <w:b/>
                <w:color w:val="000000"/>
                <w:spacing w:val="-6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03BDF">
                  <w:rPr>
                    <w:b/>
                    <w:color w:val="000000"/>
                    <w:spacing w:val="-6"/>
                    <w:sz w:val="26"/>
                    <w:szCs w:val="26"/>
                  </w:rPr>
                  <w:t>NAM</w:t>
                </w:r>
              </w:smartTag>
            </w:smartTag>
          </w:p>
          <w:p w:rsidR="00764B05" w:rsidRPr="00403BDF" w:rsidRDefault="00BB44AA" w:rsidP="000F2615">
            <w:pPr>
              <w:jc w:val="center"/>
              <w:rPr>
                <w:rFonts w:eastAsiaTheme="minorHAnsi" w:cstheme="minorBidi"/>
                <w:b/>
                <w:sz w:val="28"/>
              </w:rPr>
            </w:pPr>
            <w:r w:rsidRPr="00BB44AA">
              <w:rPr>
                <w:rFonts w:eastAsiaTheme="minorHAnsi" w:cstheme="minorBidi"/>
                <w:noProof/>
                <w:sz w:val="28"/>
              </w:rPr>
              <w:pict>
                <v:shape id="Straight Arrow Connector 2" o:spid="_x0000_s1029" type="#_x0000_t32" style="position:absolute;left:0;text-align:left;margin-left:52.6pt;margin-top:18.25pt;width:171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"/>
              </w:pict>
            </w:r>
            <w:r w:rsidR="00764B05" w:rsidRPr="00403BDF">
              <w:rPr>
                <w:rFonts w:eastAsiaTheme="minorHAnsi" w:cstheme="minorBidi"/>
                <w:b/>
                <w:sz w:val="28"/>
              </w:rPr>
              <w:t>Độc lập - Tự do - Hạnh phúc</w:t>
            </w:r>
          </w:p>
          <w:p w:rsidR="00764B05" w:rsidRDefault="00764B05" w:rsidP="000F2615">
            <w:pPr>
              <w:spacing w:before="60"/>
              <w:jc w:val="center"/>
              <w:rPr>
                <w:rFonts w:eastAsiaTheme="minorHAnsi" w:cstheme="minorBidi"/>
                <w:i/>
                <w:iCs/>
                <w:sz w:val="28"/>
              </w:rPr>
            </w:pPr>
          </w:p>
          <w:p w:rsidR="00764B05" w:rsidRPr="00403BDF" w:rsidRDefault="00764B05" w:rsidP="00822ECE">
            <w:pPr>
              <w:spacing w:before="60"/>
              <w:jc w:val="center"/>
              <w:rPr>
                <w:rFonts w:eastAsiaTheme="minorHAnsi" w:cstheme="minorBidi"/>
                <w:b/>
                <w:sz w:val="28"/>
              </w:rPr>
            </w:pPr>
            <w:r w:rsidRPr="00403BDF">
              <w:rPr>
                <w:rFonts w:eastAsiaTheme="minorHAnsi" w:cstheme="minorBidi"/>
                <w:i/>
                <w:iCs/>
                <w:sz w:val="28"/>
              </w:rPr>
              <w:t xml:space="preserve">Quyết Thắng, ngày </w:t>
            </w:r>
            <w:r w:rsidR="00822ECE">
              <w:rPr>
                <w:rFonts w:eastAsiaTheme="minorHAnsi" w:cstheme="minorBidi"/>
                <w:i/>
                <w:iCs/>
                <w:sz w:val="28"/>
              </w:rPr>
              <w:t>11</w:t>
            </w:r>
            <w:r>
              <w:rPr>
                <w:rFonts w:eastAsiaTheme="minorHAnsi" w:cstheme="minorBidi"/>
                <w:i/>
                <w:iCs/>
                <w:sz w:val="28"/>
              </w:rPr>
              <w:t xml:space="preserve"> tháng 12 năm 2019</w:t>
            </w:r>
          </w:p>
        </w:tc>
      </w:tr>
    </w:tbl>
    <w:p w:rsidR="0086188C" w:rsidRDefault="0086188C" w:rsidP="0086188C"/>
    <w:p w:rsidR="0086188C" w:rsidRDefault="0086188C" w:rsidP="006C1CDE">
      <w:pPr>
        <w:jc w:val="center"/>
        <w:rPr>
          <w:b/>
          <w:spacing w:val="-4"/>
        </w:rPr>
      </w:pPr>
      <w:r w:rsidRPr="00822ECE">
        <w:rPr>
          <w:b/>
          <w:spacing w:val="-4"/>
        </w:rPr>
        <w:t>Kính gửi:</w:t>
      </w:r>
      <w:r w:rsidR="00822ECE">
        <w:rPr>
          <w:b/>
          <w:spacing w:val="-4"/>
        </w:rPr>
        <w:t xml:space="preserve">Lãnh đạo UBND </w:t>
      </w:r>
      <w:r w:rsidR="00764B05">
        <w:rPr>
          <w:b/>
          <w:spacing w:val="-4"/>
        </w:rPr>
        <w:t xml:space="preserve"> thành phố</w:t>
      </w:r>
      <w:r w:rsidR="006C1CDE">
        <w:rPr>
          <w:b/>
          <w:spacing w:val="-4"/>
        </w:rPr>
        <w:t xml:space="preserve"> Thái Nguyên</w:t>
      </w:r>
    </w:p>
    <w:p w:rsidR="0086188C" w:rsidRPr="00F65259" w:rsidRDefault="0086188C" w:rsidP="0086188C">
      <w:pPr>
        <w:rPr>
          <w:b/>
          <w:spacing w:val="-4"/>
        </w:rPr>
      </w:pPr>
    </w:p>
    <w:p w:rsidR="007B5B46" w:rsidRPr="007B5B46" w:rsidRDefault="007B5B46" w:rsidP="007B5B46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7B5B46">
        <w:rPr>
          <w:sz w:val="28"/>
          <w:szCs w:val="28"/>
        </w:rPr>
        <w:t xml:space="preserve">Thực hiện </w:t>
      </w:r>
      <w:r w:rsidR="00D57DD5">
        <w:t xml:space="preserve">Công văn số 2416/UBND-NV ngày 02/12/2019 </w:t>
      </w:r>
      <w:r w:rsidRPr="007B5B46">
        <w:rPr>
          <w:sz w:val="28"/>
          <w:szCs w:val="28"/>
        </w:rPr>
        <w:t xml:space="preserve">của UBND </w:t>
      </w:r>
      <w:r w:rsidR="00D57DD5">
        <w:rPr>
          <w:sz w:val="28"/>
          <w:szCs w:val="28"/>
        </w:rPr>
        <w:t xml:space="preserve">thành phố Thái Nguyên </w:t>
      </w:r>
      <w:r w:rsidRPr="007B5B46">
        <w:rPr>
          <w:sz w:val="28"/>
          <w:szCs w:val="28"/>
        </w:rPr>
        <w:t xml:space="preserve">về việc hướng dẫn đánh giá, phân loại </w:t>
      </w:r>
      <w:r w:rsidR="00822ECE">
        <w:rPr>
          <w:sz w:val="28"/>
          <w:szCs w:val="28"/>
        </w:rPr>
        <w:t>cán bộ, công chức, viên chức theo Nghị định số 56/2015/NĐ-CP; Nghị định số 88/2017/NĐ-CP</w:t>
      </w:r>
      <w:r w:rsidRPr="007B5B46">
        <w:rPr>
          <w:sz w:val="28"/>
          <w:szCs w:val="28"/>
        </w:rPr>
        <w:t>;</w:t>
      </w:r>
    </w:p>
    <w:p w:rsidR="0086188C" w:rsidRPr="007B5B46" w:rsidRDefault="0086188C" w:rsidP="0086188C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7B5B46">
        <w:rPr>
          <w:sz w:val="28"/>
          <w:szCs w:val="28"/>
        </w:rPr>
        <w:t xml:space="preserve">Ngày </w:t>
      </w:r>
      <w:r w:rsidR="007B5B46" w:rsidRPr="007B5B46">
        <w:rPr>
          <w:sz w:val="28"/>
          <w:szCs w:val="28"/>
        </w:rPr>
        <w:t>1</w:t>
      </w:r>
      <w:r w:rsidR="00D57DD5">
        <w:rPr>
          <w:sz w:val="28"/>
          <w:szCs w:val="28"/>
        </w:rPr>
        <w:t>0</w:t>
      </w:r>
      <w:r w:rsidRPr="007B5B46">
        <w:rPr>
          <w:sz w:val="28"/>
          <w:szCs w:val="28"/>
        </w:rPr>
        <w:t>/12/201</w:t>
      </w:r>
      <w:r w:rsidR="00D57DD5">
        <w:rPr>
          <w:sz w:val="28"/>
          <w:szCs w:val="28"/>
        </w:rPr>
        <w:t>9</w:t>
      </w:r>
      <w:r w:rsidRPr="007B5B46">
        <w:rPr>
          <w:sz w:val="28"/>
          <w:szCs w:val="28"/>
        </w:rPr>
        <w:t xml:space="preserve"> xã Quyết Thắng đã tổ chức Hội nghị đánh giá cán bộ, do đồng chí Trần </w:t>
      </w:r>
      <w:r w:rsidR="00822ECE">
        <w:rPr>
          <w:sz w:val="28"/>
          <w:szCs w:val="28"/>
        </w:rPr>
        <w:t>Xuân Thưởng</w:t>
      </w:r>
      <w:r w:rsidRPr="007B5B46">
        <w:rPr>
          <w:sz w:val="28"/>
          <w:szCs w:val="28"/>
        </w:rPr>
        <w:t xml:space="preserve"> – </w:t>
      </w:r>
      <w:r w:rsidR="00822ECE">
        <w:rPr>
          <w:sz w:val="28"/>
          <w:szCs w:val="28"/>
        </w:rPr>
        <w:t xml:space="preserve">Phó bí </w:t>
      </w:r>
      <w:r w:rsidRPr="007B5B46">
        <w:rPr>
          <w:sz w:val="28"/>
          <w:szCs w:val="28"/>
        </w:rPr>
        <w:t xml:space="preserve">thư Đảng ủy, Chủ tịch </w:t>
      </w:r>
      <w:r w:rsidR="00822ECE">
        <w:rPr>
          <w:sz w:val="28"/>
          <w:szCs w:val="28"/>
        </w:rPr>
        <w:t>UBND</w:t>
      </w:r>
      <w:r w:rsidRPr="007B5B46">
        <w:rPr>
          <w:sz w:val="28"/>
          <w:szCs w:val="28"/>
        </w:rPr>
        <w:t xml:space="preserve"> xã chủ trì cùng các thành phần tham dự Hội nghị theo đúng hướng dẫn. Hội nghị đã thảo luận, nhận xét, đề nghị </w:t>
      </w:r>
      <w:r w:rsidR="00D57DD5">
        <w:rPr>
          <w:sz w:val="28"/>
          <w:szCs w:val="28"/>
        </w:rPr>
        <w:t xml:space="preserve">đánh giá, </w:t>
      </w:r>
      <w:r w:rsidRPr="007B5B46">
        <w:rPr>
          <w:sz w:val="28"/>
          <w:szCs w:val="28"/>
        </w:rPr>
        <w:t xml:space="preserve">phân loại đối với đồng chí </w:t>
      </w:r>
      <w:r w:rsidR="00764B05">
        <w:rPr>
          <w:sz w:val="28"/>
          <w:szCs w:val="28"/>
        </w:rPr>
        <w:t xml:space="preserve">Chủ tịch </w:t>
      </w:r>
      <w:r w:rsidR="00822ECE">
        <w:rPr>
          <w:sz w:val="28"/>
          <w:szCs w:val="28"/>
        </w:rPr>
        <w:t>UBND</w:t>
      </w:r>
      <w:r w:rsidR="00764B05">
        <w:rPr>
          <w:sz w:val="28"/>
          <w:szCs w:val="28"/>
        </w:rPr>
        <w:t xml:space="preserve">, </w:t>
      </w:r>
      <w:r w:rsidRPr="007B5B46">
        <w:rPr>
          <w:sz w:val="28"/>
          <w:szCs w:val="28"/>
        </w:rPr>
        <w:t>cụ thể như sau:</w:t>
      </w:r>
    </w:p>
    <w:p w:rsidR="0086188C" w:rsidRPr="007B5B46" w:rsidRDefault="00822ECE" w:rsidP="0086188C">
      <w:pPr>
        <w:spacing w:before="20" w:after="20" w:line="288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86188C" w:rsidRPr="007B5B46">
        <w:rPr>
          <w:b/>
          <w:sz w:val="28"/>
          <w:szCs w:val="28"/>
        </w:rPr>
        <w:t xml:space="preserve"> Đồng chí Trần </w:t>
      </w:r>
      <w:r>
        <w:rPr>
          <w:b/>
          <w:sz w:val="28"/>
          <w:szCs w:val="28"/>
        </w:rPr>
        <w:t>Xuân Thưởng</w:t>
      </w:r>
      <w:r w:rsidR="0086188C" w:rsidRPr="007B5B46">
        <w:rPr>
          <w:b/>
          <w:sz w:val="28"/>
          <w:szCs w:val="28"/>
        </w:rPr>
        <w:t xml:space="preserve">, </w:t>
      </w:r>
      <w:r w:rsidR="00764B05">
        <w:rPr>
          <w:b/>
          <w:sz w:val="28"/>
          <w:szCs w:val="28"/>
        </w:rPr>
        <w:t xml:space="preserve">Chủ tịch </w:t>
      </w:r>
      <w:r>
        <w:rPr>
          <w:b/>
          <w:sz w:val="28"/>
          <w:szCs w:val="28"/>
        </w:rPr>
        <w:t>UBND</w:t>
      </w:r>
      <w:r w:rsidR="0086188C" w:rsidRPr="007B5B46">
        <w:rPr>
          <w:b/>
          <w:sz w:val="28"/>
          <w:szCs w:val="28"/>
        </w:rPr>
        <w:t>:</w:t>
      </w:r>
    </w:p>
    <w:p w:rsidR="0086188C" w:rsidRPr="001803D1" w:rsidRDefault="0086188C" w:rsidP="0086188C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1803D1">
        <w:rPr>
          <w:sz w:val="28"/>
          <w:szCs w:val="28"/>
        </w:rPr>
        <w:t>Tự nhận: Cán bộ hoàn thành tốt nhiệm vụ</w:t>
      </w:r>
    </w:p>
    <w:p w:rsidR="0086188C" w:rsidRPr="001803D1" w:rsidRDefault="0086188C" w:rsidP="0086188C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1803D1">
        <w:rPr>
          <w:sz w:val="28"/>
          <w:szCs w:val="28"/>
        </w:rPr>
        <w:t>Hội nghị thảo luận, nhật xét nhất trí đề nghị phân loại: Cán bộ Hoàn thành xuất sắc nhiệm vụ.</w:t>
      </w:r>
    </w:p>
    <w:p w:rsidR="0086188C" w:rsidRPr="001803D1" w:rsidRDefault="0086188C" w:rsidP="0086188C">
      <w:pPr>
        <w:spacing w:before="20" w:after="20" w:line="288" w:lineRule="auto"/>
        <w:ind w:firstLine="709"/>
        <w:jc w:val="both"/>
        <w:rPr>
          <w:i/>
          <w:spacing w:val="-4"/>
          <w:sz w:val="28"/>
          <w:szCs w:val="28"/>
        </w:rPr>
      </w:pPr>
      <w:r w:rsidRPr="001803D1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Có biên bản Hội nghị,</w:t>
      </w:r>
      <w:r w:rsidR="00C328CB">
        <w:rPr>
          <w:i/>
          <w:sz w:val="28"/>
          <w:szCs w:val="28"/>
        </w:rPr>
        <w:t xml:space="preserve"> phiếu đánh giá cán bộ, </w:t>
      </w:r>
      <w:r w:rsidRPr="001803D1">
        <w:rPr>
          <w:i/>
          <w:sz w:val="28"/>
          <w:szCs w:val="28"/>
        </w:rPr>
        <w:t>nhận xét của Ban Thường vụ Đảng ủy</w:t>
      </w:r>
      <w:r w:rsidR="00C328CB">
        <w:rPr>
          <w:i/>
          <w:sz w:val="28"/>
          <w:szCs w:val="28"/>
        </w:rPr>
        <w:t xml:space="preserve"> và Quyết định công nhận sáng kiến của cấp có thẩm quyền </w:t>
      </w:r>
      <w:r w:rsidRPr="001803D1">
        <w:rPr>
          <w:i/>
          <w:sz w:val="28"/>
          <w:szCs w:val="28"/>
        </w:rPr>
        <w:t>kèm theo)</w:t>
      </w:r>
    </w:p>
    <w:p w:rsidR="0086188C" w:rsidRDefault="0086188C" w:rsidP="0086188C">
      <w:pPr>
        <w:spacing w:before="20" w:after="20" w:line="288" w:lineRule="auto"/>
        <w:ind w:firstLine="709"/>
        <w:jc w:val="both"/>
        <w:rPr>
          <w:spacing w:val="-4"/>
          <w:sz w:val="28"/>
          <w:szCs w:val="28"/>
        </w:rPr>
      </w:pPr>
      <w:r w:rsidRPr="001803D1">
        <w:rPr>
          <w:spacing w:val="-4"/>
          <w:sz w:val="28"/>
          <w:szCs w:val="28"/>
        </w:rPr>
        <w:t xml:space="preserve">Căn cứ vào các văn bản hướng dẫn và kết quả tại Hội nghị cán bộ, kính đề nghị </w:t>
      </w:r>
      <w:r w:rsidR="00822ECE">
        <w:rPr>
          <w:spacing w:val="-4"/>
          <w:sz w:val="28"/>
          <w:szCs w:val="28"/>
        </w:rPr>
        <w:t xml:space="preserve">Lãnh đạo UBND </w:t>
      </w:r>
      <w:r w:rsidR="00764B05">
        <w:rPr>
          <w:spacing w:val="-4"/>
          <w:sz w:val="28"/>
          <w:szCs w:val="28"/>
        </w:rPr>
        <w:t xml:space="preserve"> thành phố</w:t>
      </w:r>
      <w:r w:rsidRPr="001803D1">
        <w:rPr>
          <w:spacing w:val="-4"/>
          <w:sz w:val="28"/>
          <w:szCs w:val="28"/>
        </w:rPr>
        <w:t xml:space="preserve"> xem xét, phân loại cán bộ đối với đồng chí </w:t>
      </w:r>
      <w:r w:rsidR="00764B05">
        <w:rPr>
          <w:spacing w:val="-4"/>
          <w:sz w:val="28"/>
          <w:szCs w:val="28"/>
        </w:rPr>
        <w:t xml:space="preserve">Chủ tịch </w:t>
      </w:r>
      <w:r w:rsidR="00822ECE">
        <w:rPr>
          <w:spacing w:val="-4"/>
          <w:sz w:val="28"/>
          <w:szCs w:val="28"/>
        </w:rPr>
        <w:t>UBND</w:t>
      </w:r>
      <w:r w:rsidRPr="001803D1">
        <w:rPr>
          <w:spacing w:val="-4"/>
          <w:sz w:val="28"/>
          <w:szCs w:val="28"/>
        </w:rPr>
        <w:t xml:space="preserve"> xã Quyết Thắng./.</w:t>
      </w:r>
    </w:p>
    <w:p w:rsidR="0086188C" w:rsidRPr="001803D1" w:rsidRDefault="0086188C" w:rsidP="0086188C">
      <w:pPr>
        <w:spacing w:before="20" w:after="20" w:line="288" w:lineRule="auto"/>
        <w:ind w:firstLine="709"/>
        <w:jc w:val="both"/>
        <w:rPr>
          <w:spacing w:val="-4"/>
          <w:sz w:val="10"/>
          <w:szCs w:val="28"/>
        </w:rPr>
      </w:pPr>
    </w:p>
    <w:tbl>
      <w:tblPr>
        <w:tblW w:w="9287" w:type="dxa"/>
        <w:tblInd w:w="392" w:type="dxa"/>
        <w:tblLayout w:type="fixed"/>
        <w:tblLook w:val="0000"/>
      </w:tblPr>
      <w:tblGrid>
        <w:gridCol w:w="4012"/>
        <w:gridCol w:w="5275"/>
      </w:tblGrid>
      <w:tr w:rsidR="006C1CDE" w:rsidTr="000F2615">
        <w:tc>
          <w:tcPr>
            <w:tcW w:w="4012" w:type="dxa"/>
          </w:tcPr>
          <w:p w:rsidR="006C1CDE" w:rsidRPr="002B7169" w:rsidRDefault="006C1CDE" w:rsidP="000F2615">
            <w:pPr>
              <w:snapToGrid w:val="0"/>
              <w:rPr>
                <w:sz w:val="28"/>
                <w:szCs w:val="28"/>
              </w:rPr>
            </w:pPr>
            <w:r w:rsidRPr="002B7169">
              <w:rPr>
                <w:sz w:val="28"/>
                <w:szCs w:val="28"/>
                <w:u w:val="single"/>
              </w:rPr>
              <w:t>Nơi nhận</w:t>
            </w:r>
            <w:r w:rsidRPr="002B7169">
              <w:rPr>
                <w:sz w:val="28"/>
                <w:szCs w:val="28"/>
              </w:rPr>
              <w:t>:</w:t>
            </w:r>
          </w:p>
          <w:p w:rsidR="006C1CDE" w:rsidRDefault="006C1CDE" w:rsidP="000F2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Như trên;</w:t>
            </w:r>
          </w:p>
          <w:p w:rsidR="006C1CDE" w:rsidRDefault="006C1CDE" w:rsidP="000F2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Lưu Văn phòng.</w:t>
            </w:r>
          </w:p>
        </w:tc>
        <w:tc>
          <w:tcPr>
            <w:tcW w:w="5275" w:type="dxa"/>
          </w:tcPr>
          <w:p w:rsidR="006C1CDE" w:rsidRPr="00B9685C" w:rsidRDefault="00822ECE" w:rsidP="000F261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TM. ỦY BAN NHÂN DÂN</w:t>
            </w:r>
          </w:p>
          <w:p w:rsidR="006C1CDE" w:rsidRDefault="006C1CDE" w:rsidP="000F26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</w:t>
            </w:r>
            <w:r w:rsidRPr="00342D57">
              <w:rPr>
                <w:b/>
                <w:sz w:val="28"/>
                <w:szCs w:val="28"/>
              </w:rPr>
              <w:t xml:space="preserve">CHỦ TỊCH </w:t>
            </w:r>
          </w:p>
          <w:p w:rsidR="006C1CDE" w:rsidRPr="00342D57" w:rsidRDefault="006C1CDE" w:rsidP="000F26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CHỦ TỊCH</w:t>
            </w:r>
          </w:p>
          <w:p w:rsidR="006C1CDE" w:rsidRPr="002B7169" w:rsidRDefault="006C1CDE" w:rsidP="000F2615">
            <w:pPr>
              <w:jc w:val="center"/>
              <w:rPr>
                <w:sz w:val="28"/>
                <w:szCs w:val="28"/>
              </w:rPr>
            </w:pPr>
          </w:p>
          <w:p w:rsidR="006C1CDE" w:rsidRDefault="006C1CDE" w:rsidP="000F2615">
            <w:pPr>
              <w:jc w:val="center"/>
              <w:rPr>
                <w:sz w:val="28"/>
                <w:szCs w:val="28"/>
              </w:rPr>
            </w:pPr>
          </w:p>
          <w:p w:rsidR="006C1CDE" w:rsidRPr="002B7169" w:rsidRDefault="006C1CDE" w:rsidP="000F2615">
            <w:pPr>
              <w:jc w:val="center"/>
              <w:rPr>
                <w:sz w:val="28"/>
                <w:szCs w:val="28"/>
              </w:rPr>
            </w:pPr>
          </w:p>
          <w:p w:rsidR="006C1CDE" w:rsidRPr="002B7169" w:rsidRDefault="006C1CDE" w:rsidP="000F2615">
            <w:pPr>
              <w:jc w:val="center"/>
              <w:rPr>
                <w:sz w:val="28"/>
                <w:szCs w:val="28"/>
              </w:rPr>
            </w:pPr>
          </w:p>
          <w:p w:rsidR="006C1CDE" w:rsidRPr="00B57002" w:rsidRDefault="00822ECE" w:rsidP="000F26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Trọng Đạt</w:t>
            </w:r>
          </w:p>
        </w:tc>
      </w:tr>
    </w:tbl>
    <w:p w:rsidR="0086188C" w:rsidRPr="00A07B6C" w:rsidRDefault="0086188C" w:rsidP="0086188C"/>
    <w:p w:rsidR="0086188C" w:rsidRDefault="0086188C" w:rsidP="0086188C"/>
    <w:p w:rsidR="004D5506" w:rsidRDefault="004D5506"/>
    <w:p w:rsidR="00764B05" w:rsidRDefault="00764B05"/>
    <w:p w:rsidR="00764B05" w:rsidRDefault="00764B05"/>
    <w:p w:rsidR="00764B05" w:rsidRDefault="00764B05"/>
    <w:p w:rsidR="00764B05" w:rsidRDefault="00764B05"/>
    <w:p w:rsidR="00764B05" w:rsidRDefault="00764B05"/>
    <w:p w:rsidR="00764B05" w:rsidRDefault="00764B05"/>
    <w:p w:rsidR="00764B05" w:rsidRDefault="00764B05"/>
    <w:tbl>
      <w:tblPr>
        <w:tblW w:w="9571" w:type="dxa"/>
        <w:tblLook w:val="04A0"/>
      </w:tblPr>
      <w:tblGrid>
        <w:gridCol w:w="3764"/>
        <w:gridCol w:w="5807"/>
      </w:tblGrid>
      <w:tr w:rsidR="00764B05" w:rsidRPr="00403BDF" w:rsidTr="000F2615">
        <w:tc>
          <w:tcPr>
            <w:tcW w:w="3764" w:type="dxa"/>
            <w:shd w:val="clear" w:color="auto" w:fill="auto"/>
          </w:tcPr>
          <w:p w:rsidR="00764B05" w:rsidRPr="00403BDF" w:rsidRDefault="00764B05" w:rsidP="000F2615">
            <w:pPr>
              <w:keepNext/>
              <w:tabs>
                <w:tab w:val="center" w:pos="1417"/>
                <w:tab w:val="center" w:pos="6758"/>
              </w:tabs>
              <w:jc w:val="center"/>
              <w:outlineLvl w:val="1"/>
              <w:rPr>
                <w:b/>
                <w:color w:val="000000"/>
                <w:spacing w:val="-6"/>
                <w:sz w:val="26"/>
                <w:szCs w:val="26"/>
              </w:rPr>
            </w:pPr>
            <w:r w:rsidRPr="00403BDF">
              <w:rPr>
                <w:b/>
                <w:color w:val="000000"/>
                <w:spacing w:val="-6"/>
                <w:sz w:val="26"/>
                <w:szCs w:val="26"/>
              </w:rPr>
              <w:t>HỘI ĐỒNG NHÂN DÂN</w:t>
            </w:r>
          </w:p>
          <w:p w:rsidR="00764B05" w:rsidRPr="00403BDF" w:rsidRDefault="00764B05" w:rsidP="000F2615">
            <w:pPr>
              <w:keepNext/>
              <w:spacing w:before="60"/>
              <w:jc w:val="center"/>
              <w:outlineLvl w:val="1"/>
              <w:rPr>
                <w:b/>
                <w:color w:val="000000"/>
                <w:sz w:val="26"/>
                <w:szCs w:val="26"/>
              </w:rPr>
            </w:pPr>
            <w:r w:rsidRPr="00403BDF">
              <w:rPr>
                <w:b/>
                <w:color w:val="000000"/>
                <w:sz w:val="26"/>
                <w:szCs w:val="26"/>
              </w:rPr>
              <w:t>XÃ QUYẾT THẮNG</w:t>
            </w:r>
          </w:p>
          <w:p w:rsidR="00764B05" w:rsidRPr="00403BDF" w:rsidRDefault="00BB44AA" w:rsidP="000F2615">
            <w:pPr>
              <w:keepNext/>
              <w:tabs>
                <w:tab w:val="center" w:pos="1417"/>
                <w:tab w:val="center" w:pos="6758"/>
              </w:tabs>
              <w:spacing w:line="200" w:lineRule="exact"/>
              <w:jc w:val="center"/>
              <w:outlineLvl w:val="1"/>
              <w:rPr>
                <w:b/>
                <w:color w:val="000000"/>
                <w:sz w:val="28"/>
                <w:szCs w:val="24"/>
              </w:rPr>
            </w:pPr>
            <w:r w:rsidRPr="00BB44AA">
              <w:rPr>
                <w:rFonts w:ascii=".VnTimeH" w:hAnsi=".VnTimeH"/>
                <w:b/>
                <w:noProof/>
                <w:color w:val="000000"/>
                <w:sz w:val="28"/>
                <w:szCs w:val="24"/>
              </w:rPr>
              <w:pict>
                <v:shape id="Straight Arrow Connector 4" o:spid="_x0000_s1028" type="#_x0000_t32" style="position:absolute;left:0;text-align:left;margin-left:45.45pt;margin-top:1.45pt;width:83.2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YfQJQIAAEo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"/>
              </w:pict>
            </w:r>
          </w:p>
          <w:p w:rsidR="00764B05" w:rsidRDefault="00764B05" w:rsidP="000F2615">
            <w:pPr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403BDF">
              <w:rPr>
                <w:rFonts w:eastAsiaTheme="minorHAnsi" w:cstheme="minorBidi"/>
                <w:sz w:val="28"/>
                <w:szCs w:val="28"/>
              </w:rPr>
              <w:t>Số:/HĐND</w:t>
            </w:r>
            <w:r>
              <w:rPr>
                <w:rFonts w:eastAsiaTheme="minorHAnsi" w:cstheme="minorBidi"/>
                <w:sz w:val="28"/>
                <w:szCs w:val="28"/>
              </w:rPr>
              <w:t>-VP</w:t>
            </w:r>
          </w:p>
          <w:p w:rsidR="00764B05" w:rsidRPr="00764B05" w:rsidRDefault="00764B05" w:rsidP="006C1CDE">
            <w:pPr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764B05">
              <w:rPr>
                <w:sz w:val="26"/>
                <w:szCs w:val="28"/>
              </w:rPr>
              <w:t xml:space="preserve">Về việc đề nghị đánh giá, </w:t>
            </w:r>
            <w:r w:rsidR="006C1CDE">
              <w:rPr>
                <w:sz w:val="26"/>
                <w:szCs w:val="28"/>
              </w:rPr>
              <w:t>nhận xét</w:t>
            </w:r>
            <w:r w:rsidRPr="00764B05">
              <w:rPr>
                <w:sz w:val="26"/>
                <w:szCs w:val="28"/>
              </w:rPr>
              <w:t xml:space="preserve"> cán bộ</w:t>
            </w:r>
          </w:p>
        </w:tc>
        <w:tc>
          <w:tcPr>
            <w:tcW w:w="5807" w:type="dxa"/>
            <w:shd w:val="clear" w:color="auto" w:fill="auto"/>
          </w:tcPr>
          <w:p w:rsidR="00764B05" w:rsidRPr="00403BDF" w:rsidRDefault="00764B05" w:rsidP="000F2615">
            <w:pPr>
              <w:keepNext/>
              <w:tabs>
                <w:tab w:val="center" w:pos="1417"/>
                <w:tab w:val="center" w:pos="6758"/>
              </w:tabs>
              <w:jc w:val="center"/>
              <w:outlineLvl w:val="1"/>
              <w:rPr>
                <w:b/>
                <w:color w:val="000000"/>
                <w:spacing w:val="-6"/>
                <w:sz w:val="26"/>
                <w:szCs w:val="26"/>
              </w:rPr>
            </w:pPr>
            <w:r w:rsidRPr="00403BDF">
              <w:rPr>
                <w:b/>
                <w:color w:val="000000"/>
                <w:spacing w:val="-6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03BDF">
                  <w:rPr>
                    <w:b/>
                    <w:color w:val="000000"/>
                    <w:spacing w:val="-6"/>
                    <w:sz w:val="26"/>
                    <w:szCs w:val="26"/>
                  </w:rPr>
                  <w:t>NAM</w:t>
                </w:r>
              </w:smartTag>
            </w:smartTag>
          </w:p>
          <w:p w:rsidR="00764B05" w:rsidRPr="00403BDF" w:rsidRDefault="00BB44AA" w:rsidP="000F2615">
            <w:pPr>
              <w:jc w:val="center"/>
              <w:rPr>
                <w:rFonts w:eastAsiaTheme="minorHAnsi" w:cstheme="minorBidi"/>
                <w:b/>
                <w:sz w:val="28"/>
              </w:rPr>
            </w:pPr>
            <w:r w:rsidRPr="00BB44AA">
              <w:rPr>
                <w:rFonts w:eastAsiaTheme="minorHAnsi" w:cstheme="minorBidi"/>
                <w:noProof/>
                <w:sz w:val="28"/>
              </w:rPr>
              <w:pict>
                <v:shape id="Straight Arrow Connector 5" o:spid="_x0000_s1027" type="#_x0000_t32" style="position:absolute;left:0;text-align:left;margin-left:52.6pt;margin-top:18.25pt;width:171.7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4oIgIAAEo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"/>
              </w:pict>
            </w:r>
            <w:r w:rsidR="00764B05" w:rsidRPr="00403BDF">
              <w:rPr>
                <w:rFonts w:eastAsiaTheme="minorHAnsi" w:cstheme="minorBidi"/>
                <w:b/>
                <w:sz w:val="28"/>
              </w:rPr>
              <w:t>Độc lập - Tự do - Hạnh phúc</w:t>
            </w:r>
          </w:p>
          <w:p w:rsidR="00764B05" w:rsidRDefault="00764B05" w:rsidP="000F2615">
            <w:pPr>
              <w:spacing w:before="60"/>
              <w:jc w:val="center"/>
              <w:rPr>
                <w:rFonts w:eastAsiaTheme="minorHAnsi" w:cstheme="minorBidi"/>
                <w:i/>
                <w:iCs/>
                <w:sz w:val="28"/>
              </w:rPr>
            </w:pPr>
          </w:p>
          <w:p w:rsidR="00764B05" w:rsidRPr="00403BDF" w:rsidRDefault="00764B05" w:rsidP="000F2615">
            <w:pPr>
              <w:spacing w:before="60"/>
              <w:jc w:val="center"/>
              <w:rPr>
                <w:rFonts w:eastAsiaTheme="minorHAnsi" w:cstheme="minorBidi"/>
                <w:b/>
                <w:sz w:val="28"/>
              </w:rPr>
            </w:pPr>
            <w:r w:rsidRPr="00403BDF">
              <w:rPr>
                <w:rFonts w:eastAsiaTheme="minorHAnsi" w:cstheme="minorBidi"/>
                <w:i/>
                <w:iCs/>
                <w:sz w:val="28"/>
              </w:rPr>
              <w:t xml:space="preserve">Quyết Thắng, ngày </w:t>
            </w:r>
            <w:r>
              <w:rPr>
                <w:rFonts w:eastAsiaTheme="minorHAnsi" w:cstheme="minorBidi"/>
                <w:i/>
                <w:iCs/>
                <w:sz w:val="28"/>
              </w:rPr>
              <w:t>11 tháng 12 năm 2019</w:t>
            </w:r>
          </w:p>
        </w:tc>
      </w:tr>
    </w:tbl>
    <w:p w:rsidR="00764B05" w:rsidRDefault="00764B05" w:rsidP="00764B05"/>
    <w:p w:rsidR="00764B05" w:rsidRDefault="00764B05" w:rsidP="00764B05">
      <w:pPr>
        <w:rPr>
          <w:b/>
          <w:spacing w:val="-4"/>
        </w:rPr>
      </w:pPr>
      <w:r>
        <w:rPr>
          <w:i/>
          <w:spacing w:val="-4"/>
        </w:rPr>
        <w:tab/>
      </w:r>
      <w:r>
        <w:rPr>
          <w:i/>
          <w:spacing w:val="-4"/>
        </w:rPr>
        <w:tab/>
      </w:r>
      <w:r>
        <w:rPr>
          <w:i/>
          <w:spacing w:val="-4"/>
        </w:rPr>
        <w:tab/>
      </w:r>
      <w:r w:rsidRPr="00B57002">
        <w:rPr>
          <w:b/>
          <w:i/>
          <w:spacing w:val="-4"/>
        </w:rPr>
        <w:t>Kính gửi:</w:t>
      </w:r>
      <w:r>
        <w:rPr>
          <w:b/>
          <w:spacing w:val="-4"/>
        </w:rPr>
        <w:t>Ban Thường vụ Th</w:t>
      </w:r>
      <w:r w:rsidRPr="00F65259">
        <w:rPr>
          <w:b/>
          <w:spacing w:val="-4"/>
        </w:rPr>
        <w:t>ành</w:t>
      </w:r>
      <w:r>
        <w:rPr>
          <w:b/>
          <w:spacing w:val="-4"/>
        </w:rPr>
        <w:t xml:space="preserve"> u</w:t>
      </w:r>
      <w:r w:rsidRPr="00F65259">
        <w:rPr>
          <w:b/>
          <w:spacing w:val="-4"/>
        </w:rPr>
        <w:t>ỷ</w:t>
      </w:r>
      <w:r>
        <w:rPr>
          <w:b/>
          <w:spacing w:val="-4"/>
        </w:rPr>
        <w:t xml:space="preserve"> Th</w:t>
      </w:r>
      <w:r w:rsidRPr="00F65259">
        <w:rPr>
          <w:b/>
          <w:spacing w:val="-4"/>
        </w:rPr>
        <w:t>ái</w:t>
      </w:r>
      <w:r>
        <w:rPr>
          <w:b/>
          <w:spacing w:val="-4"/>
        </w:rPr>
        <w:t xml:space="preserve"> nguy</w:t>
      </w:r>
      <w:r w:rsidRPr="00F65259">
        <w:rPr>
          <w:b/>
          <w:spacing w:val="-4"/>
        </w:rPr>
        <w:t>ê</w:t>
      </w:r>
      <w:r>
        <w:rPr>
          <w:b/>
          <w:spacing w:val="-4"/>
        </w:rPr>
        <w:t>n</w:t>
      </w:r>
    </w:p>
    <w:p w:rsidR="00764B05" w:rsidRPr="00F65259" w:rsidRDefault="00764B05" w:rsidP="00764B05">
      <w:pPr>
        <w:rPr>
          <w:b/>
          <w:spacing w:val="-4"/>
        </w:rPr>
      </w:pPr>
    </w:p>
    <w:p w:rsidR="00764B05" w:rsidRPr="007B5B46" w:rsidRDefault="00764B05" w:rsidP="00764B05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7B5B46">
        <w:rPr>
          <w:sz w:val="28"/>
          <w:szCs w:val="28"/>
        </w:rPr>
        <w:t xml:space="preserve">Thực hiện </w:t>
      </w:r>
      <w:r>
        <w:t xml:space="preserve">Công văn số 2416/UBND-NV ngày 02/12/2019 </w:t>
      </w:r>
      <w:r w:rsidRPr="007B5B46">
        <w:rPr>
          <w:sz w:val="28"/>
          <w:szCs w:val="28"/>
        </w:rPr>
        <w:t xml:space="preserve">của UBND </w:t>
      </w:r>
      <w:r>
        <w:rPr>
          <w:sz w:val="28"/>
          <w:szCs w:val="28"/>
        </w:rPr>
        <w:t xml:space="preserve">thành phố Thái Nguyên </w:t>
      </w:r>
      <w:r w:rsidRPr="007B5B46">
        <w:rPr>
          <w:sz w:val="28"/>
          <w:szCs w:val="28"/>
        </w:rPr>
        <w:t>về việc hướng dẫn đánh giá, phân loại đối với Bí thư, Phó Bí thư Thường trực, Chủ tịch Ủy ban MTTQ, Trưởng các đoàn thể chính trị - xã hội phường, xã theo Nghị</w:t>
      </w:r>
      <w:bookmarkStart w:id="0" w:name="_GoBack"/>
      <w:bookmarkEnd w:id="0"/>
      <w:r w:rsidRPr="007B5B46">
        <w:rPr>
          <w:sz w:val="28"/>
          <w:szCs w:val="28"/>
        </w:rPr>
        <w:t xml:space="preserve"> định số 56/2015/NĐ-CP ngày 09/6/2015;</w:t>
      </w:r>
    </w:p>
    <w:p w:rsidR="00764B05" w:rsidRPr="007B5B46" w:rsidRDefault="00764B05" w:rsidP="00764B05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7B5B46">
        <w:rPr>
          <w:sz w:val="28"/>
          <w:szCs w:val="28"/>
        </w:rPr>
        <w:t>Ngày 1</w:t>
      </w:r>
      <w:r>
        <w:rPr>
          <w:sz w:val="28"/>
          <w:szCs w:val="28"/>
        </w:rPr>
        <w:t>0</w:t>
      </w:r>
      <w:r w:rsidRPr="007B5B46">
        <w:rPr>
          <w:sz w:val="28"/>
          <w:szCs w:val="28"/>
        </w:rPr>
        <w:t>/12/201</w:t>
      </w:r>
      <w:r>
        <w:rPr>
          <w:sz w:val="28"/>
          <w:szCs w:val="28"/>
        </w:rPr>
        <w:t>9</w:t>
      </w:r>
      <w:r w:rsidRPr="007B5B46">
        <w:rPr>
          <w:sz w:val="28"/>
          <w:szCs w:val="28"/>
        </w:rPr>
        <w:t xml:space="preserve"> xã Quyết Thắng đã tổ chức Hội nghị đánh giá cán bộ, do đồng chí Trần Thanh Long – Bí thư Đảng ủy, Chủ tịch HĐND xã chủ trì cùng các thành phần tham dự Hội nghị theo đúng hướng dẫn. Hội nghị đã thảo luận, nhận xét, đề nghị </w:t>
      </w:r>
      <w:r>
        <w:rPr>
          <w:sz w:val="28"/>
          <w:szCs w:val="28"/>
        </w:rPr>
        <w:t>đánh</w:t>
      </w:r>
      <w:r w:rsidR="0093525C">
        <w:rPr>
          <w:sz w:val="28"/>
          <w:szCs w:val="28"/>
        </w:rPr>
        <w:t xml:space="preserve"> giá </w:t>
      </w:r>
      <w:r w:rsidRPr="007B5B46">
        <w:rPr>
          <w:sz w:val="28"/>
          <w:szCs w:val="28"/>
        </w:rPr>
        <w:t xml:space="preserve">đối với đồng chí </w:t>
      </w:r>
      <w:r>
        <w:rPr>
          <w:sz w:val="28"/>
          <w:szCs w:val="28"/>
        </w:rPr>
        <w:t xml:space="preserve">Phó Chủ tịch HĐND </w:t>
      </w:r>
      <w:r w:rsidRPr="007B5B46">
        <w:rPr>
          <w:sz w:val="28"/>
          <w:szCs w:val="28"/>
        </w:rPr>
        <w:t>cụ thể như sau:</w:t>
      </w:r>
    </w:p>
    <w:p w:rsidR="00764B05" w:rsidRPr="001803D1" w:rsidRDefault="00764B05" w:rsidP="00764B05">
      <w:pPr>
        <w:spacing w:before="20" w:after="20" w:line="288" w:lineRule="auto"/>
        <w:ind w:firstLine="709"/>
        <w:jc w:val="both"/>
        <w:rPr>
          <w:b/>
          <w:sz w:val="28"/>
          <w:szCs w:val="28"/>
        </w:rPr>
      </w:pPr>
      <w:r w:rsidRPr="001803D1">
        <w:rPr>
          <w:b/>
          <w:sz w:val="28"/>
          <w:szCs w:val="28"/>
        </w:rPr>
        <w:t xml:space="preserve">1. Đồng chí </w:t>
      </w:r>
      <w:r>
        <w:rPr>
          <w:b/>
          <w:sz w:val="28"/>
          <w:szCs w:val="28"/>
        </w:rPr>
        <w:t>Phạm Thanh Văn – Phó Chủ tịch HĐND</w:t>
      </w:r>
      <w:r w:rsidRPr="001803D1">
        <w:rPr>
          <w:b/>
          <w:sz w:val="28"/>
          <w:szCs w:val="28"/>
        </w:rPr>
        <w:t>:</w:t>
      </w:r>
    </w:p>
    <w:p w:rsidR="00764B05" w:rsidRPr="001803D1" w:rsidRDefault="00764B05" w:rsidP="00764B05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1803D1">
        <w:rPr>
          <w:sz w:val="28"/>
          <w:szCs w:val="28"/>
        </w:rPr>
        <w:t>Tự nhận: Cán bộ hoàn thành tốt nhiệm vụ</w:t>
      </w:r>
    </w:p>
    <w:p w:rsidR="00764B05" w:rsidRPr="001803D1" w:rsidRDefault="00764B05" w:rsidP="00764B05">
      <w:pPr>
        <w:spacing w:before="20" w:after="20" w:line="288" w:lineRule="auto"/>
        <w:ind w:firstLine="709"/>
        <w:jc w:val="both"/>
        <w:rPr>
          <w:sz w:val="28"/>
          <w:szCs w:val="28"/>
        </w:rPr>
      </w:pPr>
      <w:r w:rsidRPr="001803D1">
        <w:rPr>
          <w:sz w:val="28"/>
          <w:szCs w:val="28"/>
        </w:rPr>
        <w:t xml:space="preserve">Hội nghị thảo luận, nhật xét nhất trí đề nghị </w:t>
      </w:r>
      <w:r>
        <w:rPr>
          <w:sz w:val="28"/>
          <w:szCs w:val="28"/>
        </w:rPr>
        <w:t>đánh giá</w:t>
      </w:r>
      <w:r w:rsidRPr="001803D1">
        <w:rPr>
          <w:sz w:val="28"/>
          <w:szCs w:val="28"/>
        </w:rPr>
        <w:t xml:space="preserve">: Cán bộ Hoàn thành </w:t>
      </w:r>
      <w:r>
        <w:rPr>
          <w:sz w:val="28"/>
          <w:szCs w:val="28"/>
        </w:rPr>
        <w:t>tốt</w:t>
      </w:r>
      <w:r w:rsidRPr="001803D1">
        <w:rPr>
          <w:sz w:val="28"/>
          <w:szCs w:val="28"/>
        </w:rPr>
        <w:t xml:space="preserve"> nhiệm vụ.</w:t>
      </w:r>
    </w:p>
    <w:p w:rsidR="00764B05" w:rsidRPr="001803D1" w:rsidRDefault="00764B05" w:rsidP="00764B05">
      <w:pPr>
        <w:spacing w:before="20" w:after="20" w:line="288" w:lineRule="auto"/>
        <w:ind w:firstLine="709"/>
        <w:jc w:val="both"/>
        <w:rPr>
          <w:i/>
          <w:spacing w:val="-4"/>
          <w:sz w:val="28"/>
          <w:szCs w:val="28"/>
        </w:rPr>
      </w:pPr>
      <w:r w:rsidRPr="001803D1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Có biên bản Hội nghị, phiếu đánh giá cán bộ, </w:t>
      </w:r>
      <w:r w:rsidRPr="001803D1">
        <w:rPr>
          <w:i/>
          <w:sz w:val="28"/>
          <w:szCs w:val="28"/>
        </w:rPr>
        <w:t>nhận xét của Ban Thường vụ Đảng ủy</w:t>
      </w:r>
      <w:r>
        <w:rPr>
          <w:i/>
          <w:sz w:val="28"/>
          <w:szCs w:val="28"/>
        </w:rPr>
        <w:t xml:space="preserve"> và Quyết định công nhận sáng kiến của cấp có thẩm quyền </w:t>
      </w:r>
      <w:r w:rsidRPr="001803D1">
        <w:rPr>
          <w:i/>
          <w:sz w:val="28"/>
          <w:szCs w:val="28"/>
        </w:rPr>
        <w:t>kèm theo)</w:t>
      </w:r>
    </w:p>
    <w:p w:rsidR="00764B05" w:rsidRDefault="00764B05" w:rsidP="00764B05">
      <w:pPr>
        <w:spacing w:before="20" w:after="20" w:line="288" w:lineRule="auto"/>
        <w:ind w:firstLine="709"/>
        <w:jc w:val="both"/>
        <w:rPr>
          <w:spacing w:val="-4"/>
          <w:sz w:val="28"/>
          <w:szCs w:val="28"/>
        </w:rPr>
      </w:pPr>
      <w:r w:rsidRPr="001803D1">
        <w:rPr>
          <w:spacing w:val="-4"/>
          <w:sz w:val="28"/>
          <w:szCs w:val="28"/>
        </w:rPr>
        <w:t xml:space="preserve">Căn cứ vào các văn bản hướng dẫn và kết quả tại Hội nghị cán bộ, kính đề nghị </w:t>
      </w:r>
      <w:r>
        <w:rPr>
          <w:spacing w:val="-4"/>
          <w:sz w:val="28"/>
          <w:szCs w:val="28"/>
        </w:rPr>
        <w:t>Ban Thường vụ</w:t>
      </w:r>
      <w:r w:rsidRPr="001803D1">
        <w:rPr>
          <w:spacing w:val="-4"/>
          <w:sz w:val="28"/>
          <w:szCs w:val="28"/>
        </w:rPr>
        <w:t xml:space="preserve"> Thành ủy xem xét, </w:t>
      </w:r>
      <w:r w:rsidR="0093525C">
        <w:rPr>
          <w:spacing w:val="-4"/>
          <w:sz w:val="28"/>
          <w:szCs w:val="28"/>
        </w:rPr>
        <w:t>nhận xét,  đánh giá</w:t>
      </w:r>
      <w:r w:rsidRPr="001803D1">
        <w:rPr>
          <w:spacing w:val="-4"/>
          <w:sz w:val="28"/>
          <w:szCs w:val="28"/>
        </w:rPr>
        <w:t xml:space="preserve"> đối với đồng chí </w:t>
      </w:r>
      <w:r>
        <w:rPr>
          <w:spacing w:val="-4"/>
          <w:sz w:val="28"/>
          <w:szCs w:val="28"/>
        </w:rPr>
        <w:t xml:space="preserve">đồng chí </w:t>
      </w:r>
      <w:r w:rsidR="0093525C">
        <w:rPr>
          <w:spacing w:val="-4"/>
          <w:sz w:val="28"/>
          <w:szCs w:val="28"/>
        </w:rPr>
        <w:t>Phó Chủ tịch HĐND</w:t>
      </w:r>
      <w:r w:rsidRPr="001803D1">
        <w:rPr>
          <w:spacing w:val="-4"/>
          <w:sz w:val="28"/>
          <w:szCs w:val="28"/>
        </w:rPr>
        <w:t xml:space="preserve"> xã Quyết Thắng</w:t>
      </w:r>
      <w:r w:rsidR="0093525C">
        <w:rPr>
          <w:spacing w:val="-4"/>
          <w:sz w:val="28"/>
          <w:szCs w:val="28"/>
        </w:rPr>
        <w:t xml:space="preserve"> để có cơ sở phân loại cán bộ năm 2019</w:t>
      </w:r>
      <w:r w:rsidRPr="001803D1">
        <w:rPr>
          <w:spacing w:val="-4"/>
          <w:sz w:val="28"/>
          <w:szCs w:val="28"/>
        </w:rPr>
        <w:t>./.</w:t>
      </w:r>
    </w:p>
    <w:p w:rsidR="00764B05" w:rsidRPr="001803D1" w:rsidRDefault="00764B05" w:rsidP="00764B05">
      <w:pPr>
        <w:spacing w:before="20" w:after="20" w:line="288" w:lineRule="auto"/>
        <w:ind w:firstLine="709"/>
        <w:jc w:val="both"/>
        <w:rPr>
          <w:spacing w:val="-4"/>
          <w:sz w:val="10"/>
          <w:szCs w:val="28"/>
        </w:rPr>
      </w:pPr>
    </w:p>
    <w:tbl>
      <w:tblPr>
        <w:tblW w:w="9287" w:type="dxa"/>
        <w:tblInd w:w="392" w:type="dxa"/>
        <w:tblLayout w:type="fixed"/>
        <w:tblLook w:val="0000"/>
      </w:tblPr>
      <w:tblGrid>
        <w:gridCol w:w="4012"/>
        <w:gridCol w:w="5275"/>
      </w:tblGrid>
      <w:tr w:rsidR="0093525C" w:rsidTr="000F2615">
        <w:tc>
          <w:tcPr>
            <w:tcW w:w="4012" w:type="dxa"/>
          </w:tcPr>
          <w:p w:rsidR="0093525C" w:rsidRPr="002B7169" w:rsidRDefault="0093525C" w:rsidP="000F2615">
            <w:pPr>
              <w:snapToGrid w:val="0"/>
              <w:rPr>
                <w:sz w:val="28"/>
                <w:szCs w:val="28"/>
              </w:rPr>
            </w:pPr>
            <w:r w:rsidRPr="002B7169">
              <w:rPr>
                <w:sz w:val="28"/>
                <w:szCs w:val="28"/>
                <w:u w:val="single"/>
              </w:rPr>
              <w:t>Nơi nhận</w:t>
            </w:r>
            <w:r w:rsidRPr="002B7169">
              <w:rPr>
                <w:sz w:val="28"/>
                <w:szCs w:val="28"/>
              </w:rPr>
              <w:t>:</w:t>
            </w:r>
          </w:p>
          <w:p w:rsidR="0093525C" w:rsidRDefault="0093525C" w:rsidP="000F2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Như trên;</w:t>
            </w:r>
          </w:p>
          <w:p w:rsidR="0093525C" w:rsidRDefault="0093525C" w:rsidP="000F2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Lưu Văn phòng.</w:t>
            </w:r>
          </w:p>
        </w:tc>
        <w:tc>
          <w:tcPr>
            <w:tcW w:w="5275" w:type="dxa"/>
          </w:tcPr>
          <w:p w:rsidR="0093525C" w:rsidRPr="00B9685C" w:rsidRDefault="0093525C" w:rsidP="000F261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B7169">
              <w:rPr>
                <w:b/>
                <w:sz w:val="28"/>
                <w:szCs w:val="28"/>
              </w:rPr>
              <w:t xml:space="preserve">T/M </w:t>
            </w:r>
            <w:r>
              <w:rPr>
                <w:b/>
                <w:sz w:val="28"/>
                <w:szCs w:val="28"/>
              </w:rPr>
              <w:t>THƯỜNG TRỰC HĐND</w:t>
            </w:r>
          </w:p>
          <w:p w:rsidR="0093525C" w:rsidRDefault="0093525C" w:rsidP="000F2615">
            <w:pPr>
              <w:jc w:val="center"/>
              <w:rPr>
                <w:b/>
                <w:sz w:val="28"/>
                <w:szCs w:val="28"/>
              </w:rPr>
            </w:pPr>
            <w:r w:rsidRPr="00342D57">
              <w:rPr>
                <w:b/>
                <w:sz w:val="28"/>
                <w:szCs w:val="28"/>
              </w:rPr>
              <w:t xml:space="preserve">CHỦ TỊCH </w:t>
            </w:r>
          </w:p>
          <w:p w:rsidR="0093525C" w:rsidRPr="002B7169" w:rsidRDefault="0093525C" w:rsidP="000F2615">
            <w:pPr>
              <w:jc w:val="center"/>
              <w:rPr>
                <w:sz w:val="28"/>
                <w:szCs w:val="28"/>
              </w:rPr>
            </w:pPr>
          </w:p>
          <w:p w:rsidR="0093525C" w:rsidRDefault="0093525C" w:rsidP="000F2615">
            <w:pPr>
              <w:jc w:val="center"/>
              <w:rPr>
                <w:sz w:val="28"/>
                <w:szCs w:val="28"/>
              </w:rPr>
            </w:pPr>
          </w:p>
          <w:p w:rsidR="0093525C" w:rsidRDefault="0093525C" w:rsidP="000F2615">
            <w:pPr>
              <w:jc w:val="center"/>
              <w:rPr>
                <w:sz w:val="28"/>
                <w:szCs w:val="28"/>
              </w:rPr>
            </w:pPr>
          </w:p>
          <w:p w:rsidR="0093525C" w:rsidRPr="002B7169" w:rsidRDefault="0093525C" w:rsidP="000F2615">
            <w:pPr>
              <w:jc w:val="center"/>
              <w:rPr>
                <w:sz w:val="28"/>
                <w:szCs w:val="28"/>
              </w:rPr>
            </w:pPr>
          </w:p>
          <w:p w:rsidR="0093525C" w:rsidRPr="002B7169" w:rsidRDefault="0093525C" w:rsidP="000F2615">
            <w:pPr>
              <w:jc w:val="center"/>
              <w:rPr>
                <w:sz w:val="28"/>
                <w:szCs w:val="28"/>
              </w:rPr>
            </w:pPr>
          </w:p>
          <w:p w:rsidR="0093525C" w:rsidRPr="00B57002" w:rsidRDefault="0093525C" w:rsidP="000F26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Thanh Long</w:t>
            </w:r>
          </w:p>
        </w:tc>
      </w:tr>
    </w:tbl>
    <w:p w:rsidR="00764B05" w:rsidRDefault="00764B05"/>
    <w:sectPr w:rsidR="00764B05" w:rsidSect="00C328CB">
      <w:footerReference w:type="even" r:id="rId6"/>
      <w:pgSz w:w="11905" w:h="16837" w:code="9"/>
      <w:pgMar w:top="851" w:right="851" w:bottom="426" w:left="1701" w:header="720" w:footer="78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B38" w:rsidRDefault="00DA4B38" w:rsidP="007B5B46">
      <w:r>
        <w:separator/>
      </w:r>
    </w:p>
  </w:endnote>
  <w:endnote w:type="continuationSeparator" w:id="1">
    <w:p w:rsidR="00DA4B38" w:rsidRDefault="00DA4B38" w:rsidP="007B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740" w:rsidRDefault="00BB44AA" w:rsidP="006527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2E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2740" w:rsidRDefault="00DA4B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B38" w:rsidRDefault="00DA4B38" w:rsidP="007B5B46">
      <w:r>
        <w:separator/>
      </w:r>
    </w:p>
  </w:footnote>
  <w:footnote w:type="continuationSeparator" w:id="1">
    <w:p w:rsidR="00DA4B38" w:rsidRDefault="00DA4B38" w:rsidP="007B5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88C"/>
    <w:rsid w:val="0010608B"/>
    <w:rsid w:val="00192738"/>
    <w:rsid w:val="004D5506"/>
    <w:rsid w:val="00630D13"/>
    <w:rsid w:val="006C1CDE"/>
    <w:rsid w:val="00764B05"/>
    <w:rsid w:val="007B5B46"/>
    <w:rsid w:val="007F22CA"/>
    <w:rsid w:val="00822ECE"/>
    <w:rsid w:val="0086188C"/>
    <w:rsid w:val="0093525C"/>
    <w:rsid w:val="00972E38"/>
    <w:rsid w:val="00BB44AA"/>
    <w:rsid w:val="00C328CB"/>
    <w:rsid w:val="00C73D64"/>
    <w:rsid w:val="00D57DD5"/>
    <w:rsid w:val="00DA4B38"/>
    <w:rsid w:val="00DC2F06"/>
    <w:rsid w:val="00ED0893"/>
    <w:rsid w:val="00E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Straight Arrow Connector 3"/>
        <o:r id="V:Rule2" type="connector" idref="#Straight Arrow Connector 2"/>
        <o:r id="V:Rule3" type="connector" idref="#Straight Arrow Connector 4"/>
        <o:r id="V:Rule4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5C"/>
    <w:pPr>
      <w:widowControl w:val="0"/>
      <w:spacing w:after="0" w:line="240" w:lineRule="auto"/>
    </w:pPr>
    <w:rPr>
      <w:rFonts w:eastAsia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188C"/>
    <w:pPr>
      <w:widowControl/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86188C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86188C"/>
  </w:style>
  <w:style w:type="paragraph" w:styleId="Header">
    <w:name w:val="header"/>
    <w:basedOn w:val="Normal"/>
    <w:link w:val="HeaderChar"/>
    <w:uiPriority w:val="99"/>
    <w:unhideWhenUsed/>
    <w:rsid w:val="007B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B46"/>
    <w:rPr>
      <w:rFonts w:eastAsia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5C"/>
    <w:pPr>
      <w:widowControl w:val="0"/>
      <w:spacing w:after="0" w:line="240" w:lineRule="auto"/>
    </w:pPr>
    <w:rPr>
      <w:rFonts w:eastAsia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188C"/>
    <w:pPr>
      <w:widowControl/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86188C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86188C"/>
  </w:style>
  <w:style w:type="paragraph" w:styleId="Header">
    <w:name w:val="header"/>
    <w:basedOn w:val="Normal"/>
    <w:link w:val="HeaderChar"/>
    <w:uiPriority w:val="99"/>
    <w:unhideWhenUsed/>
    <w:rsid w:val="007B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B46"/>
    <w:rPr>
      <w:rFonts w:eastAsia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pc</dc:creator>
  <cp:lastModifiedBy>Windows User</cp:lastModifiedBy>
  <cp:revision>2</cp:revision>
  <cp:lastPrinted>2019-12-11T06:33:00Z</cp:lastPrinted>
  <dcterms:created xsi:type="dcterms:W3CDTF">2019-12-11T17:13:00Z</dcterms:created>
  <dcterms:modified xsi:type="dcterms:W3CDTF">2019-12-11T17:13:00Z</dcterms:modified>
</cp:coreProperties>
</file>