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987" w:rsidRDefault="000E6987" w:rsidP="00905F0F">
      <w:pPr>
        <w:jc w:val="center"/>
        <w:rPr>
          <w:rFonts w:ascii="Times New Roman" w:hAnsi="Times New Roman"/>
          <w:b/>
          <w:color w:val="000000" w:themeColor="text1"/>
          <w:lang w:val="nl-NL"/>
        </w:rPr>
      </w:pPr>
    </w:p>
    <w:p w:rsidR="00F56494" w:rsidRPr="00DB39CE" w:rsidRDefault="00627FCD" w:rsidP="00905F0F">
      <w:pPr>
        <w:jc w:val="center"/>
        <w:rPr>
          <w:rFonts w:ascii="Times New Roman" w:hAnsi="Times New Roman"/>
          <w:b/>
          <w:color w:val="000000" w:themeColor="text1"/>
          <w:sz w:val="32"/>
          <w:lang w:val="nl-NL"/>
        </w:rPr>
      </w:pPr>
      <w:r w:rsidRPr="00DB39CE">
        <w:rPr>
          <w:rFonts w:ascii="Times New Roman" w:hAnsi="Times New Roman"/>
          <w:b/>
          <w:color w:val="000000" w:themeColor="text1"/>
          <w:sz w:val="32"/>
          <w:lang w:val="nl-NL"/>
        </w:rPr>
        <w:t xml:space="preserve">DANH MỤC THỦ TỤC HÀNH CHÍNH </w:t>
      </w:r>
    </w:p>
    <w:p w:rsidR="008054E9" w:rsidRPr="00DB39CE" w:rsidRDefault="00905F0F" w:rsidP="004A2549">
      <w:pPr>
        <w:spacing w:before="120"/>
        <w:jc w:val="center"/>
        <w:rPr>
          <w:rFonts w:ascii="Times New Roman" w:hAnsi="Times New Roman"/>
          <w:b/>
          <w:color w:val="000000" w:themeColor="text1"/>
          <w:sz w:val="32"/>
          <w:lang w:val="nl-NL"/>
        </w:rPr>
      </w:pPr>
      <w:r w:rsidRPr="00DB39CE">
        <w:rPr>
          <w:rFonts w:ascii="Times New Roman" w:hAnsi="Times New Roman"/>
          <w:b/>
          <w:color w:val="000000" w:themeColor="text1"/>
          <w:sz w:val="32"/>
          <w:lang w:val="nl-NL"/>
        </w:rPr>
        <w:t xml:space="preserve">LĨNH VỰC </w:t>
      </w:r>
      <w:r w:rsidR="00F56494" w:rsidRPr="00DB39CE">
        <w:rPr>
          <w:rFonts w:ascii="Times New Roman" w:hAnsi="Times New Roman"/>
          <w:b/>
          <w:color w:val="000000" w:themeColor="text1"/>
          <w:sz w:val="32"/>
          <w:lang w:val="nl-NL"/>
        </w:rPr>
        <w:t>ĐẤT ĐAI, TÀI NGUYÊN</w:t>
      </w:r>
    </w:p>
    <w:p w:rsidR="001208A1" w:rsidRPr="00E65FF9" w:rsidRDefault="00B44434" w:rsidP="007E7508">
      <w:pPr>
        <w:spacing w:before="120"/>
        <w:ind w:left="360"/>
        <w:rPr>
          <w:rFonts w:ascii="Times New Roman" w:hAnsi="Times New Roman"/>
          <w:b/>
          <w:color w:val="000000" w:themeColor="text1"/>
          <w:szCs w:val="28"/>
          <w:lang w:val="nl-NL"/>
        </w:rPr>
      </w:pPr>
      <w:r w:rsidRPr="00E65FF9">
        <w:rPr>
          <w:rFonts w:ascii="Times New Roman" w:hAnsi="Times New Roman"/>
          <w:b/>
          <w:color w:val="000000" w:themeColor="text1"/>
          <w:szCs w:val="28"/>
          <w:lang w:val="nl-NL"/>
        </w:rPr>
        <w:t xml:space="preserve">      </w:t>
      </w:r>
    </w:p>
    <w:tbl>
      <w:tblPr>
        <w:tblStyle w:val="TableGrid"/>
        <w:tblW w:w="10631" w:type="dxa"/>
        <w:tblInd w:w="-601" w:type="dxa"/>
        <w:tblLayout w:type="fixed"/>
        <w:tblLook w:val="04A0" w:firstRow="1" w:lastRow="0" w:firstColumn="1" w:lastColumn="0" w:noHBand="0" w:noVBand="1"/>
      </w:tblPr>
      <w:tblGrid>
        <w:gridCol w:w="851"/>
        <w:gridCol w:w="3119"/>
        <w:gridCol w:w="5244"/>
        <w:gridCol w:w="1417"/>
      </w:tblGrid>
      <w:tr w:rsidR="00ED663A" w:rsidRPr="00526788" w:rsidTr="007D5E0B">
        <w:trPr>
          <w:trHeight w:val="620"/>
        </w:trPr>
        <w:tc>
          <w:tcPr>
            <w:tcW w:w="851" w:type="dxa"/>
            <w:vAlign w:val="center"/>
          </w:tcPr>
          <w:p w:rsidR="00ED663A" w:rsidRPr="00526788" w:rsidRDefault="00ED663A" w:rsidP="00D9472B">
            <w:pPr>
              <w:spacing w:before="120"/>
              <w:jc w:val="center"/>
              <w:rPr>
                <w:rFonts w:ascii="Times New Roman" w:hAnsi="Times New Roman"/>
                <w:b/>
                <w:color w:val="000000" w:themeColor="text1"/>
                <w:sz w:val="28"/>
                <w:szCs w:val="28"/>
                <w:lang w:val="nl-NL"/>
              </w:rPr>
            </w:pPr>
            <w:r w:rsidRPr="00526788">
              <w:rPr>
                <w:rFonts w:ascii="Times New Roman" w:hAnsi="Times New Roman"/>
                <w:b/>
                <w:color w:val="000000" w:themeColor="text1"/>
                <w:sz w:val="28"/>
                <w:szCs w:val="28"/>
                <w:lang w:val="nl-NL"/>
              </w:rPr>
              <w:t>STT</w:t>
            </w:r>
          </w:p>
        </w:tc>
        <w:tc>
          <w:tcPr>
            <w:tcW w:w="3119" w:type="dxa"/>
            <w:vAlign w:val="center"/>
          </w:tcPr>
          <w:p w:rsidR="00ED663A" w:rsidRPr="00526788" w:rsidRDefault="00ED663A" w:rsidP="0090604E">
            <w:pPr>
              <w:spacing w:before="120"/>
              <w:jc w:val="center"/>
              <w:rPr>
                <w:rFonts w:ascii="Times New Roman" w:hAnsi="Times New Roman"/>
                <w:b/>
                <w:color w:val="000000" w:themeColor="text1"/>
                <w:sz w:val="28"/>
                <w:szCs w:val="28"/>
                <w:lang w:val="nl-NL"/>
              </w:rPr>
            </w:pPr>
            <w:r w:rsidRPr="00526788">
              <w:rPr>
                <w:rFonts w:ascii="Times New Roman" w:hAnsi="Times New Roman"/>
                <w:b/>
                <w:color w:val="000000" w:themeColor="text1"/>
                <w:sz w:val="28"/>
                <w:szCs w:val="28"/>
                <w:lang w:val="nl-NL"/>
              </w:rPr>
              <w:t>Mã thủ tục</w:t>
            </w:r>
          </w:p>
        </w:tc>
        <w:tc>
          <w:tcPr>
            <w:tcW w:w="5244" w:type="dxa"/>
            <w:vAlign w:val="center"/>
          </w:tcPr>
          <w:p w:rsidR="00ED663A" w:rsidRPr="00526788" w:rsidRDefault="00ED663A" w:rsidP="007B3371">
            <w:pPr>
              <w:spacing w:before="120"/>
              <w:jc w:val="center"/>
              <w:rPr>
                <w:rFonts w:ascii="Times New Roman" w:hAnsi="Times New Roman"/>
                <w:b/>
                <w:color w:val="000000" w:themeColor="text1"/>
                <w:sz w:val="28"/>
                <w:szCs w:val="28"/>
                <w:lang w:val="nl-NL"/>
              </w:rPr>
            </w:pPr>
            <w:r w:rsidRPr="00526788">
              <w:rPr>
                <w:rFonts w:ascii="Times New Roman" w:hAnsi="Times New Roman"/>
                <w:b/>
                <w:color w:val="000000" w:themeColor="text1"/>
                <w:sz w:val="28"/>
                <w:szCs w:val="28"/>
                <w:lang w:val="nl-NL"/>
              </w:rPr>
              <w:t>Tên thủ tục</w:t>
            </w:r>
          </w:p>
        </w:tc>
        <w:tc>
          <w:tcPr>
            <w:tcW w:w="1417" w:type="dxa"/>
            <w:vAlign w:val="center"/>
          </w:tcPr>
          <w:p w:rsidR="00ED663A" w:rsidRPr="00526788" w:rsidRDefault="0056114C" w:rsidP="007B3371">
            <w:pPr>
              <w:spacing w:before="120"/>
              <w:jc w:val="center"/>
              <w:rPr>
                <w:rFonts w:ascii="Times New Roman" w:hAnsi="Times New Roman"/>
                <w:b/>
                <w:color w:val="000000" w:themeColor="text1"/>
                <w:sz w:val="28"/>
                <w:szCs w:val="28"/>
                <w:lang w:val="nl-NL"/>
              </w:rPr>
            </w:pPr>
            <w:r w:rsidRPr="00526788">
              <w:rPr>
                <w:rFonts w:ascii="Times New Roman" w:hAnsi="Times New Roman"/>
                <w:b/>
                <w:color w:val="000000" w:themeColor="text1"/>
                <w:sz w:val="28"/>
                <w:szCs w:val="28"/>
                <w:lang w:val="nl-NL"/>
              </w:rPr>
              <w:t>Số trang</w:t>
            </w:r>
          </w:p>
        </w:tc>
      </w:tr>
      <w:tr w:rsidR="00ED663A" w:rsidRPr="00526788" w:rsidTr="007D5E0B">
        <w:trPr>
          <w:trHeight w:val="1000"/>
        </w:trPr>
        <w:tc>
          <w:tcPr>
            <w:tcW w:w="851" w:type="dxa"/>
            <w:vAlign w:val="center"/>
          </w:tcPr>
          <w:p w:rsidR="00ED663A" w:rsidRPr="00526788" w:rsidRDefault="000C290D" w:rsidP="00A8202D">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1</w:t>
            </w:r>
          </w:p>
        </w:tc>
        <w:tc>
          <w:tcPr>
            <w:tcW w:w="3119" w:type="dxa"/>
            <w:vAlign w:val="center"/>
          </w:tcPr>
          <w:p w:rsidR="00ED663A" w:rsidRPr="00526788" w:rsidRDefault="005D5522" w:rsidP="00A8202D">
            <w:pPr>
              <w:spacing w:before="120" w:after="120"/>
              <w:jc w:val="center"/>
              <w:rPr>
                <w:rFonts w:ascii="Times New Roman" w:hAnsi="Times New Roman"/>
                <w:color w:val="000000" w:themeColor="text1"/>
                <w:sz w:val="28"/>
                <w:szCs w:val="28"/>
                <w:lang w:val="nl-NL"/>
              </w:rPr>
            </w:pPr>
            <w:r w:rsidRPr="00526788">
              <w:rPr>
                <w:rFonts w:ascii="Times New Roman" w:hAnsi="Times New Roman"/>
                <w:sz w:val="28"/>
                <w:szCs w:val="28"/>
              </w:rPr>
              <w:t>1.003554.000.00.00.H55</w:t>
            </w:r>
          </w:p>
        </w:tc>
        <w:tc>
          <w:tcPr>
            <w:tcW w:w="5244" w:type="dxa"/>
            <w:vAlign w:val="center"/>
          </w:tcPr>
          <w:p w:rsidR="00ED663A" w:rsidRPr="00526788" w:rsidRDefault="00564B3D" w:rsidP="00A8202D">
            <w:pPr>
              <w:spacing w:before="120" w:after="120"/>
              <w:jc w:val="both"/>
              <w:rPr>
                <w:sz w:val="28"/>
                <w:szCs w:val="28"/>
              </w:rPr>
            </w:pPr>
            <w:r w:rsidRPr="00526788">
              <w:rPr>
                <w:rFonts w:ascii="Times New Roman" w:hAnsi="Times New Roman"/>
                <w:sz w:val="28"/>
                <w:szCs w:val="28"/>
              </w:rPr>
              <w:t>Hòa giải tranh chấp đất đai (cấp xã)</w:t>
            </w:r>
          </w:p>
        </w:tc>
        <w:tc>
          <w:tcPr>
            <w:tcW w:w="1417" w:type="dxa"/>
            <w:vAlign w:val="center"/>
          </w:tcPr>
          <w:p w:rsidR="00ED663A" w:rsidRPr="00526788" w:rsidRDefault="00B360F4" w:rsidP="00B360F4">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2-4</w:t>
            </w:r>
          </w:p>
        </w:tc>
      </w:tr>
      <w:tr w:rsidR="00ED663A" w:rsidRPr="00526788" w:rsidTr="007D5E0B">
        <w:trPr>
          <w:trHeight w:val="982"/>
        </w:trPr>
        <w:tc>
          <w:tcPr>
            <w:tcW w:w="851" w:type="dxa"/>
            <w:vAlign w:val="center"/>
          </w:tcPr>
          <w:p w:rsidR="00ED663A" w:rsidRPr="00526788" w:rsidRDefault="000C290D" w:rsidP="00A8202D">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2</w:t>
            </w:r>
          </w:p>
        </w:tc>
        <w:tc>
          <w:tcPr>
            <w:tcW w:w="3119" w:type="dxa"/>
            <w:vAlign w:val="center"/>
          </w:tcPr>
          <w:p w:rsidR="00ED663A" w:rsidRPr="00526788" w:rsidRDefault="00526788" w:rsidP="00A8202D">
            <w:pPr>
              <w:spacing w:before="120" w:after="120"/>
              <w:jc w:val="center"/>
              <w:rPr>
                <w:rFonts w:ascii="Times New Roman" w:hAnsi="Times New Roman"/>
                <w:color w:val="000000" w:themeColor="text1"/>
                <w:sz w:val="28"/>
                <w:szCs w:val="28"/>
                <w:lang w:val="nl-NL"/>
              </w:rPr>
            </w:pPr>
            <w:r w:rsidRPr="00526788">
              <w:rPr>
                <w:rFonts w:ascii="Times New Roman" w:hAnsi="Times New Roman"/>
                <w:sz w:val="28"/>
                <w:szCs w:val="28"/>
              </w:rPr>
              <w:t>1.010736.000.00.00.H55</w:t>
            </w:r>
          </w:p>
        </w:tc>
        <w:tc>
          <w:tcPr>
            <w:tcW w:w="5244" w:type="dxa"/>
            <w:vAlign w:val="center"/>
          </w:tcPr>
          <w:p w:rsidR="00ED663A" w:rsidRPr="00526788" w:rsidRDefault="00564B3D" w:rsidP="00B37065">
            <w:pPr>
              <w:spacing w:line="276" w:lineRule="auto"/>
              <w:jc w:val="both"/>
              <w:rPr>
                <w:sz w:val="28"/>
                <w:szCs w:val="28"/>
              </w:rPr>
            </w:pPr>
            <w:r w:rsidRPr="00526788">
              <w:rPr>
                <w:rFonts w:ascii="Times New Roman" w:hAnsi="Times New Roman"/>
                <w:sz w:val="28"/>
                <w:szCs w:val="28"/>
              </w:rPr>
              <w:t>Tham vấn trong đánh giá tác động môi trường</w:t>
            </w:r>
          </w:p>
        </w:tc>
        <w:tc>
          <w:tcPr>
            <w:tcW w:w="1417" w:type="dxa"/>
            <w:vAlign w:val="center"/>
          </w:tcPr>
          <w:p w:rsidR="00ED663A" w:rsidRPr="00526788" w:rsidRDefault="00B360F4" w:rsidP="00B360F4">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5-6</w:t>
            </w:r>
          </w:p>
        </w:tc>
      </w:tr>
      <w:tr w:rsidR="00DF6CD6" w:rsidRPr="00526788" w:rsidTr="007D5E0B">
        <w:trPr>
          <w:trHeight w:val="1132"/>
        </w:trPr>
        <w:tc>
          <w:tcPr>
            <w:tcW w:w="851" w:type="dxa"/>
            <w:vAlign w:val="center"/>
          </w:tcPr>
          <w:p w:rsidR="00DF6CD6" w:rsidRPr="00526788" w:rsidRDefault="001602E5" w:rsidP="00A8202D">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3</w:t>
            </w:r>
          </w:p>
        </w:tc>
        <w:tc>
          <w:tcPr>
            <w:tcW w:w="3119" w:type="dxa"/>
            <w:vAlign w:val="center"/>
          </w:tcPr>
          <w:p w:rsidR="00DF6CD6" w:rsidRPr="00526788" w:rsidRDefault="00526788" w:rsidP="00A8202D">
            <w:pPr>
              <w:spacing w:before="120" w:after="120"/>
              <w:jc w:val="center"/>
              <w:rPr>
                <w:rFonts w:ascii="Times New Roman" w:hAnsi="Times New Roman"/>
                <w:sz w:val="28"/>
                <w:szCs w:val="28"/>
              </w:rPr>
            </w:pPr>
            <w:r w:rsidRPr="00526788">
              <w:rPr>
                <w:rFonts w:ascii="Times New Roman" w:hAnsi="Times New Roman"/>
                <w:sz w:val="28"/>
                <w:szCs w:val="28"/>
              </w:rPr>
              <w:t>1.004082.H55</w:t>
            </w:r>
          </w:p>
        </w:tc>
        <w:tc>
          <w:tcPr>
            <w:tcW w:w="5244" w:type="dxa"/>
            <w:vAlign w:val="center"/>
          </w:tcPr>
          <w:p w:rsidR="00DF6CD6" w:rsidRPr="00526788" w:rsidRDefault="00564B3D" w:rsidP="00B37065">
            <w:pPr>
              <w:spacing w:line="276" w:lineRule="auto"/>
              <w:jc w:val="both"/>
              <w:rPr>
                <w:sz w:val="28"/>
                <w:szCs w:val="28"/>
              </w:rPr>
            </w:pPr>
            <w:r w:rsidRPr="00526788">
              <w:rPr>
                <w:rFonts w:ascii="Times New Roman" w:hAnsi="Times New Roman"/>
                <w:sz w:val="28"/>
                <w:szCs w:val="28"/>
              </w:rPr>
              <w:t>Xác nhận Hợp đồng tiếp cận nguồn gen và chia sẻ lợi ích (Cấp Xã)</w:t>
            </w:r>
          </w:p>
        </w:tc>
        <w:tc>
          <w:tcPr>
            <w:tcW w:w="1417" w:type="dxa"/>
            <w:vAlign w:val="center"/>
          </w:tcPr>
          <w:p w:rsidR="00DF6CD6" w:rsidRPr="00526788" w:rsidRDefault="00DA4FEF" w:rsidP="00DA4FEF">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7-8</w:t>
            </w:r>
          </w:p>
        </w:tc>
      </w:tr>
      <w:tr w:rsidR="00DA4FEF" w:rsidRPr="00526788" w:rsidTr="007D5E0B">
        <w:trPr>
          <w:trHeight w:val="1132"/>
        </w:trPr>
        <w:tc>
          <w:tcPr>
            <w:tcW w:w="851" w:type="dxa"/>
            <w:vAlign w:val="center"/>
          </w:tcPr>
          <w:p w:rsidR="00DA4FEF" w:rsidRPr="00526788" w:rsidRDefault="00DA4FEF" w:rsidP="00A8202D">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4</w:t>
            </w:r>
          </w:p>
        </w:tc>
        <w:tc>
          <w:tcPr>
            <w:tcW w:w="8363" w:type="dxa"/>
            <w:gridSpan w:val="2"/>
            <w:vAlign w:val="center"/>
          </w:tcPr>
          <w:p w:rsidR="00DA4FEF" w:rsidRPr="00526788" w:rsidRDefault="00DA4FEF" w:rsidP="00B37065">
            <w:pPr>
              <w:spacing w:line="276" w:lineRule="auto"/>
              <w:jc w:val="both"/>
              <w:rPr>
                <w:rFonts w:ascii="Times New Roman" w:hAnsi="Times New Roman"/>
                <w:sz w:val="28"/>
                <w:szCs w:val="28"/>
              </w:rPr>
            </w:pPr>
            <w:r w:rsidRPr="00526788">
              <w:rPr>
                <w:rFonts w:ascii="Times New Roman" w:hAnsi="Times New Roman"/>
                <w:sz w:val="28"/>
                <w:szCs w:val="28"/>
              </w:rPr>
              <w:t>Mẫu tờ khai, văn bản</w:t>
            </w:r>
          </w:p>
        </w:tc>
        <w:tc>
          <w:tcPr>
            <w:tcW w:w="1417" w:type="dxa"/>
            <w:vAlign w:val="center"/>
          </w:tcPr>
          <w:p w:rsidR="00DA4FEF" w:rsidRPr="00526788" w:rsidRDefault="000B308D" w:rsidP="00DA4FEF">
            <w:pPr>
              <w:spacing w:before="120" w:after="120"/>
              <w:jc w:val="center"/>
              <w:rPr>
                <w:rFonts w:ascii="Times New Roman" w:hAnsi="Times New Roman"/>
                <w:color w:val="000000" w:themeColor="text1"/>
                <w:sz w:val="28"/>
                <w:szCs w:val="28"/>
                <w:lang w:val="nl-NL"/>
              </w:rPr>
            </w:pPr>
            <w:r w:rsidRPr="00526788">
              <w:rPr>
                <w:rFonts w:ascii="Times New Roman" w:hAnsi="Times New Roman"/>
                <w:color w:val="000000" w:themeColor="text1"/>
                <w:sz w:val="28"/>
                <w:szCs w:val="28"/>
                <w:lang w:val="nl-NL"/>
              </w:rPr>
              <w:t>9-10</w:t>
            </w:r>
          </w:p>
        </w:tc>
      </w:tr>
    </w:tbl>
    <w:p w:rsidR="00F616AC" w:rsidRDefault="00F616AC" w:rsidP="001208A1">
      <w:pPr>
        <w:spacing w:before="120"/>
        <w:ind w:left="360"/>
        <w:rPr>
          <w:rFonts w:ascii="Times New Roman" w:hAnsi="Times New Roman"/>
          <w:b/>
          <w:color w:val="000000" w:themeColor="text1"/>
          <w:szCs w:val="28"/>
          <w:lang w:val="nl-NL"/>
        </w:rPr>
      </w:pPr>
      <w:bookmarkStart w:id="0" w:name="_GoBack"/>
      <w:bookmarkEnd w:id="0"/>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56114C" w:rsidRDefault="0056114C" w:rsidP="001208A1">
      <w:pPr>
        <w:spacing w:before="120"/>
        <w:ind w:left="360"/>
        <w:rPr>
          <w:rFonts w:ascii="Times New Roman" w:hAnsi="Times New Roman"/>
          <w:b/>
          <w:color w:val="000000" w:themeColor="text1"/>
          <w:szCs w:val="28"/>
          <w:lang w:val="nl-NL"/>
        </w:rPr>
      </w:pPr>
    </w:p>
    <w:p w:rsidR="0034363E" w:rsidRDefault="0034363E" w:rsidP="0056114C">
      <w:pPr>
        <w:spacing w:after="300" w:line="276" w:lineRule="auto"/>
        <w:jc w:val="center"/>
        <w:rPr>
          <w:rFonts w:ascii="Times New Roman" w:hAnsi="Times New Roman"/>
          <w:b/>
          <w:sz w:val="26"/>
        </w:rPr>
      </w:pPr>
      <w:bookmarkStart w:id="1" w:name="page1"/>
      <w:bookmarkStart w:id="2" w:name="page2"/>
      <w:bookmarkEnd w:id="1"/>
      <w:bookmarkEnd w:id="2"/>
    </w:p>
    <w:p w:rsidR="0056114C" w:rsidRDefault="0056114C" w:rsidP="0056114C">
      <w:pPr>
        <w:spacing w:after="300" w:line="276" w:lineRule="auto"/>
        <w:jc w:val="center"/>
      </w:pPr>
      <w:r>
        <w:rPr>
          <w:rFonts w:ascii="Times New Roman" w:hAnsi="Times New Roman"/>
          <w:b/>
          <w:sz w:val="26"/>
        </w:rPr>
        <w:lastRenderedPageBreak/>
        <w:t>Chi tiết thủ tục hành chính</w:t>
      </w:r>
    </w:p>
    <w:p w:rsidR="0056114C" w:rsidRDefault="0056114C" w:rsidP="0056114C">
      <w:pPr>
        <w:spacing w:line="276" w:lineRule="auto"/>
        <w:jc w:val="both"/>
      </w:pPr>
      <w:r>
        <w:rPr>
          <w:rFonts w:ascii="Times New Roman" w:hAnsi="Times New Roman"/>
          <w:b/>
          <w:sz w:val="26"/>
        </w:rPr>
        <w:t xml:space="preserve">Mã thủ tục: </w:t>
      </w:r>
      <w:r>
        <w:rPr>
          <w:rFonts w:ascii="Times New Roman" w:hAnsi="Times New Roman"/>
          <w:sz w:val="26"/>
        </w:rPr>
        <w:t>1.003554.000.00.00.H55</w:t>
      </w:r>
    </w:p>
    <w:p w:rsidR="0056114C" w:rsidRDefault="0056114C" w:rsidP="0056114C">
      <w:pPr>
        <w:spacing w:line="276" w:lineRule="auto"/>
        <w:jc w:val="both"/>
      </w:pPr>
      <w:r>
        <w:rPr>
          <w:rFonts w:ascii="Times New Roman" w:hAnsi="Times New Roman"/>
          <w:b/>
          <w:sz w:val="26"/>
        </w:rPr>
        <w:t xml:space="preserve">Số quyết định: </w:t>
      </w:r>
      <w:r>
        <w:rPr>
          <w:rFonts w:ascii="Times New Roman" w:hAnsi="Times New Roman"/>
          <w:sz w:val="26"/>
        </w:rPr>
        <w:t>3679/QĐ-UBND</w:t>
      </w:r>
    </w:p>
    <w:p w:rsidR="0056114C" w:rsidRDefault="0056114C" w:rsidP="0056114C">
      <w:pPr>
        <w:spacing w:line="276" w:lineRule="auto"/>
        <w:jc w:val="both"/>
      </w:pPr>
      <w:r>
        <w:rPr>
          <w:rFonts w:ascii="Times New Roman" w:hAnsi="Times New Roman"/>
          <w:b/>
          <w:sz w:val="26"/>
        </w:rPr>
        <w:t xml:space="preserve">Tên thủ tục: </w:t>
      </w:r>
      <w:r>
        <w:rPr>
          <w:rFonts w:ascii="Times New Roman" w:hAnsi="Times New Roman"/>
          <w:sz w:val="26"/>
        </w:rPr>
        <w:t>Hòa giải tranh chấp đất đai (cấp xã)</w:t>
      </w:r>
    </w:p>
    <w:p w:rsidR="0056114C" w:rsidRDefault="0056114C" w:rsidP="0056114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6114C" w:rsidRDefault="0056114C" w:rsidP="0056114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6114C" w:rsidRDefault="0056114C" w:rsidP="0056114C">
      <w:pPr>
        <w:spacing w:line="276" w:lineRule="auto"/>
        <w:jc w:val="both"/>
      </w:pPr>
      <w:r>
        <w:rPr>
          <w:rFonts w:ascii="Times New Roman" w:hAnsi="Times New Roman"/>
          <w:b/>
          <w:sz w:val="26"/>
        </w:rPr>
        <w:t xml:space="preserve">Lĩnh vực: </w:t>
      </w:r>
      <w:r>
        <w:rPr>
          <w:rFonts w:ascii="Times New Roman" w:hAnsi="Times New Roman"/>
          <w:sz w:val="26"/>
        </w:rPr>
        <w:t>Đất đai</w:t>
      </w:r>
    </w:p>
    <w:p w:rsidR="0056114C" w:rsidRDefault="0056114C" w:rsidP="0056114C">
      <w:pPr>
        <w:spacing w:line="276" w:lineRule="auto"/>
        <w:jc w:val="both"/>
      </w:pPr>
      <w:r>
        <w:rPr>
          <w:rFonts w:ascii="Times New Roman" w:hAnsi="Times New Roman"/>
          <w:b/>
          <w:sz w:val="26"/>
        </w:rPr>
        <w:t xml:space="preserve">Trình tự thực hiện: </w:t>
      </w:r>
    </w:p>
    <w:p w:rsidR="0056114C" w:rsidRDefault="0056114C" w:rsidP="0056114C">
      <w:pPr>
        <w:spacing w:line="276" w:lineRule="auto"/>
        <w:jc w:val="both"/>
      </w:pPr>
      <w:r>
        <w:rPr>
          <w:rFonts w:ascii="Times New Roman" w:hAnsi="Times New Roman"/>
          <w:sz w:val="26"/>
        </w:rPr>
        <w:t>- Người đề nghị nộp đơn yêu cầu giải quyết tranh chấp đất đai tại Ủy ban nhân dân cấp xã.</w:t>
      </w:r>
    </w:p>
    <w:p w:rsidR="0056114C" w:rsidRDefault="0056114C" w:rsidP="0056114C">
      <w:pPr>
        <w:spacing w:line="276" w:lineRule="auto"/>
        <w:jc w:val="both"/>
      </w:pPr>
      <w:r>
        <w:rPr>
          <w:rFonts w:ascii="Times New Roman" w:hAnsi="Times New Roman"/>
          <w:sz w:val="26"/>
        </w:rPr>
        <w:t>- Ủy ban nhân dân cấp xã có trách nhiệm: thẩm tra, xác minh tìm hiểu nguyên nhân phát sinh tranh chấp, thu thập giấy tờ, tài liệu có liên quan do các bên cung cấp về nguồn gốc đất, quá trình sử dụng đất và hiện trạng sử dụng đất.</w:t>
      </w:r>
    </w:p>
    <w:p w:rsidR="0056114C" w:rsidRDefault="0056114C" w:rsidP="0056114C">
      <w:pPr>
        <w:spacing w:line="276" w:lineRule="auto"/>
        <w:jc w:val="both"/>
      </w:pPr>
      <w:r>
        <w:rPr>
          <w:rFonts w:ascii="Times New Roman" w:hAnsi="Times New Roman"/>
          <w:sz w:val="26"/>
        </w:rPr>
        <w:t>- Thành lập Hội đồng hòa giải tranh chấp đất đai để thực hiện hòa giải. Thành phần Hội đồng gồm: Chủ tịch hoặc Phó Chủ tịch Ủy ban nhân dân là Chủ tịch Hội đồng; đại diện Ủy ban Mặt trận Tổ quốc xã, phường, thị trấn; tổ trưởng tổ dân phố đối với khu vực đô thị; trưởng thôn, ấp đối với khu vực nông thôn;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cụ thể, có thể mời đại diện Hội Nông dân, Hội Phụ nữ, Hội Cựu chiến binh, Đoàn Thanh niên Cộng sản Hồ Chí Minh.</w:t>
      </w:r>
    </w:p>
    <w:p w:rsidR="0056114C" w:rsidRDefault="0056114C" w:rsidP="0056114C">
      <w:pPr>
        <w:spacing w:line="276" w:lineRule="auto"/>
        <w:jc w:val="both"/>
      </w:pPr>
      <w:r>
        <w:rPr>
          <w:rFonts w:ascii="Times New Roman" w:hAnsi="Times New Roman"/>
          <w:sz w:val="26"/>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sidR="0056114C" w:rsidRDefault="0056114C" w:rsidP="0056114C">
      <w:pPr>
        <w:spacing w:line="276" w:lineRule="auto"/>
        <w:jc w:val="both"/>
      </w:pPr>
      <w:r>
        <w:rPr>
          <w:rFonts w:ascii="Times New Roman" w:hAnsi="Times New Roman"/>
          <w:sz w:val="26"/>
        </w:rPr>
        <w:t>- Kết quả hòa giải tranh chấp đất đai phải được lập thành biên bản, gồm có các nội dung: Thời gian và địa điểm tiến hành hòa giải; thành phần tham dự hòa giải; tóm tắt nội dung tranh chấp thể hiện rõ về nguồn gốc, thời điểm sử dụng đất đang tranh chấp, nguyên nhân phát sinh tranh chấp (theo kết quả xác minh, tìm hiểu); ý kiến của Hội đồng hòa giải tranh chấp đất đai; những nội dung đã được các bên tranh chấp thỏa thuận, không thỏa thuận được. Biên bản hòa giải phải có chữ ký của Chủ tịch Hội đồng, các bên tranh chấp có mặt tại buổi hòa giải, các thành viên tham gia hòa giải và phải đóng dấu của Ủy ban nhân dân cấp xã; đồng thời phải được gửi ngay cho các bên tranh chấp và lưu tại Ủy ban nhân dân cấp xã.</w:t>
      </w:r>
    </w:p>
    <w:p w:rsidR="0056114C" w:rsidRDefault="0056114C" w:rsidP="0056114C">
      <w:pPr>
        <w:spacing w:line="276" w:lineRule="auto"/>
        <w:jc w:val="both"/>
      </w:pPr>
      <w:r>
        <w:rPr>
          <w:rFonts w:ascii="Times New Roman" w:hAnsi="Times New Roman"/>
          <w:sz w:val="26"/>
        </w:rPr>
        <w:t>- Sau thời hạn 10 ngày kể từ ngày lập biên bản hòa giải thành mà các bên tranh chấp có ý kiến bằng văn bản về nội dung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sidR="0056114C" w:rsidRDefault="0056114C" w:rsidP="0056114C">
      <w:pPr>
        <w:spacing w:line="276" w:lineRule="auto"/>
        <w:jc w:val="both"/>
      </w:pPr>
      <w:r>
        <w:rPr>
          <w:rFonts w:ascii="Times New Roman" w:hAnsi="Times New Roman"/>
          <w:sz w:val="26"/>
        </w:rPr>
        <w:t>- Trường hợp hòa giải thành mà có thay đổi hiện trạng về ranh giới sử dụng đất, chủ sử dụng đất thì Ủy ban nhân dân cấp xã gửi biên bản hòa giải thành đến Phòng Tài nguyên và Môi trường đối với trường hợp tranh chấp đất đai giữa hộ gia đình, cá nhân, cộng đồng dân cư với nhau; gửi đến Sở Tài nguyên và Môi trường đối với các trường hợp khác.</w:t>
      </w:r>
    </w:p>
    <w:p w:rsidR="0056114C" w:rsidRDefault="0056114C" w:rsidP="00234591">
      <w:pPr>
        <w:spacing w:after="120" w:line="380" w:lineRule="exact"/>
        <w:jc w:val="both"/>
      </w:pPr>
      <w:r>
        <w:rPr>
          <w:rFonts w:ascii="Times New Roman" w:hAnsi="Times New Roman"/>
          <w:sz w:val="26"/>
        </w:rPr>
        <w:lastRenderedPageBreak/>
        <w:t>- Phòng Tài nguyên và Môi trường, Sở Tài nguyên và Môi trường trình Ủy ban nhân dân cùng cấp quyết định công nhận việc thay đổi ranh giới thửa đất và cấp mới Giấy chứng nhận quyền sử dụng.</w:t>
      </w:r>
    </w:p>
    <w:p w:rsidR="0056114C" w:rsidRDefault="0056114C" w:rsidP="00234591">
      <w:pPr>
        <w:spacing w:after="120" w:line="380" w:lineRule="exact"/>
        <w:jc w:val="both"/>
      </w:pPr>
      <w:r>
        <w:rPr>
          <w:rFonts w:ascii="Times New Roman" w:hAnsi="Times New Roman"/>
          <w:sz w:val="26"/>
        </w:rPr>
        <w:t>- Trường hợp hòa giải không thành hoặc sau khi hòa giải thành mà có ít nhất một trong các bên thay đổi ý kiến về kết quả hòa giải thì UBND xã lập biên bản hòa giải không thành và hướng dẫn các bên tranh chấp gửi đơn đến cơ quan có thẩm quyền giải quyết tranh chấp tiếp theo.</w:t>
      </w:r>
    </w:p>
    <w:p w:rsidR="0056114C" w:rsidRDefault="0056114C" w:rsidP="0056114C">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4"/>
        <w:gridCol w:w="6895"/>
        <w:gridCol w:w="1061"/>
        <w:gridCol w:w="910"/>
      </w:tblGrid>
      <w:tr w:rsidR="0056114C" w:rsidTr="00293B96">
        <w:tc>
          <w:tcPr>
            <w:tcW w:w="1500" w:type="dxa"/>
            <w:vAlign w:val="center"/>
          </w:tcPr>
          <w:p w:rsidR="0056114C" w:rsidRDefault="0056114C" w:rsidP="00293B96">
            <w:pPr>
              <w:jc w:val="center"/>
            </w:pPr>
          </w:p>
          <w:p w:rsidR="0056114C" w:rsidRDefault="0056114C" w:rsidP="00293B96">
            <w:pPr>
              <w:spacing w:line="276" w:lineRule="auto"/>
              <w:jc w:val="center"/>
            </w:pPr>
            <w:r>
              <w:rPr>
                <w:rFonts w:ascii="Times New Roman" w:hAnsi="Times New Roman"/>
                <w:b/>
                <w:sz w:val="26"/>
              </w:rPr>
              <w:t>Hình thức nộp</w:t>
            </w:r>
          </w:p>
        </w:tc>
        <w:tc>
          <w:tcPr>
            <w:tcW w:w="2000" w:type="dxa"/>
          </w:tcPr>
          <w:p w:rsidR="0056114C" w:rsidRDefault="0056114C" w:rsidP="001C455A"/>
          <w:p w:rsidR="0056114C" w:rsidRDefault="0056114C" w:rsidP="001C455A">
            <w:pPr>
              <w:spacing w:line="276" w:lineRule="auto"/>
              <w:jc w:val="center"/>
            </w:pPr>
            <w:r>
              <w:rPr>
                <w:rFonts w:ascii="Times New Roman" w:hAnsi="Times New Roman"/>
                <w:b/>
                <w:sz w:val="26"/>
              </w:rPr>
              <w:t>Thời hạn giải quyết</w:t>
            </w:r>
          </w:p>
        </w:tc>
        <w:tc>
          <w:tcPr>
            <w:tcW w:w="3500" w:type="dxa"/>
          </w:tcPr>
          <w:p w:rsidR="0056114C" w:rsidRDefault="0056114C" w:rsidP="001C455A"/>
          <w:p w:rsidR="0056114C" w:rsidRDefault="0056114C" w:rsidP="001C455A">
            <w:pPr>
              <w:spacing w:line="276" w:lineRule="auto"/>
              <w:jc w:val="center"/>
            </w:pPr>
            <w:r>
              <w:rPr>
                <w:rFonts w:ascii="Times New Roman" w:hAnsi="Times New Roman"/>
                <w:b/>
                <w:sz w:val="26"/>
              </w:rPr>
              <w:t>Phí, lệ phí</w:t>
            </w:r>
          </w:p>
        </w:tc>
        <w:tc>
          <w:tcPr>
            <w:tcW w:w="3000" w:type="dxa"/>
          </w:tcPr>
          <w:p w:rsidR="0056114C" w:rsidRDefault="0056114C" w:rsidP="001C455A"/>
          <w:p w:rsidR="0056114C" w:rsidRDefault="0056114C" w:rsidP="001C455A">
            <w:pPr>
              <w:spacing w:line="276" w:lineRule="auto"/>
              <w:jc w:val="center"/>
            </w:pPr>
            <w:r>
              <w:rPr>
                <w:rFonts w:ascii="Times New Roman" w:hAnsi="Times New Roman"/>
                <w:b/>
                <w:sz w:val="26"/>
              </w:rPr>
              <w:t>Mô tả</w:t>
            </w:r>
          </w:p>
        </w:tc>
      </w:tr>
      <w:tr w:rsidR="0056114C" w:rsidTr="00025669">
        <w:trPr>
          <w:trHeight w:val="2874"/>
        </w:trPr>
        <w:tc>
          <w:tcPr>
            <w:tcW w:w="0" w:type="auto"/>
            <w:vAlign w:val="center"/>
          </w:tcPr>
          <w:p w:rsidR="0056114C" w:rsidRDefault="0056114C" w:rsidP="00293B96">
            <w:pPr>
              <w:jc w:val="center"/>
            </w:pPr>
          </w:p>
          <w:p w:rsidR="0056114C" w:rsidRDefault="0056114C" w:rsidP="00293B96">
            <w:pPr>
              <w:spacing w:line="276" w:lineRule="auto"/>
              <w:jc w:val="center"/>
            </w:pPr>
            <w:r>
              <w:rPr>
                <w:rFonts w:ascii="Times New Roman" w:hAnsi="Times New Roman"/>
                <w:sz w:val="26"/>
              </w:rPr>
              <w:t>Trực tiếp</w:t>
            </w:r>
          </w:p>
        </w:tc>
        <w:tc>
          <w:tcPr>
            <w:tcW w:w="0" w:type="auto"/>
          </w:tcPr>
          <w:p w:rsidR="00025669" w:rsidRDefault="0056114C" w:rsidP="002C2FB4">
            <w:pPr>
              <w:spacing w:line="276" w:lineRule="auto"/>
              <w:jc w:val="both"/>
              <w:rPr>
                <w:rFonts w:ascii="Times New Roman" w:hAnsi="Times New Roman"/>
                <w:sz w:val="26"/>
              </w:rPr>
            </w:pPr>
            <w:r>
              <w:rPr>
                <w:rFonts w:ascii="Times New Roman" w:hAnsi="Times New Roman"/>
                <w:sz w:val="26"/>
              </w:rPr>
              <w:t xml:space="preserve"> </w:t>
            </w:r>
          </w:p>
          <w:p w:rsidR="0056114C" w:rsidRDefault="0056114C" w:rsidP="002C2FB4">
            <w:pPr>
              <w:spacing w:line="276" w:lineRule="auto"/>
              <w:jc w:val="both"/>
            </w:pPr>
            <w:r>
              <w:rPr>
                <w:rFonts w:ascii="Times New Roman" w:hAnsi="Times New Roman"/>
                <w:sz w:val="26"/>
              </w:rPr>
              <w:t xml:space="preserve">Thời hạn kiểm tra hồ sơ: Trường hợp nhận hồ sơ chưa đầy đủ, chưa hợp lệ thì không quá 03 ngày làm việc, cơ quan tiếp nhận, xử lý hồ sơ phải thông báo và hướng dẫn người nộp hồ sơ bổ sung, hoàn chỉnh hồ sơ theo quy định - Thời hạn giải quyết: không quá 45 ngày; đối với các xã miền núi, hải đảo, vùng sâu, vùng xa, vùng có điều kiện kinh tế - xã hội khó khăn thì thời gian thực hiện thì được tăng thêm 15 ngày. </w:t>
            </w:r>
          </w:p>
        </w:tc>
        <w:tc>
          <w:tcPr>
            <w:tcW w:w="0" w:type="auto"/>
          </w:tcPr>
          <w:p w:rsidR="0056114C" w:rsidRDefault="0056114C" w:rsidP="001C455A"/>
          <w:p w:rsidR="0056114C" w:rsidRDefault="0056114C" w:rsidP="001C455A">
            <w:pPr>
              <w:spacing w:line="276" w:lineRule="auto"/>
            </w:pPr>
          </w:p>
        </w:tc>
        <w:tc>
          <w:tcPr>
            <w:tcW w:w="0" w:type="auto"/>
          </w:tcPr>
          <w:p w:rsidR="0056114C" w:rsidRDefault="0056114C" w:rsidP="001C455A"/>
        </w:tc>
      </w:tr>
    </w:tbl>
    <w:p w:rsidR="0056114C" w:rsidRDefault="0056114C" w:rsidP="0056114C">
      <w:pPr>
        <w:spacing w:before="240" w:line="276" w:lineRule="auto"/>
        <w:jc w:val="both"/>
      </w:pPr>
      <w:r>
        <w:rPr>
          <w:rFonts w:ascii="Times New Roman" w:hAnsi="Times New Roman"/>
          <w:b/>
          <w:sz w:val="26"/>
        </w:rPr>
        <w:t xml:space="preserve">Thành phần hồ sơ: </w:t>
      </w:r>
    </w:p>
    <w:p w:rsidR="0056114C" w:rsidRDefault="0056114C" w:rsidP="0056114C">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56"/>
        <w:gridCol w:w="1934"/>
        <w:gridCol w:w="1940"/>
      </w:tblGrid>
      <w:tr w:rsidR="0056114C" w:rsidTr="00025669">
        <w:trPr>
          <w:trHeight w:val="528"/>
        </w:trPr>
        <w:tc>
          <w:tcPr>
            <w:tcW w:w="6000" w:type="dxa"/>
          </w:tcPr>
          <w:p w:rsidR="0056114C" w:rsidRDefault="0056114C" w:rsidP="001C455A">
            <w:pPr>
              <w:spacing w:line="276" w:lineRule="auto"/>
              <w:jc w:val="center"/>
            </w:pPr>
            <w:r>
              <w:rPr>
                <w:rFonts w:ascii="Times New Roman" w:hAnsi="Times New Roman"/>
                <w:b/>
                <w:sz w:val="26"/>
              </w:rPr>
              <w:t>Tên giấy tờ</w:t>
            </w:r>
          </w:p>
        </w:tc>
        <w:tc>
          <w:tcPr>
            <w:tcW w:w="2000" w:type="dxa"/>
          </w:tcPr>
          <w:p w:rsidR="0056114C" w:rsidRDefault="0056114C" w:rsidP="001C455A">
            <w:pPr>
              <w:spacing w:line="276" w:lineRule="auto"/>
              <w:jc w:val="center"/>
            </w:pPr>
            <w:r>
              <w:rPr>
                <w:rFonts w:ascii="Times New Roman" w:hAnsi="Times New Roman"/>
                <w:b/>
                <w:sz w:val="26"/>
              </w:rPr>
              <w:t>Mẫu đơn, tờ khai</w:t>
            </w:r>
          </w:p>
        </w:tc>
        <w:tc>
          <w:tcPr>
            <w:tcW w:w="2000" w:type="dxa"/>
          </w:tcPr>
          <w:p w:rsidR="0056114C" w:rsidRDefault="0056114C" w:rsidP="001C455A">
            <w:pPr>
              <w:spacing w:line="276" w:lineRule="auto"/>
              <w:jc w:val="center"/>
            </w:pPr>
            <w:r>
              <w:rPr>
                <w:rFonts w:ascii="Times New Roman" w:hAnsi="Times New Roman"/>
                <w:b/>
                <w:sz w:val="26"/>
              </w:rPr>
              <w:t>Số lượng</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 Đơn yêu cầu giải quyết tranh chấp đất đai.</w:t>
            </w:r>
          </w:p>
        </w:tc>
        <w:tc>
          <w:tcPr>
            <w:tcW w:w="0" w:type="auto"/>
          </w:tcPr>
          <w:p w:rsidR="0056114C" w:rsidRDefault="0056114C" w:rsidP="001C455A"/>
        </w:tc>
        <w:tc>
          <w:tcPr>
            <w:tcW w:w="0" w:type="auto"/>
          </w:tcPr>
          <w:p w:rsidR="0056114C" w:rsidRDefault="0056114C" w:rsidP="001C455A"/>
          <w:p w:rsidR="0056114C" w:rsidRDefault="0056114C" w:rsidP="001C455A">
            <w:pPr>
              <w:spacing w:line="276" w:lineRule="auto"/>
            </w:pPr>
            <w:r>
              <w:rPr>
                <w:rFonts w:ascii="Times New Roman" w:hAnsi="Times New Roman"/>
                <w:sz w:val="26"/>
              </w:rPr>
              <w:t>Bản chính: 1</w:t>
            </w:r>
            <w:r>
              <w:rPr>
                <w:rFonts w:ascii="Times New Roman" w:hAnsi="Times New Roman"/>
                <w:sz w:val="26"/>
              </w:rPr>
              <w:br/>
              <w:t>Bản sao: 0</w:t>
            </w:r>
          </w:p>
        </w:tc>
      </w:tr>
    </w:tbl>
    <w:p w:rsidR="0056114C" w:rsidRDefault="0056114C" w:rsidP="0056114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Doanh nghiệp có vốn đầu tư nước ngoài, Tổ chức (không bao gồm doanh nghiệp, HTX)</w:t>
      </w:r>
    </w:p>
    <w:p w:rsidR="0056114C" w:rsidRDefault="0056114C" w:rsidP="0056114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6114C" w:rsidRDefault="0056114C" w:rsidP="0056114C">
      <w:pPr>
        <w:spacing w:line="276" w:lineRule="auto"/>
        <w:jc w:val="both"/>
      </w:pPr>
      <w:r>
        <w:rPr>
          <w:rFonts w:ascii="Times New Roman" w:hAnsi="Times New Roman"/>
          <w:b/>
          <w:sz w:val="26"/>
        </w:rPr>
        <w:t xml:space="preserve">Cơ quan có thẩm quyền: </w:t>
      </w:r>
      <w:r>
        <w:rPr>
          <w:rFonts w:ascii="Times New Roman" w:hAnsi="Times New Roman"/>
          <w:sz w:val="26"/>
        </w:rPr>
        <w:t>Ủy ban nhân dân cấp xã</w:t>
      </w:r>
    </w:p>
    <w:p w:rsidR="0056114C" w:rsidRDefault="0056114C" w:rsidP="0056114C">
      <w:pPr>
        <w:spacing w:line="276" w:lineRule="auto"/>
        <w:jc w:val="both"/>
      </w:pPr>
      <w:r>
        <w:rPr>
          <w:rFonts w:ascii="Times New Roman" w:hAnsi="Times New Roman"/>
          <w:b/>
          <w:sz w:val="26"/>
        </w:rPr>
        <w:t xml:space="preserve">Địa chỉ tiếp nhận HS: </w:t>
      </w:r>
      <w:r>
        <w:rPr>
          <w:rFonts w:ascii="Times New Roman" w:hAnsi="Times New Roman"/>
          <w:sz w:val="26"/>
        </w:rPr>
        <w:t>Bộ phận tiếp nhận và trả kết quả thuộc UBND cấp xã</w:t>
      </w:r>
    </w:p>
    <w:p w:rsidR="0056114C" w:rsidRDefault="0056114C" w:rsidP="0056114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Kết quả thực hiện: </w:t>
      </w:r>
      <w:r>
        <w:rPr>
          <w:rFonts w:ascii="Times New Roman" w:hAnsi="Times New Roman"/>
          <w:sz w:val="26"/>
        </w:rPr>
        <w:t>Biên bản hòa giải có chữ ký của Chủ tịch Hội đồng hòa giải, các bên tranh chấp có mặt tại buổi hòa giải, các thành viên tham gia hòa giải (có đóng dấu UBND câp xã)</w:t>
      </w:r>
    </w:p>
    <w:p w:rsidR="006A04CF" w:rsidRDefault="0056114C" w:rsidP="0056114C">
      <w:pPr>
        <w:spacing w:line="276" w:lineRule="auto"/>
        <w:jc w:val="both"/>
      </w:pPr>
      <w:r>
        <w:rPr>
          <w:rFonts w:ascii="Times New Roman" w:hAnsi="Times New Roman"/>
          <w:b/>
          <w:sz w:val="26"/>
        </w:rPr>
        <w:t xml:space="preserve">Căn cứ pháp lý: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55"/>
        <w:gridCol w:w="5099"/>
        <w:gridCol w:w="1324"/>
        <w:gridCol w:w="1351"/>
      </w:tblGrid>
      <w:tr w:rsidR="0056114C" w:rsidTr="001C455A">
        <w:tc>
          <w:tcPr>
            <w:tcW w:w="1705" w:type="dxa"/>
          </w:tcPr>
          <w:p w:rsidR="0056114C" w:rsidRDefault="0056114C" w:rsidP="001C455A"/>
          <w:p w:rsidR="0056114C" w:rsidRDefault="0056114C" w:rsidP="001C455A">
            <w:pPr>
              <w:spacing w:line="276" w:lineRule="auto"/>
              <w:jc w:val="center"/>
            </w:pPr>
            <w:r>
              <w:rPr>
                <w:rFonts w:ascii="Times New Roman" w:hAnsi="Times New Roman"/>
                <w:b/>
                <w:sz w:val="26"/>
              </w:rPr>
              <w:t>Số ký hiệu</w:t>
            </w:r>
          </w:p>
        </w:tc>
        <w:tc>
          <w:tcPr>
            <w:tcW w:w="5099" w:type="dxa"/>
          </w:tcPr>
          <w:p w:rsidR="0056114C" w:rsidRDefault="0056114C" w:rsidP="001C455A"/>
          <w:p w:rsidR="0056114C" w:rsidRDefault="0056114C" w:rsidP="001C455A">
            <w:pPr>
              <w:spacing w:line="276" w:lineRule="auto"/>
              <w:jc w:val="center"/>
            </w:pPr>
            <w:r>
              <w:rPr>
                <w:rFonts w:ascii="Times New Roman" w:hAnsi="Times New Roman"/>
                <w:b/>
                <w:sz w:val="26"/>
              </w:rPr>
              <w:t>Trích yếu</w:t>
            </w:r>
          </w:p>
        </w:tc>
        <w:tc>
          <w:tcPr>
            <w:tcW w:w="1324" w:type="dxa"/>
          </w:tcPr>
          <w:p w:rsidR="0056114C" w:rsidRDefault="0056114C" w:rsidP="001C455A"/>
          <w:p w:rsidR="0056114C" w:rsidRDefault="0056114C" w:rsidP="001C455A">
            <w:pPr>
              <w:spacing w:line="276" w:lineRule="auto"/>
              <w:jc w:val="center"/>
            </w:pPr>
            <w:r>
              <w:rPr>
                <w:rFonts w:ascii="Times New Roman" w:hAnsi="Times New Roman"/>
                <w:b/>
                <w:sz w:val="26"/>
              </w:rPr>
              <w:t>Ngày ban hành</w:t>
            </w:r>
          </w:p>
        </w:tc>
        <w:tc>
          <w:tcPr>
            <w:tcW w:w="1351" w:type="dxa"/>
          </w:tcPr>
          <w:p w:rsidR="0056114C" w:rsidRDefault="0056114C" w:rsidP="001C455A"/>
          <w:p w:rsidR="0056114C" w:rsidRDefault="0056114C" w:rsidP="001C455A">
            <w:pPr>
              <w:spacing w:line="276" w:lineRule="auto"/>
              <w:jc w:val="center"/>
            </w:pPr>
            <w:r>
              <w:rPr>
                <w:rFonts w:ascii="Times New Roman" w:hAnsi="Times New Roman"/>
                <w:b/>
                <w:sz w:val="26"/>
              </w:rPr>
              <w:t>Cơ quan ban hành</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01/2017/NĐ-CP</w:t>
            </w:r>
          </w:p>
        </w:tc>
        <w:tc>
          <w:tcPr>
            <w:tcW w:w="5099" w:type="dxa"/>
          </w:tcPr>
          <w:p w:rsidR="0056114C" w:rsidRDefault="0056114C" w:rsidP="001C455A"/>
          <w:p w:rsidR="0056114C" w:rsidRDefault="0056114C" w:rsidP="001C455A">
            <w:pPr>
              <w:spacing w:line="276" w:lineRule="auto"/>
            </w:pPr>
            <w:r>
              <w:rPr>
                <w:rFonts w:ascii="Times New Roman" w:hAnsi="Times New Roman"/>
                <w:sz w:val="26"/>
              </w:rPr>
              <w:t>Nghị định 01/2017/NĐ-CP ngày 06 tháng 01 năm 2014 của Chính phủ sửa đổi, bổ sung một số nghị định quy định chi tiết thi hành Luật Đất đai</w:t>
            </w:r>
          </w:p>
        </w:tc>
        <w:tc>
          <w:tcPr>
            <w:tcW w:w="1324" w:type="dxa"/>
          </w:tcPr>
          <w:p w:rsidR="0056114C" w:rsidRDefault="0056114C" w:rsidP="001C455A"/>
          <w:p w:rsidR="0056114C" w:rsidRDefault="0056114C" w:rsidP="001C455A">
            <w:pPr>
              <w:spacing w:line="276" w:lineRule="auto"/>
            </w:pPr>
            <w:r>
              <w:rPr>
                <w:rFonts w:ascii="Times New Roman" w:hAnsi="Times New Roman"/>
                <w:sz w:val="26"/>
              </w:rPr>
              <w:t>06-01-2017</w:t>
            </w:r>
          </w:p>
        </w:tc>
        <w:tc>
          <w:tcPr>
            <w:tcW w:w="0" w:type="auto"/>
          </w:tcPr>
          <w:p w:rsidR="0056114C" w:rsidRDefault="0056114C" w:rsidP="001C455A"/>
          <w:p w:rsidR="0056114C" w:rsidRDefault="0056114C" w:rsidP="001C455A">
            <w:pPr>
              <w:spacing w:line="276" w:lineRule="auto"/>
            </w:pPr>
            <w:r>
              <w:rPr>
                <w:rFonts w:ascii="Times New Roman" w:hAnsi="Times New Roman"/>
                <w:sz w:val="26"/>
              </w:rPr>
              <w:t>Chính phủ</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45/2013/QH13</w:t>
            </w:r>
          </w:p>
        </w:tc>
        <w:tc>
          <w:tcPr>
            <w:tcW w:w="5099" w:type="dxa"/>
          </w:tcPr>
          <w:p w:rsidR="0056114C" w:rsidRDefault="0056114C" w:rsidP="001C455A"/>
          <w:p w:rsidR="0056114C" w:rsidRDefault="0056114C" w:rsidP="001C455A">
            <w:pPr>
              <w:spacing w:line="276" w:lineRule="auto"/>
            </w:pPr>
            <w:r>
              <w:rPr>
                <w:rFonts w:ascii="Times New Roman" w:hAnsi="Times New Roman"/>
                <w:sz w:val="26"/>
              </w:rPr>
              <w:t>Luật 45/2013/QH13</w:t>
            </w:r>
          </w:p>
        </w:tc>
        <w:tc>
          <w:tcPr>
            <w:tcW w:w="1324" w:type="dxa"/>
          </w:tcPr>
          <w:p w:rsidR="0056114C" w:rsidRDefault="0056114C" w:rsidP="001C455A"/>
          <w:p w:rsidR="0056114C" w:rsidRDefault="0056114C" w:rsidP="001C455A">
            <w:pPr>
              <w:spacing w:line="276" w:lineRule="auto"/>
            </w:pPr>
            <w:r>
              <w:rPr>
                <w:rFonts w:ascii="Times New Roman" w:hAnsi="Times New Roman"/>
                <w:sz w:val="26"/>
              </w:rPr>
              <w:t>02-01-2014</w:t>
            </w:r>
          </w:p>
        </w:tc>
        <w:tc>
          <w:tcPr>
            <w:tcW w:w="0" w:type="auto"/>
          </w:tcPr>
          <w:p w:rsidR="0056114C" w:rsidRDefault="0056114C" w:rsidP="001C455A"/>
          <w:p w:rsidR="0056114C" w:rsidRDefault="0056114C" w:rsidP="001C455A">
            <w:pPr>
              <w:spacing w:line="276" w:lineRule="auto"/>
            </w:pPr>
            <w:r>
              <w:rPr>
                <w:rFonts w:ascii="Times New Roman" w:hAnsi="Times New Roman"/>
                <w:sz w:val="26"/>
              </w:rPr>
              <w:t>Quốc Hội</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43/2014/NĐ-CP</w:t>
            </w:r>
          </w:p>
        </w:tc>
        <w:tc>
          <w:tcPr>
            <w:tcW w:w="5099" w:type="dxa"/>
          </w:tcPr>
          <w:p w:rsidR="0056114C" w:rsidRDefault="0056114C" w:rsidP="001C455A"/>
          <w:p w:rsidR="0056114C" w:rsidRDefault="0056114C" w:rsidP="001C455A">
            <w:pPr>
              <w:spacing w:line="276" w:lineRule="auto"/>
            </w:pPr>
            <w:r>
              <w:rPr>
                <w:rFonts w:ascii="Times New Roman" w:hAnsi="Times New Roman"/>
                <w:sz w:val="26"/>
              </w:rPr>
              <w:t>Nghị định 43/2014/NĐ-CP ngày 15 tháng 5 năm 2014 của Chính phủ</w:t>
            </w:r>
          </w:p>
        </w:tc>
        <w:tc>
          <w:tcPr>
            <w:tcW w:w="1324" w:type="dxa"/>
          </w:tcPr>
          <w:p w:rsidR="0056114C" w:rsidRDefault="0056114C" w:rsidP="001C455A"/>
          <w:p w:rsidR="0056114C" w:rsidRDefault="0056114C" w:rsidP="001C455A">
            <w:pPr>
              <w:spacing w:line="276" w:lineRule="auto"/>
            </w:pPr>
            <w:r>
              <w:rPr>
                <w:rFonts w:ascii="Times New Roman" w:hAnsi="Times New Roman"/>
                <w:sz w:val="26"/>
              </w:rPr>
              <w:t>15-05-2014</w:t>
            </w:r>
          </w:p>
        </w:tc>
        <w:tc>
          <w:tcPr>
            <w:tcW w:w="0" w:type="auto"/>
          </w:tcPr>
          <w:p w:rsidR="0056114C" w:rsidRDefault="0056114C" w:rsidP="001C455A"/>
          <w:p w:rsidR="0056114C" w:rsidRDefault="0056114C" w:rsidP="001C455A">
            <w:pPr>
              <w:spacing w:line="276" w:lineRule="auto"/>
            </w:pPr>
            <w:r>
              <w:rPr>
                <w:rFonts w:ascii="Times New Roman" w:hAnsi="Times New Roman"/>
                <w:sz w:val="26"/>
              </w:rPr>
              <w:t>Chính phủ</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148/2020/NĐ-CP</w:t>
            </w:r>
          </w:p>
        </w:tc>
        <w:tc>
          <w:tcPr>
            <w:tcW w:w="5099" w:type="dxa"/>
          </w:tcPr>
          <w:p w:rsidR="0056114C" w:rsidRDefault="0056114C" w:rsidP="001C455A"/>
          <w:p w:rsidR="0056114C" w:rsidRDefault="0056114C" w:rsidP="001C455A">
            <w:pPr>
              <w:spacing w:line="276" w:lineRule="auto"/>
            </w:pPr>
            <w:r>
              <w:rPr>
                <w:rFonts w:ascii="Times New Roman" w:hAnsi="Times New Roman"/>
                <w:sz w:val="26"/>
              </w:rPr>
              <w:t>Nghị định 148/2020/NĐ-CP</w:t>
            </w:r>
          </w:p>
        </w:tc>
        <w:tc>
          <w:tcPr>
            <w:tcW w:w="1324" w:type="dxa"/>
          </w:tcPr>
          <w:p w:rsidR="0056114C" w:rsidRDefault="0056114C" w:rsidP="001C455A"/>
          <w:p w:rsidR="0056114C" w:rsidRDefault="0056114C" w:rsidP="001C455A">
            <w:pPr>
              <w:spacing w:line="276" w:lineRule="auto"/>
            </w:pPr>
            <w:r>
              <w:rPr>
                <w:rFonts w:ascii="Times New Roman" w:hAnsi="Times New Roman"/>
                <w:sz w:val="26"/>
              </w:rPr>
              <w:t>18-12-2020</w:t>
            </w:r>
          </w:p>
        </w:tc>
        <w:tc>
          <w:tcPr>
            <w:tcW w:w="0" w:type="auto"/>
          </w:tcPr>
          <w:p w:rsidR="0056114C" w:rsidRDefault="0056114C" w:rsidP="001C455A"/>
        </w:tc>
      </w:tr>
    </w:tbl>
    <w:p w:rsidR="0056114C" w:rsidRDefault="0056114C" w:rsidP="0056114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6114C" w:rsidRPr="00EF6F2F" w:rsidRDefault="0056114C" w:rsidP="0056114C">
      <w:pPr>
        <w:spacing w:line="0" w:lineRule="atLeast"/>
        <w:ind w:left="720" w:firstLine="100"/>
        <w:rPr>
          <w:rFonts w:ascii="Times New Roman" w:hAnsi="Times New Roman"/>
          <w:b/>
          <w:szCs w:val="28"/>
        </w:rPr>
        <w:sectPr w:rsidR="0056114C" w:rsidRPr="00EF6F2F">
          <w:footerReference w:type="default" r:id="rId7"/>
          <w:pgSz w:w="11900" w:h="16841"/>
          <w:pgMar w:top="712" w:right="846" w:bottom="1440" w:left="1440" w:header="0" w:footer="0" w:gutter="0"/>
          <w:cols w:space="0" w:equalWidth="0">
            <w:col w:w="9620"/>
          </w:cols>
          <w:docGrid w:linePitch="360"/>
        </w:sectPr>
      </w:pPr>
    </w:p>
    <w:p w:rsidR="0056114C" w:rsidRDefault="0056114C" w:rsidP="0056114C">
      <w:pPr>
        <w:spacing w:after="300" w:line="276" w:lineRule="auto"/>
        <w:jc w:val="center"/>
      </w:pPr>
      <w:bookmarkStart w:id="3" w:name="page9"/>
      <w:bookmarkEnd w:id="3"/>
      <w:r>
        <w:rPr>
          <w:rFonts w:ascii="Times New Roman" w:hAnsi="Times New Roman"/>
          <w:b/>
          <w:sz w:val="26"/>
        </w:rPr>
        <w:lastRenderedPageBreak/>
        <w:t>Chi tiết thủ tục hành chính</w:t>
      </w:r>
    </w:p>
    <w:p w:rsidR="0056114C" w:rsidRDefault="0056114C" w:rsidP="0056114C">
      <w:pPr>
        <w:spacing w:line="276" w:lineRule="auto"/>
        <w:jc w:val="both"/>
      </w:pPr>
      <w:r>
        <w:rPr>
          <w:rFonts w:ascii="Times New Roman" w:hAnsi="Times New Roman"/>
          <w:b/>
          <w:sz w:val="26"/>
        </w:rPr>
        <w:t xml:space="preserve">Mã thủ tục: </w:t>
      </w:r>
      <w:r>
        <w:rPr>
          <w:rFonts w:ascii="Times New Roman" w:hAnsi="Times New Roman"/>
          <w:sz w:val="26"/>
        </w:rPr>
        <w:t>1.010736.000.00.00.H55</w:t>
      </w:r>
    </w:p>
    <w:p w:rsidR="0056114C" w:rsidRDefault="0056114C" w:rsidP="0056114C">
      <w:pPr>
        <w:spacing w:line="276" w:lineRule="auto"/>
        <w:jc w:val="both"/>
      </w:pPr>
      <w:r>
        <w:rPr>
          <w:rFonts w:ascii="Times New Roman" w:hAnsi="Times New Roman"/>
          <w:b/>
          <w:sz w:val="26"/>
        </w:rPr>
        <w:t xml:space="preserve">Số quyết định: </w:t>
      </w:r>
      <w:r>
        <w:rPr>
          <w:rFonts w:ascii="Times New Roman" w:hAnsi="Times New Roman"/>
          <w:sz w:val="26"/>
        </w:rPr>
        <w:t>3679/QĐ-UBND</w:t>
      </w:r>
    </w:p>
    <w:p w:rsidR="0056114C" w:rsidRDefault="0056114C" w:rsidP="0056114C">
      <w:pPr>
        <w:spacing w:line="276" w:lineRule="auto"/>
        <w:jc w:val="both"/>
      </w:pPr>
      <w:r>
        <w:rPr>
          <w:rFonts w:ascii="Times New Roman" w:hAnsi="Times New Roman"/>
          <w:b/>
          <w:sz w:val="26"/>
        </w:rPr>
        <w:t xml:space="preserve">Tên thủ tục: </w:t>
      </w:r>
      <w:r>
        <w:rPr>
          <w:rFonts w:ascii="Times New Roman" w:hAnsi="Times New Roman"/>
          <w:sz w:val="26"/>
        </w:rPr>
        <w:t>Tham vấn trong đánh giá tác động môi trường</w:t>
      </w:r>
    </w:p>
    <w:p w:rsidR="0056114C" w:rsidRDefault="0056114C" w:rsidP="0056114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6114C" w:rsidRDefault="0056114C" w:rsidP="0056114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6114C" w:rsidRDefault="0056114C" w:rsidP="0056114C">
      <w:pPr>
        <w:spacing w:line="276" w:lineRule="auto"/>
        <w:jc w:val="both"/>
      </w:pPr>
      <w:r>
        <w:rPr>
          <w:rFonts w:ascii="Times New Roman" w:hAnsi="Times New Roman"/>
          <w:b/>
          <w:sz w:val="26"/>
        </w:rPr>
        <w:t xml:space="preserve">Lĩnh vực: </w:t>
      </w:r>
      <w:r>
        <w:rPr>
          <w:rFonts w:ascii="Times New Roman" w:hAnsi="Times New Roman"/>
          <w:sz w:val="26"/>
        </w:rPr>
        <w:t>Môi trường</w:t>
      </w:r>
    </w:p>
    <w:p w:rsidR="0056114C" w:rsidRDefault="0056114C" w:rsidP="0056114C">
      <w:pPr>
        <w:spacing w:line="276" w:lineRule="auto"/>
        <w:jc w:val="both"/>
      </w:pPr>
      <w:r>
        <w:rPr>
          <w:rFonts w:ascii="Times New Roman" w:hAnsi="Times New Roman"/>
          <w:b/>
          <w:sz w:val="26"/>
        </w:rPr>
        <w:t xml:space="preserve">Trình tự thực hiện: </w:t>
      </w:r>
    </w:p>
    <w:p w:rsidR="0056114C" w:rsidRDefault="0056114C" w:rsidP="0056114C">
      <w:pPr>
        <w:shd w:val="clear" w:color="auto" w:fill="F2F6F9"/>
        <w:spacing w:before="120" w:line="276" w:lineRule="auto"/>
        <w:jc w:val="both"/>
      </w:pPr>
    </w:p>
    <w:p w:rsidR="0056114C" w:rsidRDefault="0056114C" w:rsidP="0056114C">
      <w:pPr>
        <w:spacing w:line="276" w:lineRule="auto"/>
        <w:jc w:val="both"/>
      </w:pPr>
      <w:r>
        <w:rPr>
          <w:rFonts w:ascii="Times New Roman" w:hAnsi="Times New Roman"/>
          <w:sz w:val="26"/>
        </w:rPr>
        <w:t>Bước 1. Nộp hồ sơ Tổ chức/cá nhân (Chủ dự án đầu tư, cơ sở) gửi văn bản lấy ý kiến tham vấn và báo cáo đánh giá tác động môi trường tới Ủy ban nhân dân (UBND) cấp xã. Bước 2. Kiểm tra hồ sơ UBND cấp xã xem xét tính đầy đủ, hợp lệ của hồ sơ tham vấn theo quy định; trường hợp hồ sơ chưa đầy đủ theo quy định thì thông báo để tổ chức, cá nhân hoàn thiện. Bước 3. Xử lý hồ sơ và trả kết quả UBND cấp xã có trách nhiệm phản hồi bằng văn bản trong thời hạn không quá 15 ngày kể từ ngày nhận được văn bản lấy ý kiến tham vấn. Trường hợp không có phản hồi trong thời hạn quy định được coi là thống nhất với nội dung tham vấn.</w:t>
      </w:r>
    </w:p>
    <w:p w:rsidR="0056114C" w:rsidRDefault="0056114C" w:rsidP="0056114C">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3"/>
        <w:gridCol w:w="6314"/>
        <w:gridCol w:w="1031"/>
        <w:gridCol w:w="884"/>
      </w:tblGrid>
      <w:tr w:rsidR="0056114C" w:rsidTr="001C455A">
        <w:tc>
          <w:tcPr>
            <w:tcW w:w="1500" w:type="dxa"/>
          </w:tcPr>
          <w:p w:rsidR="0056114C" w:rsidRDefault="0056114C" w:rsidP="001C455A"/>
          <w:p w:rsidR="0056114C" w:rsidRDefault="0056114C" w:rsidP="001C455A">
            <w:pPr>
              <w:spacing w:line="276" w:lineRule="auto"/>
              <w:jc w:val="center"/>
            </w:pPr>
            <w:r>
              <w:rPr>
                <w:rFonts w:ascii="Times New Roman" w:hAnsi="Times New Roman"/>
                <w:b/>
                <w:sz w:val="26"/>
              </w:rPr>
              <w:t>Hình thức nộp</w:t>
            </w:r>
          </w:p>
        </w:tc>
        <w:tc>
          <w:tcPr>
            <w:tcW w:w="2000" w:type="dxa"/>
          </w:tcPr>
          <w:p w:rsidR="0056114C" w:rsidRDefault="0056114C" w:rsidP="001C455A"/>
          <w:p w:rsidR="0056114C" w:rsidRDefault="0056114C" w:rsidP="001C455A">
            <w:pPr>
              <w:spacing w:line="276" w:lineRule="auto"/>
              <w:jc w:val="center"/>
            </w:pPr>
            <w:r>
              <w:rPr>
                <w:rFonts w:ascii="Times New Roman" w:hAnsi="Times New Roman"/>
                <w:b/>
                <w:sz w:val="26"/>
              </w:rPr>
              <w:t>Thời hạn giải quyết</w:t>
            </w:r>
          </w:p>
        </w:tc>
        <w:tc>
          <w:tcPr>
            <w:tcW w:w="3500" w:type="dxa"/>
          </w:tcPr>
          <w:p w:rsidR="0056114C" w:rsidRDefault="0056114C" w:rsidP="001C455A"/>
          <w:p w:rsidR="0056114C" w:rsidRDefault="0056114C" w:rsidP="001C455A">
            <w:pPr>
              <w:spacing w:line="276" w:lineRule="auto"/>
              <w:jc w:val="center"/>
            </w:pPr>
            <w:r>
              <w:rPr>
                <w:rFonts w:ascii="Times New Roman" w:hAnsi="Times New Roman"/>
                <w:b/>
                <w:sz w:val="26"/>
              </w:rPr>
              <w:t>Phí, lệ phí</w:t>
            </w:r>
          </w:p>
        </w:tc>
        <w:tc>
          <w:tcPr>
            <w:tcW w:w="3000" w:type="dxa"/>
          </w:tcPr>
          <w:p w:rsidR="0056114C" w:rsidRDefault="0056114C" w:rsidP="001C455A"/>
          <w:p w:rsidR="0056114C" w:rsidRDefault="0056114C" w:rsidP="001C455A">
            <w:pPr>
              <w:spacing w:line="276" w:lineRule="auto"/>
              <w:jc w:val="center"/>
            </w:pPr>
            <w:r>
              <w:rPr>
                <w:rFonts w:ascii="Times New Roman" w:hAnsi="Times New Roman"/>
                <w:b/>
                <w:sz w:val="26"/>
              </w:rPr>
              <w:t>Mô tả</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Trực tiếp</w:t>
            </w:r>
          </w:p>
        </w:tc>
        <w:tc>
          <w:tcPr>
            <w:tcW w:w="0" w:type="auto"/>
          </w:tcPr>
          <w:p w:rsidR="0056114C" w:rsidRDefault="0056114C" w:rsidP="001C455A"/>
          <w:p w:rsidR="0056114C" w:rsidRDefault="0056114C" w:rsidP="001C455A">
            <w:pPr>
              <w:spacing w:line="276" w:lineRule="auto"/>
            </w:pPr>
            <w:r>
              <w:rPr>
                <w:rFonts w:ascii="Times New Roman" w:hAnsi="Times New Roman"/>
                <w:sz w:val="26"/>
              </w:rPr>
              <w:t xml:space="preserve">- Thời hạn kiểm tra về tính đầy đủ của hồ sơ: Không quy định. - Thời hạn xử lý, trả kết quả:  +  Trong thời hạn 15 (mười lăm) ngày kể từ ngày nhận được hồ sơ tham vấn theo quy định.  + Trường hợp không có phản hồi trong thời hạn quy định được coi là thống nhất với nội dung tham vấn. </w:t>
            </w:r>
          </w:p>
        </w:tc>
        <w:tc>
          <w:tcPr>
            <w:tcW w:w="0" w:type="auto"/>
          </w:tcPr>
          <w:p w:rsidR="0056114C" w:rsidRDefault="0056114C" w:rsidP="001C455A"/>
          <w:p w:rsidR="0056114C" w:rsidRDefault="0056114C" w:rsidP="001C455A">
            <w:pPr>
              <w:spacing w:line="276" w:lineRule="auto"/>
            </w:pPr>
          </w:p>
        </w:tc>
        <w:tc>
          <w:tcPr>
            <w:tcW w:w="0" w:type="auto"/>
          </w:tcPr>
          <w:p w:rsidR="0056114C" w:rsidRDefault="0056114C" w:rsidP="001C455A"/>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Trực tuyến</w:t>
            </w:r>
          </w:p>
        </w:tc>
        <w:tc>
          <w:tcPr>
            <w:tcW w:w="0" w:type="auto"/>
          </w:tcPr>
          <w:p w:rsidR="0056114C" w:rsidRDefault="0056114C" w:rsidP="001C455A"/>
          <w:p w:rsidR="0056114C" w:rsidRDefault="0056114C" w:rsidP="001C455A">
            <w:pPr>
              <w:spacing w:line="276" w:lineRule="auto"/>
            </w:pPr>
            <w:r>
              <w:rPr>
                <w:rFonts w:ascii="Times New Roman" w:hAnsi="Times New Roman"/>
                <w:sz w:val="26"/>
              </w:rPr>
              <w:t xml:space="preserve">- Thời hạn kiểm tra về tính đầy đủ của hồ sơ: Không quy định. - Thời hạn xử lý, trả kết quả:  +  Trong thời hạn 15 (mười lăm) ngày kể từ ngày nhận được hồ sơ tham vấn theo quy định.  + Trường hợp không có phản hồi trong thời hạn quy định được coi là thống nhất với nội dung tham vấn. </w:t>
            </w:r>
          </w:p>
        </w:tc>
        <w:tc>
          <w:tcPr>
            <w:tcW w:w="0" w:type="auto"/>
          </w:tcPr>
          <w:p w:rsidR="0056114C" w:rsidRDefault="0056114C" w:rsidP="001C455A"/>
          <w:p w:rsidR="0056114C" w:rsidRDefault="0056114C" w:rsidP="001C455A">
            <w:pPr>
              <w:spacing w:line="276" w:lineRule="auto"/>
            </w:pPr>
          </w:p>
        </w:tc>
        <w:tc>
          <w:tcPr>
            <w:tcW w:w="0" w:type="auto"/>
          </w:tcPr>
          <w:p w:rsidR="0056114C" w:rsidRDefault="0056114C" w:rsidP="001C455A"/>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Dịch vụ bưu chính</w:t>
            </w:r>
          </w:p>
        </w:tc>
        <w:tc>
          <w:tcPr>
            <w:tcW w:w="0" w:type="auto"/>
          </w:tcPr>
          <w:p w:rsidR="0056114C" w:rsidRDefault="0056114C" w:rsidP="001C455A"/>
          <w:p w:rsidR="0056114C" w:rsidRDefault="0056114C" w:rsidP="001C455A">
            <w:pPr>
              <w:spacing w:line="276" w:lineRule="auto"/>
            </w:pPr>
            <w:r>
              <w:rPr>
                <w:rFonts w:ascii="Times New Roman" w:hAnsi="Times New Roman"/>
                <w:sz w:val="26"/>
              </w:rPr>
              <w:t xml:space="preserve">- Thời hạn kiểm tra về tính đầy đủ của hồ sơ: Không quy định. - Thời hạn xử lý, trả kết quả:  +  Trong thời hạn 15 (mười lăm) ngày kể từ ngày nhận được hồ sơ tham vấn theo quy định.  + Trường hợp không có phản hồi trong thời hạn quy định được coi là thống nhất với nội dung tham vấn. </w:t>
            </w:r>
          </w:p>
        </w:tc>
        <w:tc>
          <w:tcPr>
            <w:tcW w:w="0" w:type="auto"/>
          </w:tcPr>
          <w:p w:rsidR="0056114C" w:rsidRDefault="0056114C" w:rsidP="001C455A"/>
          <w:p w:rsidR="0056114C" w:rsidRDefault="0056114C" w:rsidP="001C455A">
            <w:pPr>
              <w:spacing w:line="276" w:lineRule="auto"/>
            </w:pPr>
          </w:p>
        </w:tc>
        <w:tc>
          <w:tcPr>
            <w:tcW w:w="0" w:type="auto"/>
          </w:tcPr>
          <w:p w:rsidR="0056114C" w:rsidRDefault="0056114C" w:rsidP="001C455A"/>
        </w:tc>
      </w:tr>
    </w:tbl>
    <w:p w:rsidR="0056114C" w:rsidRDefault="0056114C" w:rsidP="0056114C">
      <w:pPr>
        <w:spacing w:before="240" w:line="276" w:lineRule="auto"/>
        <w:jc w:val="both"/>
      </w:pPr>
      <w:r>
        <w:rPr>
          <w:rFonts w:ascii="Times New Roman" w:hAnsi="Times New Roman"/>
          <w:b/>
          <w:sz w:val="26"/>
        </w:rPr>
        <w:lastRenderedPageBreak/>
        <w:t xml:space="preserve">Thành phần hồ sơ: </w:t>
      </w:r>
    </w:p>
    <w:p w:rsidR="0056114C" w:rsidRDefault="0056114C" w:rsidP="0056114C">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6"/>
        <w:gridCol w:w="1922"/>
        <w:gridCol w:w="1194"/>
      </w:tblGrid>
      <w:tr w:rsidR="0056114C" w:rsidTr="001C455A">
        <w:tc>
          <w:tcPr>
            <w:tcW w:w="6000" w:type="dxa"/>
          </w:tcPr>
          <w:p w:rsidR="0056114C" w:rsidRDefault="0056114C" w:rsidP="001C455A"/>
          <w:p w:rsidR="0056114C" w:rsidRDefault="0056114C" w:rsidP="001C455A">
            <w:pPr>
              <w:spacing w:line="276" w:lineRule="auto"/>
              <w:jc w:val="center"/>
            </w:pPr>
            <w:r>
              <w:rPr>
                <w:rFonts w:ascii="Times New Roman" w:hAnsi="Times New Roman"/>
                <w:b/>
                <w:sz w:val="26"/>
              </w:rPr>
              <w:t>Tên giấy tờ</w:t>
            </w:r>
          </w:p>
        </w:tc>
        <w:tc>
          <w:tcPr>
            <w:tcW w:w="2000" w:type="dxa"/>
          </w:tcPr>
          <w:p w:rsidR="0056114C" w:rsidRDefault="0056114C" w:rsidP="001C455A"/>
          <w:p w:rsidR="0056114C" w:rsidRDefault="0056114C" w:rsidP="001C455A">
            <w:pPr>
              <w:spacing w:line="276" w:lineRule="auto"/>
              <w:jc w:val="center"/>
            </w:pPr>
            <w:r>
              <w:rPr>
                <w:rFonts w:ascii="Times New Roman" w:hAnsi="Times New Roman"/>
                <w:b/>
                <w:sz w:val="26"/>
              </w:rPr>
              <w:t>Mẫu đơn, tờ khai</w:t>
            </w:r>
          </w:p>
        </w:tc>
        <w:tc>
          <w:tcPr>
            <w:tcW w:w="2000" w:type="dxa"/>
          </w:tcPr>
          <w:p w:rsidR="0056114C" w:rsidRDefault="0056114C" w:rsidP="001C455A"/>
          <w:p w:rsidR="0056114C" w:rsidRDefault="0056114C" w:rsidP="001C455A">
            <w:pPr>
              <w:spacing w:line="276" w:lineRule="auto"/>
              <w:jc w:val="center"/>
            </w:pPr>
            <w:r>
              <w:rPr>
                <w:rFonts w:ascii="Times New Roman" w:hAnsi="Times New Roman"/>
                <w:b/>
                <w:sz w:val="26"/>
              </w:rPr>
              <w:t>Số lượng</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Báo cáo đánh giá tác động môi trường</w:t>
            </w:r>
          </w:p>
        </w:tc>
        <w:tc>
          <w:tcPr>
            <w:tcW w:w="0" w:type="auto"/>
          </w:tcPr>
          <w:p w:rsidR="0056114C" w:rsidRDefault="0056114C" w:rsidP="001C455A"/>
        </w:tc>
        <w:tc>
          <w:tcPr>
            <w:tcW w:w="0" w:type="auto"/>
          </w:tcPr>
          <w:p w:rsidR="0056114C" w:rsidRDefault="0056114C" w:rsidP="001C455A"/>
          <w:p w:rsidR="0056114C" w:rsidRDefault="0056114C" w:rsidP="001C455A">
            <w:pPr>
              <w:spacing w:line="276" w:lineRule="auto"/>
            </w:pPr>
            <w:r>
              <w:rPr>
                <w:rFonts w:ascii="Times New Roman" w:hAnsi="Times New Roman"/>
                <w:sz w:val="26"/>
              </w:rPr>
              <w:t>Bản chính: 0</w:t>
            </w:r>
            <w:r>
              <w:rPr>
                <w:rFonts w:ascii="Times New Roman" w:hAnsi="Times New Roman"/>
                <w:sz w:val="26"/>
              </w:rPr>
              <w:br/>
              <w:t>Bản sao: 1</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- 01 bản chính văn bản lấy ý kiến tham vấn (mẫu quy định tại Phụ lục VI ban hành kèm theo Nghị định số 08/2022/NĐ-CP);</w:t>
            </w:r>
          </w:p>
        </w:tc>
        <w:tc>
          <w:tcPr>
            <w:tcW w:w="0" w:type="auto"/>
          </w:tcPr>
          <w:p w:rsidR="0056114C" w:rsidRDefault="0056114C" w:rsidP="001C455A"/>
          <w:p w:rsidR="0056114C" w:rsidRDefault="0056114C" w:rsidP="001C455A">
            <w:pPr>
              <w:spacing w:line="276" w:lineRule="auto"/>
            </w:pPr>
            <w:r>
              <w:rPr>
                <w:rFonts w:ascii="Times New Roman" w:hAnsi="Times New Roman"/>
                <w:sz w:val="26"/>
              </w:rPr>
              <w:t>Các phụ lục tham vấn cấp xã.docx</w:t>
            </w:r>
          </w:p>
        </w:tc>
        <w:tc>
          <w:tcPr>
            <w:tcW w:w="0" w:type="auto"/>
          </w:tcPr>
          <w:p w:rsidR="0056114C" w:rsidRDefault="0056114C" w:rsidP="001C455A"/>
          <w:p w:rsidR="0056114C" w:rsidRDefault="0056114C" w:rsidP="001C455A">
            <w:pPr>
              <w:spacing w:line="276" w:lineRule="auto"/>
            </w:pPr>
            <w:r>
              <w:rPr>
                <w:rFonts w:ascii="Times New Roman" w:hAnsi="Times New Roman"/>
                <w:sz w:val="26"/>
              </w:rPr>
              <w:t>Bản chính: 1</w:t>
            </w:r>
            <w:r>
              <w:rPr>
                <w:rFonts w:ascii="Times New Roman" w:hAnsi="Times New Roman"/>
                <w:sz w:val="26"/>
              </w:rPr>
              <w:br/>
              <w:t>Bản sao: 0</w:t>
            </w:r>
          </w:p>
        </w:tc>
      </w:tr>
    </w:tbl>
    <w:p w:rsidR="0056114C" w:rsidRDefault="0056114C" w:rsidP="0056114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Việt Nam định cư ở nước ngoài, Người nước ngoài, Doanh nghiệp, Doanh nghiệp có vốn đầu tư nước ngoài, Tổ chức (không bao gồm doanh nghiệp, HTX), Tổ chức nước ngoài, Hợp tác xã</w:t>
      </w:r>
    </w:p>
    <w:p w:rsidR="0056114C" w:rsidRDefault="0056114C" w:rsidP="0056114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6114C" w:rsidRDefault="0056114C" w:rsidP="0056114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Địa chỉ tiếp nhận HS: </w:t>
      </w:r>
      <w:r>
        <w:rPr>
          <w:rFonts w:ascii="Times New Roman" w:hAnsi="Times New Roman"/>
          <w:sz w:val="26"/>
        </w:rPr>
        <w:t>Bộ phận tiếp nhận và trả kết quả của UBND cấp xã</w:t>
      </w:r>
    </w:p>
    <w:p w:rsidR="0056114C" w:rsidRDefault="0056114C" w:rsidP="0056114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Kết quả thực hiện: </w:t>
      </w:r>
      <w:r>
        <w:rPr>
          <w:rFonts w:ascii="Times New Roman" w:hAnsi="Times New Roman"/>
          <w:sz w:val="26"/>
        </w:rPr>
        <w:t>Văn bản phản hồi (mẫu quy định tại Phụ lục VII ban hành kèm theo Nghị định số 08/2022/NĐ-CP); trường hợp không có phản hồi trong thời hạn quy định được coi là thống nhất với nội dung tham vấn</w:t>
      </w:r>
    </w:p>
    <w:p w:rsidR="0056114C" w:rsidRDefault="0056114C" w:rsidP="0056114C">
      <w:pPr>
        <w:spacing w:line="276" w:lineRule="auto"/>
        <w:jc w:val="both"/>
      </w:pPr>
      <w:r>
        <w:rPr>
          <w:rFonts w:ascii="Times New Roman" w:hAnsi="Times New Roman"/>
          <w:b/>
          <w:sz w:val="26"/>
        </w:rPr>
        <w:t xml:space="preserve">Căn cứ pháp lý: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4"/>
        <w:gridCol w:w="3870"/>
        <w:gridCol w:w="1266"/>
        <w:gridCol w:w="2262"/>
      </w:tblGrid>
      <w:tr w:rsidR="0056114C" w:rsidTr="001C455A">
        <w:tc>
          <w:tcPr>
            <w:tcW w:w="1713" w:type="dxa"/>
          </w:tcPr>
          <w:p w:rsidR="0056114C" w:rsidRDefault="0056114C" w:rsidP="001C455A"/>
          <w:p w:rsidR="0056114C" w:rsidRDefault="0056114C" w:rsidP="001C455A">
            <w:pPr>
              <w:spacing w:line="276" w:lineRule="auto"/>
              <w:jc w:val="center"/>
            </w:pPr>
            <w:r>
              <w:rPr>
                <w:rFonts w:ascii="Times New Roman" w:hAnsi="Times New Roman"/>
                <w:b/>
                <w:sz w:val="26"/>
              </w:rPr>
              <w:t>Số ký hiệu</w:t>
            </w:r>
          </w:p>
        </w:tc>
        <w:tc>
          <w:tcPr>
            <w:tcW w:w="4808" w:type="dxa"/>
          </w:tcPr>
          <w:p w:rsidR="0056114C" w:rsidRDefault="0056114C" w:rsidP="001C455A"/>
          <w:p w:rsidR="0056114C" w:rsidRDefault="0056114C" w:rsidP="001C455A">
            <w:pPr>
              <w:spacing w:line="276" w:lineRule="auto"/>
              <w:jc w:val="center"/>
            </w:pPr>
            <w:r>
              <w:rPr>
                <w:rFonts w:ascii="Times New Roman" w:hAnsi="Times New Roman"/>
                <w:b/>
                <w:sz w:val="26"/>
              </w:rPr>
              <w:t>Trích yếu</w:t>
            </w:r>
          </w:p>
        </w:tc>
        <w:tc>
          <w:tcPr>
            <w:tcW w:w="1540" w:type="dxa"/>
          </w:tcPr>
          <w:p w:rsidR="0056114C" w:rsidRDefault="0056114C" w:rsidP="001C455A"/>
          <w:p w:rsidR="0056114C" w:rsidRDefault="0056114C" w:rsidP="001C455A">
            <w:pPr>
              <w:spacing w:line="276" w:lineRule="auto"/>
              <w:jc w:val="center"/>
            </w:pPr>
            <w:r>
              <w:rPr>
                <w:rFonts w:ascii="Times New Roman" w:hAnsi="Times New Roman"/>
                <w:b/>
                <w:sz w:val="26"/>
              </w:rPr>
              <w:t>Ngày ban hành</w:t>
            </w:r>
          </w:p>
        </w:tc>
        <w:tc>
          <w:tcPr>
            <w:tcW w:w="1474" w:type="dxa"/>
          </w:tcPr>
          <w:p w:rsidR="0056114C" w:rsidRDefault="0056114C" w:rsidP="001C455A"/>
          <w:p w:rsidR="0056114C" w:rsidRDefault="0056114C" w:rsidP="001C455A">
            <w:pPr>
              <w:spacing w:line="276" w:lineRule="auto"/>
              <w:jc w:val="center"/>
            </w:pPr>
            <w:r>
              <w:rPr>
                <w:rFonts w:ascii="Times New Roman" w:hAnsi="Times New Roman"/>
                <w:b/>
                <w:sz w:val="26"/>
              </w:rPr>
              <w:t>Cơ quan ban hành</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72/2020/QH14</w:t>
            </w:r>
          </w:p>
        </w:tc>
        <w:tc>
          <w:tcPr>
            <w:tcW w:w="4808" w:type="dxa"/>
          </w:tcPr>
          <w:p w:rsidR="0056114C" w:rsidRDefault="0056114C" w:rsidP="001C455A"/>
          <w:p w:rsidR="0056114C" w:rsidRDefault="0056114C" w:rsidP="001C455A">
            <w:pPr>
              <w:spacing w:line="276" w:lineRule="auto"/>
            </w:pPr>
            <w:r>
              <w:rPr>
                <w:rFonts w:ascii="Times New Roman" w:hAnsi="Times New Roman"/>
                <w:sz w:val="26"/>
              </w:rPr>
              <w:t>Luật Bảo vệ môi trường số 72/2020/QH14 ngày 17 tháng 11 năm 2020</w:t>
            </w:r>
          </w:p>
        </w:tc>
        <w:tc>
          <w:tcPr>
            <w:tcW w:w="1540" w:type="dxa"/>
          </w:tcPr>
          <w:p w:rsidR="0056114C" w:rsidRDefault="0056114C" w:rsidP="001C455A"/>
          <w:p w:rsidR="0056114C" w:rsidRDefault="0056114C" w:rsidP="001C455A">
            <w:pPr>
              <w:spacing w:line="276" w:lineRule="auto"/>
            </w:pPr>
            <w:r>
              <w:rPr>
                <w:rFonts w:ascii="Times New Roman" w:hAnsi="Times New Roman"/>
                <w:sz w:val="26"/>
              </w:rPr>
              <w:t>17-11-2020</w:t>
            </w:r>
          </w:p>
        </w:tc>
        <w:tc>
          <w:tcPr>
            <w:tcW w:w="0" w:type="auto"/>
          </w:tcPr>
          <w:p w:rsidR="0056114C" w:rsidRDefault="0056114C" w:rsidP="001C455A"/>
          <w:p w:rsidR="0056114C" w:rsidRDefault="0056114C" w:rsidP="001C455A">
            <w:pPr>
              <w:spacing w:line="276" w:lineRule="auto"/>
            </w:pPr>
            <w:r>
              <w:rPr>
                <w:rFonts w:ascii="Times New Roman" w:hAnsi="Times New Roman"/>
                <w:sz w:val="26"/>
              </w:rPr>
              <w:t>Ủy ban thường vụ quốc hội</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08/2022/NĐ-CP</w:t>
            </w:r>
          </w:p>
        </w:tc>
        <w:tc>
          <w:tcPr>
            <w:tcW w:w="4808" w:type="dxa"/>
          </w:tcPr>
          <w:p w:rsidR="0056114C" w:rsidRDefault="0056114C" w:rsidP="001C455A"/>
          <w:p w:rsidR="0056114C" w:rsidRDefault="0056114C" w:rsidP="001C455A">
            <w:pPr>
              <w:spacing w:line="276" w:lineRule="auto"/>
            </w:pPr>
            <w:r>
              <w:rPr>
                <w:rFonts w:ascii="Times New Roman" w:hAnsi="Times New Roman"/>
                <w:sz w:val="26"/>
              </w:rPr>
              <w:t>Nghị định số 08/2022/NĐ-CP ngày 10 tháng 01 năm 2022 của Chính phủ quy định chi tiết một số điều của Luật Bảo vệ môi trường;</w:t>
            </w:r>
          </w:p>
        </w:tc>
        <w:tc>
          <w:tcPr>
            <w:tcW w:w="1540" w:type="dxa"/>
          </w:tcPr>
          <w:p w:rsidR="0056114C" w:rsidRDefault="0056114C" w:rsidP="001C455A"/>
          <w:p w:rsidR="0056114C" w:rsidRDefault="0056114C" w:rsidP="001C455A">
            <w:pPr>
              <w:spacing w:line="276" w:lineRule="auto"/>
            </w:pPr>
            <w:r>
              <w:rPr>
                <w:rFonts w:ascii="Times New Roman" w:hAnsi="Times New Roman"/>
                <w:sz w:val="26"/>
              </w:rPr>
              <w:t>10-01-2022</w:t>
            </w:r>
          </w:p>
        </w:tc>
        <w:tc>
          <w:tcPr>
            <w:tcW w:w="0" w:type="auto"/>
          </w:tcPr>
          <w:p w:rsidR="0056114C" w:rsidRDefault="0056114C" w:rsidP="001C455A"/>
          <w:p w:rsidR="0056114C" w:rsidRDefault="0056114C" w:rsidP="001C455A">
            <w:pPr>
              <w:spacing w:line="276" w:lineRule="auto"/>
            </w:pPr>
            <w:r>
              <w:rPr>
                <w:rFonts w:ascii="Times New Roman" w:hAnsi="Times New Roman"/>
                <w:sz w:val="26"/>
              </w:rPr>
              <w:t>Thủ tướng Chính phủ</w:t>
            </w:r>
          </w:p>
        </w:tc>
      </w:tr>
    </w:tbl>
    <w:p w:rsidR="0056114C" w:rsidRDefault="0056114C" w:rsidP="0056114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6114C" w:rsidRDefault="0056114C" w:rsidP="0056114C">
      <w:pPr>
        <w:spacing w:after="300" w:line="276" w:lineRule="auto"/>
        <w:jc w:val="center"/>
      </w:pPr>
      <w:r>
        <w:rPr>
          <w:szCs w:val="28"/>
        </w:rPr>
        <w:br w:type="page"/>
      </w:r>
      <w:r>
        <w:rPr>
          <w:rFonts w:ascii="Times New Roman" w:hAnsi="Times New Roman"/>
          <w:b/>
          <w:sz w:val="26"/>
        </w:rPr>
        <w:lastRenderedPageBreak/>
        <w:t>Chi tiết thủ tục hành chính</w:t>
      </w:r>
    </w:p>
    <w:p w:rsidR="0056114C" w:rsidRDefault="0056114C" w:rsidP="0056114C">
      <w:pPr>
        <w:spacing w:line="276" w:lineRule="auto"/>
        <w:jc w:val="both"/>
      </w:pPr>
      <w:r>
        <w:rPr>
          <w:rFonts w:ascii="Times New Roman" w:hAnsi="Times New Roman"/>
          <w:b/>
          <w:sz w:val="26"/>
        </w:rPr>
        <w:t xml:space="preserve">Mã thủ tục: </w:t>
      </w:r>
      <w:r>
        <w:rPr>
          <w:rFonts w:ascii="Times New Roman" w:hAnsi="Times New Roman"/>
          <w:sz w:val="26"/>
        </w:rPr>
        <w:t>1.004082.H55</w:t>
      </w:r>
    </w:p>
    <w:p w:rsidR="0056114C" w:rsidRDefault="0056114C" w:rsidP="0056114C">
      <w:pPr>
        <w:spacing w:line="276" w:lineRule="auto"/>
        <w:jc w:val="both"/>
      </w:pPr>
      <w:r>
        <w:rPr>
          <w:rFonts w:ascii="Times New Roman" w:hAnsi="Times New Roman"/>
          <w:b/>
          <w:sz w:val="26"/>
        </w:rPr>
        <w:t xml:space="preserve">Số quyết định: </w:t>
      </w:r>
      <w:r>
        <w:rPr>
          <w:rFonts w:ascii="Times New Roman" w:hAnsi="Times New Roman"/>
          <w:sz w:val="26"/>
        </w:rPr>
        <w:t>1574/QĐ-UBND</w:t>
      </w:r>
    </w:p>
    <w:p w:rsidR="0056114C" w:rsidRDefault="0056114C" w:rsidP="0056114C">
      <w:pPr>
        <w:spacing w:line="276" w:lineRule="auto"/>
        <w:jc w:val="both"/>
      </w:pPr>
      <w:r>
        <w:rPr>
          <w:rFonts w:ascii="Times New Roman" w:hAnsi="Times New Roman"/>
          <w:b/>
          <w:sz w:val="26"/>
        </w:rPr>
        <w:t xml:space="preserve">Tên thủ tục: </w:t>
      </w:r>
      <w:r>
        <w:rPr>
          <w:rFonts w:ascii="Times New Roman" w:hAnsi="Times New Roman"/>
          <w:sz w:val="26"/>
        </w:rPr>
        <w:t>Xác nhận Hợp đồng tiếp cận nguồn gen và chia sẻ lợi ích (Cấp Xã)</w:t>
      </w:r>
    </w:p>
    <w:p w:rsidR="0056114C" w:rsidRDefault="0056114C" w:rsidP="0056114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6114C" w:rsidRDefault="0056114C" w:rsidP="0056114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6114C" w:rsidRDefault="0056114C" w:rsidP="0056114C">
      <w:pPr>
        <w:spacing w:line="276" w:lineRule="auto"/>
        <w:jc w:val="both"/>
      </w:pPr>
      <w:r>
        <w:rPr>
          <w:rFonts w:ascii="Times New Roman" w:hAnsi="Times New Roman"/>
          <w:b/>
          <w:sz w:val="26"/>
        </w:rPr>
        <w:t xml:space="preserve">Lĩnh vực: </w:t>
      </w:r>
      <w:r>
        <w:rPr>
          <w:rFonts w:ascii="Times New Roman" w:hAnsi="Times New Roman"/>
          <w:sz w:val="26"/>
        </w:rPr>
        <w:t>Môi trường</w:t>
      </w:r>
    </w:p>
    <w:p w:rsidR="0056114C" w:rsidRDefault="0056114C" w:rsidP="0056114C">
      <w:pPr>
        <w:spacing w:line="276" w:lineRule="auto"/>
        <w:jc w:val="both"/>
      </w:pPr>
      <w:r>
        <w:rPr>
          <w:rFonts w:ascii="Times New Roman" w:hAnsi="Times New Roman"/>
          <w:b/>
          <w:sz w:val="26"/>
        </w:rPr>
        <w:t xml:space="preserve">Trình tự thực hiện: </w:t>
      </w:r>
    </w:p>
    <w:p w:rsidR="0056114C" w:rsidRDefault="0056114C" w:rsidP="0056114C">
      <w:pPr>
        <w:spacing w:line="276" w:lineRule="auto"/>
        <w:jc w:val="both"/>
      </w:pPr>
      <w:r>
        <w:rPr>
          <w:rFonts w:ascii="Times New Roman" w:hAnsi="Times New Roman"/>
          <w:sz w:val="26"/>
        </w:rPr>
        <w:t>Bước 1: Nộp hồ sơ Tổ chức, cá nhân sau khi thực hiện thỏa thuận, ký Hợp đồng tiếp cận nguồn gen và chia sẻ lợi ích với Bên cung cấp, nộp hồ sơ trực tiếp tại trụ sở của Ủy ban nhân dân cấp xã hoặc gửi qua đường bưu điện tới Ủy ban nhân dân cấp xã để xem xét xác nhận hợp đồng.   Bước 2: Kiểm tra xem xét xác nhận Hợp đồng Ủy ban nhân dân cấp xã nơi có nguồn gen ngoài tự nhiên hoặc nơi đăng ký trụ sở của Bên cung cấp có trách nhiệm xác nhận Hợp đồng do tổ chức, cá nhân đề nghị.</w:t>
      </w:r>
    </w:p>
    <w:p w:rsidR="0056114C" w:rsidRDefault="0056114C" w:rsidP="0056114C">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7"/>
        <w:gridCol w:w="3721"/>
        <w:gridCol w:w="2156"/>
        <w:gridCol w:w="1848"/>
      </w:tblGrid>
      <w:tr w:rsidR="0056114C" w:rsidTr="001C455A">
        <w:tc>
          <w:tcPr>
            <w:tcW w:w="1500" w:type="dxa"/>
          </w:tcPr>
          <w:p w:rsidR="0056114C" w:rsidRDefault="0056114C" w:rsidP="001C455A"/>
          <w:p w:rsidR="0056114C" w:rsidRDefault="0056114C" w:rsidP="001C455A">
            <w:pPr>
              <w:spacing w:line="276" w:lineRule="auto"/>
              <w:jc w:val="center"/>
            </w:pPr>
            <w:r>
              <w:rPr>
                <w:rFonts w:ascii="Times New Roman" w:hAnsi="Times New Roman"/>
                <w:b/>
                <w:sz w:val="26"/>
              </w:rPr>
              <w:t>Hình thức nộp</w:t>
            </w:r>
          </w:p>
        </w:tc>
        <w:tc>
          <w:tcPr>
            <w:tcW w:w="2000" w:type="dxa"/>
          </w:tcPr>
          <w:p w:rsidR="0056114C" w:rsidRDefault="0056114C" w:rsidP="001C455A"/>
          <w:p w:rsidR="0056114C" w:rsidRDefault="0056114C" w:rsidP="001C455A">
            <w:pPr>
              <w:spacing w:line="276" w:lineRule="auto"/>
              <w:jc w:val="center"/>
            </w:pPr>
            <w:r>
              <w:rPr>
                <w:rFonts w:ascii="Times New Roman" w:hAnsi="Times New Roman"/>
                <w:b/>
                <w:sz w:val="26"/>
              </w:rPr>
              <w:t>Thời hạn giải quyết</w:t>
            </w:r>
          </w:p>
        </w:tc>
        <w:tc>
          <w:tcPr>
            <w:tcW w:w="3500" w:type="dxa"/>
          </w:tcPr>
          <w:p w:rsidR="0056114C" w:rsidRDefault="0056114C" w:rsidP="001C455A"/>
          <w:p w:rsidR="0056114C" w:rsidRDefault="0056114C" w:rsidP="001C455A">
            <w:pPr>
              <w:spacing w:line="276" w:lineRule="auto"/>
              <w:jc w:val="center"/>
            </w:pPr>
            <w:r>
              <w:rPr>
                <w:rFonts w:ascii="Times New Roman" w:hAnsi="Times New Roman"/>
                <w:b/>
                <w:sz w:val="26"/>
              </w:rPr>
              <w:t>Phí, lệ phí</w:t>
            </w:r>
          </w:p>
        </w:tc>
        <w:tc>
          <w:tcPr>
            <w:tcW w:w="3000" w:type="dxa"/>
          </w:tcPr>
          <w:p w:rsidR="0056114C" w:rsidRDefault="0056114C" w:rsidP="001C455A"/>
          <w:p w:rsidR="0056114C" w:rsidRDefault="0056114C" w:rsidP="001C455A">
            <w:pPr>
              <w:spacing w:line="276" w:lineRule="auto"/>
              <w:jc w:val="center"/>
            </w:pPr>
            <w:r>
              <w:rPr>
                <w:rFonts w:ascii="Times New Roman" w:hAnsi="Times New Roman"/>
                <w:b/>
                <w:sz w:val="26"/>
              </w:rPr>
              <w:t>Mô tả</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Trực tiếp</w:t>
            </w:r>
          </w:p>
        </w:tc>
        <w:tc>
          <w:tcPr>
            <w:tcW w:w="0" w:type="auto"/>
          </w:tcPr>
          <w:p w:rsidR="0056114C" w:rsidRDefault="0056114C" w:rsidP="001C455A"/>
          <w:p w:rsidR="0056114C" w:rsidRDefault="0056114C" w:rsidP="001C455A">
            <w:pPr>
              <w:spacing w:line="276" w:lineRule="auto"/>
            </w:pPr>
            <w:r>
              <w:rPr>
                <w:rFonts w:ascii="Times New Roman" w:hAnsi="Times New Roman"/>
                <w:sz w:val="26"/>
              </w:rPr>
              <w:t xml:space="preserve">Không quá 03 ngày làm việc, kể từ ngày nhận được hồ sơ. </w:t>
            </w:r>
          </w:p>
        </w:tc>
        <w:tc>
          <w:tcPr>
            <w:tcW w:w="0" w:type="auto"/>
          </w:tcPr>
          <w:p w:rsidR="0056114C" w:rsidRDefault="0056114C" w:rsidP="001C455A"/>
          <w:p w:rsidR="0056114C" w:rsidRDefault="0056114C" w:rsidP="001C455A">
            <w:pPr>
              <w:spacing w:line="276" w:lineRule="auto"/>
            </w:pPr>
          </w:p>
        </w:tc>
        <w:tc>
          <w:tcPr>
            <w:tcW w:w="0" w:type="auto"/>
          </w:tcPr>
          <w:p w:rsidR="0056114C" w:rsidRDefault="0056114C" w:rsidP="001C455A"/>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Dịch vụ bưu chính</w:t>
            </w:r>
          </w:p>
        </w:tc>
        <w:tc>
          <w:tcPr>
            <w:tcW w:w="0" w:type="auto"/>
          </w:tcPr>
          <w:p w:rsidR="0056114C" w:rsidRDefault="0056114C" w:rsidP="001C455A"/>
          <w:p w:rsidR="0056114C" w:rsidRDefault="0056114C" w:rsidP="001C455A">
            <w:pPr>
              <w:spacing w:line="276" w:lineRule="auto"/>
            </w:pPr>
            <w:r>
              <w:rPr>
                <w:rFonts w:ascii="Times New Roman" w:hAnsi="Times New Roman"/>
                <w:sz w:val="26"/>
              </w:rPr>
              <w:t xml:space="preserve">Không quá 03 ngày làm việc, kể từ ngày nhận được hồ sơ. </w:t>
            </w:r>
          </w:p>
        </w:tc>
        <w:tc>
          <w:tcPr>
            <w:tcW w:w="0" w:type="auto"/>
          </w:tcPr>
          <w:p w:rsidR="0056114C" w:rsidRDefault="0056114C" w:rsidP="001C455A"/>
          <w:p w:rsidR="0056114C" w:rsidRDefault="0056114C" w:rsidP="001C455A">
            <w:pPr>
              <w:spacing w:line="276" w:lineRule="auto"/>
            </w:pPr>
          </w:p>
        </w:tc>
        <w:tc>
          <w:tcPr>
            <w:tcW w:w="0" w:type="auto"/>
          </w:tcPr>
          <w:p w:rsidR="0056114C" w:rsidRDefault="0056114C" w:rsidP="001C455A"/>
        </w:tc>
      </w:tr>
    </w:tbl>
    <w:p w:rsidR="0056114C" w:rsidRDefault="0056114C" w:rsidP="0056114C">
      <w:pPr>
        <w:spacing w:before="240" w:line="276" w:lineRule="auto"/>
        <w:jc w:val="both"/>
      </w:pPr>
      <w:r>
        <w:rPr>
          <w:rFonts w:ascii="Times New Roman" w:hAnsi="Times New Roman"/>
          <w:b/>
          <w:sz w:val="26"/>
        </w:rPr>
        <w:t xml:space="preserve">Thành phần hồ sơ: </w:t>
      </w:r>
    </w:p>
    <w:p w:rsidR="0056114C" w:rsidRDefault="0056114C" w:rsidP="0056114C">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85"/>
        <w:gridCol w:w="847"/>
        <w:gridCol w:w="950"/>
      </w:tblGrid>
      <w:tr w:rsidR="0056114C" w:rsidTr="001C455A">
        <w:tc>
          <w:tcPr>
            <w:tcW w:w="6000" w:type="dxa"/>
          </w:tcPr>
          <w:p w:rsidR="0056114C" w:rsidRDefault="0056114C" w:rsidP="001C455A"/>
          <w:p w:rsidR="0056114C" w:rsidRDefault="0056114C" w:rsidP="001C455A">
            <w:pPr>
              <w:spacing w:line="276" w:lineRule="auto"/>
              <w:jc w:val="center"/>
            </w:pPr>
            <w:r>
              <w:rPr>
                <w:rFonts w:ascii="Times New Roman" w:hAnsi="Times New Roman"/>
                <w:b/>
                <w:sz w:val="26"/>
              </w:rPr>
              <w:t>Tên giấy tờ</w:t>
            </w:r>
          </w:p>
        </w:tc>
        <w:tc>
          <w:tcPr>
            <w:tcW w:w="2000" w:type="dxa"/>
          </w:tcPr>
          <w:p w:rsidR="0056114C" w:rsidRDefault="0056114C" w:rsidP="001C455A"/>
          <w:p w:rsidR="0056114C" w:rsidRDefault="0056114C" w:rsidP="001C455A">
            <w:pPr>
              <w:spacing w:line="276" w:lineRule="auto"/>
              <w:jc w:val="center"/>
            </w:pPr>
            <w:r>
              <w:rPr>
                <w:rFonts w:ascii="Times New Roman" w:hAnsi="Times New Roman"/>
                <w:b/>
                <w:sz w:val="26"/>
              </w:rPr>
              <w:t>Mẫu đơn, tờ khai</w:t>
            </w:r>
          </w:p>
        </w:tc>
        <w:tc>
          <w:tcPr>
            <w:tcW w:w="2000" w:type="dxa"/>
          </w:tcPr>
          <w:p w:rsidR="0056114C" w:rsidRDefault="0056114C" w:rsidP="001C455A"/>
          <w:p w:rsidR="0056114C" w:rsidRDefault="0056114C" w:rsidP="001C455A">
            <w:pPr>
              <w:spacing w:line="276" w:lineRule="auto"/>
              <w:jc w:val="center"/>
            </w:pPr>
            <w:r>
              <w:rPr>
                <w:rFonts w:ascii="Times New Roman" w:hAnsi="Times New Roman"/>
                <w:b/>
                <w:sz w:val="26"/>
              </w:rPr>
              <w:t>Số lượng</w:t>
            </w:r>
          </w:p>
        </w:tc>
      </w:tr>
      <w:tr w:rsidR="0056114C" w:rsidTr="001C455A">
        <w:tc>
          <w:tcPr>
            <w:tcW w:w="0" w:type="auto"/>
          </w:tcPr>
          <w:p w:rsidR="0056114C" w:rsidRDefault="0056114C" w:rsidP="001C455A">
            <w:pPr>
              <w:spacing w:line="276" w:lineRule="auto"/>
            </w:pPr>
            <w:r>
              <w:rPr>
                <w:rFonts w:ascii="Times New Roman" w:hAnsi="Times New Roman"/>
                <w:sz w:val="26"/>
              </w:rPr>
              <w:t>Bản sao văn bản xác nhận đăng ký tiếp cận nguồn gen được Bộ Tài nguyên và Môi trường cấp;</w:t>
            </w:r>
          </w:p>
        </w:tc>
        <w:tc>
          <w:tcPr>
            <w:tcW w:w="0" w:type="auto"/>
          </w:tcPr>
          <w:p w:rsidR="0056114C" w:rsidRDefault="0056114C" w:rsidP="001C455A"/>
        </w:tc>
        <w:tc>
          <w:tcPr>
            <w:tcW w:w="0" w:type="auto"/>
          </w:tcPr>
          <w:p w:rsidR="0056114C" w:rsidRDefault="0056114C" w:rsidP="001C455A">
            <w:pPr>
              <w:spacing w:line="276" w:lineRule="auto"/>
            </w:pPr>
            <w:r>
              <w:rPr>
                <w:rFonts w:ascii="Times New Roman" w:hAnsi="Times New Roman"/>
                <w:sz w:val="26"/>
              </w:rPr>
              <w:t>Bản chính: 0</w:t>
            </w:r>
            <w:r>
              <w:rPr>
                <w:rFonts w:ascii="Times New Roman" w:hAnsi="Times New Roman"/>
                <w:sz w:val="26"/>
              </w:rPr>
              <w:br/>
              <w:t>Bản sao: 1</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Hợp đồng đã ký giữa các bên liên quan;</w:t>
            </w:r>
          </w:p>
        </w:tc>
        <w:tc>
          <w:tcPr>
            <w:tcW w:w="0" w:type="auto"/>
          </w:tcPr>
          <w:p w:rsidR="0056114C" w:rsidRDefault="0056114C" w:rsidP="001C455A"/>
        </w:tc>
        <w:tc>
          <w:tcPr>
            <w:tcW w:w="0" w:type="auto"/>
          </w:tcPr>
          <w:p w:rsidR="0056114C" w:rsidRDefault="0056114C" w:rsidP="001C455A"/>
          <w:p w:rsidR="005D3F23" w:rsidRPr="00DA4FEF" w:rsidRDefault="0056114C" w:rsidP="001C455A">
            <w:pPr>
              <w:spacing w:line="276" w:lineRule="auto"/>
              <w:rPr>
                <w:rFonts w:ascii="Times New Roman" w:hAnsi="Times New Roman"/>
                <w:sz w:val="26"/>
              </w:rPr>
            </w:pPr>
            <w:r>
              <w:rPr>
                <w:rFonts w:ascii="Times New Roman" w:hAnsi="Times New Roman"/>
                <w:sz w:val="26"/>
              </w:rPr>
              <w:t>Bản chính: 1</w:t>
            </w:r>
            <w:r>
              <w:rPr>
                <w:rFonts w:ascii="Times New Roman" w:hAnsi="Times New Roman"/>
                <w:sz w:val="26"/>
              </w:rPr>
              <w:br/>
              <w:t>Bản sao: 0</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lastRenderedPageBreak/>
              <w:t>Xuất trình bản chính một trong các giấy tờ là hộ chiếu, chứng minh nhân dân, thẻ căn cước công dân hoặc giấy tờ khác có dán ảnh và thông tin cá nhân do cơ quan có thẩm quyền cấp, còn giá trị sử dụng để chứng minh về nhân thân của người đề nghị xác nhận Hợp đồng tiếp cận nguồn gen và chia sẻ lợi ích.</w:t>
            </w:r>
          </w:p>
        </w:tc>
        <w:tc>
          <w:tcPr>
            <w:tcW w:w="0" w:type="auto"/>
          </w:tcPr>
          <w:p w:rsidR="0056114C" w:rsidRDefault="0056114C" w:rsidP="001C455A"/>
        </w:tc>
        <w:tc>
          <w:tcPr>
            <w:tcW w:w="0" w:type="auto"/>
          </w:tcPr>
          <w:p w:rsidR="0056114C" w:rsidRDefault="0056114C" w:rsidP="001C455A"/>
          <w:p w:rsidR="0056114C" w:rsidRDefault="0056114C" w:rsidP="001C455A">
            <w:pPr>
              <w:spacing w:line="276" w:lineRule="auto"/>
            </w:pPr>
            <w:r>
              <w:rPr>
                <w:rFonts w:ascii="Times New Roman" w:hAnsi="Times New Roman"/>
                <w:sz w:val="26"/>
              </w:rPr>
              <w:lastRenderedPageBreak/>
              <w:t>Bản chính: 1</w:t>
            </w:r>
            <w:r>
              <w:rPr>
                <w:rFonts w:ascii="Times New Roman" w:hAnsi="Times New Roman"/>
                <w:sz w:val="26"/>
              </w:rPr>
              <w:br/>
              <w:t>Bản sao: 0</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Số lượng hồ sơ: 01 bộ hồ sơ.</w:t>
            </w:r>
          </w:p>
        </w:tc>
        <w:tc>
          <w:tcPr>
            <w:tcW w:w="0" w:type="auto"/>
          </w:tcPr>
          <w:p w:rsidR="0056114C" w:rsidRDefault="0056114C" w:rsidP="001C455A"/>
        </w:tc>
        <w:tc>
          <w:tcPr>
            <w:tcW w:w="0" w:type="auto"/>
          </w:tcPr>
          <w:p w:rsidR="0056114C" w:rsidRDefault="0056114C" w:rsidP="001C455A"/>
          <w:p w:rsidR="0056114C" w:rsidRDefault="0056114C" w:rsidP="001C455A">
            <w:pPr>
              <w:spacing w:line="276" w:lineRule="auto"/>
            </w:pPr>
            <w:r>
              <w:rPr>
                <w:rFonts w:ascii="Times New Roman" w:hAnsi="Times New Roman"/>
                <w:sz w:val="26"/>
              </w:rPr>
              <w:t>Bản chính: 0</w:t>
            </w:r>
            <w:r>
              <w:rPr>
                <w:rFonts w:ascii="Times New Roman" w:hAnsi="Times New Roman"/>
                <w:sz w:val="26"/>
              </w:rPr>
              <w:br/>
              <w:t>Bản sao: 0</w:t>
            </w:r>
          </w:p>
        </w:tc>
      </w:tr>
    </w:tbl>
    <w:p w:rsidR="0056114C" w:rsidRDefault="0056114C" w:rsidP="0056114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Việt Nam định cư ở nước ngoài, Người nước ngoài, Doanh nghiệp, Doanh nghiệp có vốn đầu tư nước ngoài, Tổ chức (không bao gồm doanh nghiệp, HTX), Tổ chức nước ngoài, Hợp tác xã</w:t>
      </w:r>
    </w:p>
    <w:p w:rsidR="0056114C" w:rsidRDefault="0056114C" w:rsidP="0056114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6114C" w:rsidRDefault="0056114C" w:rsidP="0056114C">
      <w:pPr>
        <w:spacing w:line="276" w:lineRule="auto"/>
        <w:jc w:val="both"/>
      </w:pPr>
      <w:r>
        <w:rPr>
          <w:rFonts w:ascii="Times New Roman" w:hAnsi="Times New Roman"/>
          <w:b/>
          <w:sz w:val="26"/>
        </w:rPr>
        <w:t xml:space="preserve">Cơ quan có thẩm quyền: </w:t>
      </w:r>
      <w:r>
        <w:rPr>
          <w:rFonts w:ascii="Times New Roman" w:hAnsi="Times New Roman"/>
          <w:sz w:val="26"/>
        </w:rPr>
        <w:t>Ủy ban nhân dân cấp xã</w:t>
      </w:r>
    </w:p>
    <w:p w:rsidR="0056114C" w:rsidRDefault="0056114C" w:rsidP="0056114C">
      <w:pPr>
        <w:spacing w:line="276" w:lineRule="auto"/>
        <w:jc w:val="both"/>
      </w:pPr>
      <w:r>
        <w:rPr>
          <w:rFonts w:ascii="Times New Roman" w:hAnsi="Times New Roman"/>
          <w:b/>
          <w:sz w:val="26"/>
        </w:rPr>
        <w:t xml:space="preserve">Địa chỉ tiếp nhận HS: </w:t>
      </w:r>
      <w:r>
        <w:rPr>
          <w:rFonts w:ascii="Times New Roman" w:hAnsi="Times New Roman"/>
          <w:sz w:val="26"/>
        </w:rPr>
        <w:t>Nơi tiếp nhận hồ sơ và trả kết quả giải quyết TTHC: Bộ phận tiếp nhận và trả kết quả của UBND cấp xã</w:t>
      </w:r>
    </w:p>
    <w:p w:rsidR="0056114C" w:rsidRDefault="0056114C" w:rsidP="0056114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6114C" w:rsidRDefault="0056114C" w:rsidP="0056114C">
      <w:pPr>
        <w:spacing w:line="276" w:lineRule="auto"/>
        <w:jc w:val="both"/>
      </w:pPr>
      <w:r>
        <w:rPr>
          <w:rFonts w:ascii="Times New Roman" w:hAnsi="Times New Roman"/>
          <w:b/>
          <w:sz w:val="26"/>
        </w:rPr>
        <w:t xml:space="preserve">Kết quả thực hiện: </w:t>
      </w:r>
      <w:r>
        <w:rPr>
          <w:rFonts w:ascii="Times New Roman" w:hAnsi="Times New Roman"/>
          <w:sz w:val="26"/>
        </w:rPr>
        <w:t>Xác nhận vào Hợp đồng tiếp cận nguồn gen và chia sẻ lợi ích.</w:t>
      </w:r>
    </w:p>
    <w:p w:rsidR="0056114C" w:rsidRDefault="0056114C" w:rsidP="0056114C">
      <w:pPr>
        <w:spacing w:line="276" w:lineRule="auto"/>
        <w:jc w:val="both"/>
      </w:pPr>
      <w:r>
        <w:rPr>
          <w:rFonts w:ascii="Times New Roman" w:hAnsi="Times New Roman"/>
          <w:b/>
          <w:sz w:val="26"/>
        </w:rPr>
        <w:t xml:space="preserve">Căn cứ pháp lý: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0"/>
        <w:gridCol w:w="4019"/>
        <w:gridCol w:w="1503"/>
        <w:gridCol w:w="1780"/>
      </w:tblGrid>
      <w:tr w:rsidR="0056114C" w:rsidTr="001C455A">
        <w:tc>
          <w:tcPr>
            <w:tcW w:w="1802" w:type="dxa"/>
          </w:tcPr>
          <w:p w:rsidR="0056114C" w:rsidRDefault="0056114C" w:rsidP="001C455A"/>
          <w:p w:rsidR="0056114C" w:rsidRDefault="0056114C" w:rsidP="001C455A">
            <w:pPr>
              <w:spacing w:line="276" w:lineRule="auto"/>
              <w:jc w:val="center"/>
            </w:pPr>
            <w:r>
              <w:rPr>
                <w:rFonts w:ascii="Times New Roman" w:hAnsi="Times New Roman"/>
                <w:b/>
                <w:sz w:val="26"/>
              </w:rPr>
              <w:t>Số ký hiệu</w:t>
            </w:r>
          </w:p>
        </w:tc>
        <w:tc>
          <w:tcPr>
            <w:tcW w:w="4294" w:type="dxa"/>
          </w:tcPr>
          <w:p w:rsidR="0056114C" w:rsidRDefault="0056114C" w:rsidP="001C455A"/>
          <w:p w:rsidR="0056114C" w:rsidRDefault="0056114C" w:rsidP="001C455A">
            <w:pPr>
              <w:spacing w:line="276" w:lineRule="auto"/>
              <w:jc w:val="center"/>
            </w:pPr>
            <w:r>
              <w:rPr>
                <w:rFonts w:ascii="Times New Roman" w:hAnsi="Times New Roman"/>
                <w:b/>
                <w:sz w:val="26"/>
              </w:rPr>
              <w:t>Trích yếu</w:t>
            </w:r>
          </w:p>
        </w:tc>
        <w:tc>
          <w:tcPr>
            <w:tcW w:w="1598" w:type="dxa"/>
          </w:tcPr>
          <w:p w:rsidR="0056114C" w:rsidRDefault="0056114C" w:rsidP="001C455A"/>
          <w:p w:rsidR="0056114C" w:rsidRDefault="0056114C" w:rsidP="001C455A">
            <w:pPr>
              <w:spacing w:line="276" w:lineRule="auto"/>
              <w:jc w:val="center"/>
            </w:pPr>
            <w:r>
              <w:rPr>
                <w:rFonts w:ascii="Times New Roman" w:hAnsi="Times New Roman"/>
                <w:b/>
                <w:sz w:val="26"/>
              </w:rPr>
              <w:t>Ngày ban hành</w:t>
            </w:r>
          </w:p>
        </w:tc>
        <w:tc>
          <w:tcPr>
            <w:tcW w:w="1898" w:type="dxa"/>
          </w:tcPr>
          <w:p w:rsidR="0056114C" w:rsidRDefault="0056114C" w:rsidP="001C455A"/>
          <w:p w:rsidR="0056114C" w:rsidRDefault="0056114C" w:rsidP="001C455A">
            <w:pPr>
              <w:spacing w:line="276" w:lineRule="auto"/>
              <w:jc w:val="center"/>
            </w:pPr>
            <w:r>
              <w:rPr>
                <w:rFonts w:ascii="Times New Roman" w:hAnsi="Times New Roman"/>
                <w:b/>
                <w:sz w:val="26"/>
              </w:rPr>
              <w:t>Cơ quan ban hành</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20/2008/QH12</w:t>
            </w:r>
          </w:p>
        </w:tc>
        <w:tc>
          <w:tcPr>
            <w:tcW w:w="4294" w:type="dxa"/>
          </w:tcPr>
          <w:p w:rsidR="0056114C" w:rsidRDefault="0056114C" w:rsidP="001C455A"/>
          <w:p w:rsidR="0056114C" w:rsidRDefault="0056114C" w:rsidP="001C455A">
            <w:pPr>
              <w:spacing w:line="276" w:lineRule="auto"/>
            </w:pPr>
            <w:r>
              <w:rPr>
                <w:rFonts w:ascii="Times New Roman" w:hAnsi="Times New Roman"/>
                <w:sz w:val="26"/>
              </w:rPr>
              <w:t>Luật đa dạng sinh học</w:t>
            </w:r>
          </w:p>
        </w:tc>
        <w:tc>
          <w:tcPr>
            <w:tcW w:w="1598" w:type="dxa"/>
          </w:tcPr>
          <w:p w:rsidR="0056114C" w:rsidRDefault="0056114C" w:rsidP="001C455A"/>
          <w:p w:rsidR="0056114C" w:rsidRDefault="0056114C" w:rsidP="001C455A">
            <w:pPr>
              <w:spacing w:line="276" w:lineRule="auto"/>
            </w:pPr>
            <w:r>
              <w:rPr>
                <w:rFonts w:ascii="Times New Roman" w:hAnsi="Times New Roman"/>
                <w:sz w:val="26"/>
              </w:rPr>
              <w:t>13-11-2008</w:t>
            </w:r>
          </w:p>
        </w:tc>
        <w:tc>
          <w:tcPr>
            <w:tcW w:w="0" w:type="auto"/>
          </w:tcPr>
          <w:p w:rsidR="0056114C" w:rsidRDefault="0056114C" w:rsidP="001C455A"/>
          <w:p w:rsidR="0056114C" w:rsidRDefault="0056114C" w:rsidP="001C455A">
            <w:pPr>
              <w:spacing w:line="276" w:lineRule="auto"/>
            </w:pPr>
            <w:r>
              <w:rPr>
                <w:rFonts w:ascii="Times New Roman" w:hAnsi="Times New Roman"/>
                <w:sz w:val="26"/>
              </w:rPr>
              <w:t>Quốc Hội</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59/2017/NĐ-CP</w:t>
            </w:r>
          </w:p>
        </w:tc>
        <w:tc>
          <w:tcPr>
            <w:tcW w:w="4294" w:type="dxa"/>
          </w:tcPr>
          <w:p w:rsidR="0056114C" w:rsidRDefault="0056114C" w:rsidP="001C455A"/>
          <w:p w:rsidR="0056114C" w:rsidRDefault="0056114C" w:rsidP="001C455A">
            <w:pPr>
              <w:spacing w:line="276" w:lineRule="auto"/>
            </w:pPr>
            <w:r>
              <w:rPr>
                <w:rFonts w:ascii="Times New Roman" w:hAnsi="Times New Roman"/>
                <w:sz w:val="26"/>
              </w:rPr>
              <w:t>Về quản lý tiếp cận nguồn gen và chia sẻ lợi ích từ việc sử dụng nguồn gen</w:t>
            </w:r>
          </w:p>
        </w:tc>
        <w:tc>
          <w:tcPr>
            <w:tcW w:w="1598" w:type="dxa"/>
          </w:tcPr>
          <w:p w:rsidR="0056114C" w:rsidRDefault="0056114C" w:rsidP="001C455A"/>
          <w:p w:rsidR="0056114C" w:rsidRDefault="0056114C" w:rsidP="001C455A">
            <w:pPr>
              <w:spacing w:line="276" w:lineRule="auto"/>
            </w:pPr>
            <w:r>
              <w:rPr>
                <w:rFonts w:ascii="Times New Roman" w:hAnsi="Times New Roman"/>
                <w:sz w:val="26"/>
              </w:rPr>
              <w:t>12-04-2017</w:t>
            </w:r>
          </w:p>
        </w:tc>
        <w:tc>
          <w:tcPr>
            <w:tcW w:w="0" w:type="auto"/>
          </w:tcPr>
          <w:p w:rsidR="0056114C" w:rsidRDefault="0056114C" w:rsidP="001C455A"/>
          <w:p w:rsidR="0056114C" w:rsidRDefault="0056114C" w:rsidP="001C455A">
            <w:pPr>
              <w:spacing w:line="276" w:lineRule="auto"/>
            </w:pPr>
            <w:r>
              <w:rPr>
                <w:rFonts w:ascii="Times New Roman" w:hAnsi="Times New Roman"/>
                <w:sz w:val="26"/>
              </w:rPr>
              <w:t>Chính phủ</w:t>
            </w:r>
          </w:p>
        </w:tc>
      </w:tr>
      <w:tr w:rsidR="0056114C" w:rsidTr="001C455A">
        <w:tc>
          <w:tcPr>
            <w:tcW w:w="0" w:type="auto"/>
          </w:tcPr>
          <w:p w:rsidR="0056114C" w:rsidRDefault="0056114C" w:rsidP="001C455A"/>
          <w:p w:rsidR="0056114C" w:rsidRDefault="0056114C" w:rsidP="001C455A">
            <w:pPr>
              <w:spacing w:line="276" w:lineRule="auto"/>
            </w:pPr>
            <w:r>
              <w:rPr>
                <w:rFonts w:ascii="Times New Roman" w:hAnsi="Times New Roman"/>
                <w:sz w:val="26"/>
              </w:rPr>
              <w:t>22/2023/NĐ-CP</w:t>
            </w:r>
          </w:p>
        </w:tc>
        <w:tc>
          <w:tcPr>
            <w:tcW w:w="4294" w:type="dxa"/>
          </w:tcPr>
          <w:p w:rsidR="0056114C" w:rsidRDefault="0056114C" w:rsidP="001C455A"/>
          <w:p w:rsidR="0056114C" w:rsidRDefault="0056114C" w:rsidP="001C455A">
            <w:pPr>
              <w:spacing w:line="276" w:lineRule="auto"/>
            </w:pPr>
            <w:r>
              <w:rPr>
                <w:rFonts w:ascii="Times New Roman" w:hAnsi="Times New Roman"/>
                <w:sz w:val="26"/>
              </w:rPr>
              <w:t>Nghị định 22/2023/NĐ-CP</w:t>
            </w:r>
          </w:p>
        </w:tc>
        <w:tc>
          <w:tcPr>
            <w:tcW w:w="1598" w:type="dxa"/>
          </w:tcPr>
          <w:p w:rsidR="0056114C" w:rsidRDefault="0056114C" w:rsidP="001C455A"/>
          <w:p w:rsidR="0056114C" w:rsidRDefault="0056114C" w:rsidP="001C455A">
            <w:pPr>
              <w:spacing w:line="276" w:lineRule="auto"/>
            </w:pPr>
            <w:r>
              <w:rPr>
                <w:rFonts w:ascii="Times New Roman" w:hAnsi="Times New Roman"/>
                <w:sz w:val="26"/>
              </w:rPr>
              <w:t>12-05-2023</w:t>
            </w:r>
          </w:p>
        </w:tc>
        <w:tc>
          <w:tcPr>
            <w:tcW w:w="0" w:type="auto"/>
          </w:tcPr>
          <w:p w:rsidR="0056114C" w:rsidRDefault="0056114C" w:rsidP="001C455A"/>
          <w:p w:rsidR="0056114C" w:rsidRDefault="0056114C" w:rsidP="001C455A">
            <w:pPr>
              <w:spacing w:line="276" w:lineRule="auto"/>
            </w:pPr>
            <w:r>
              <w:rPr>
                <w:rFonts w:ascii="Times New Roman" w:hAnsi="Times New Roman"/>
                <w:sz w:val="26"/>
              </w:rPr>
              <w:t>Chính phủ</w:t>
            </w:r>
          </w:p>
        </w:tc>
      </w:tr>
    </w:tbl>
    <w:p w:rsidR="0056114C" w:rsidRDefault="0056114C" w:rsidP="0056114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Người đề nghị xác nhận Hợp đồng tiếp cận nguồn gen và chia sẻ lợi ích cung cấp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p w:rsidR="0056114C" w:rsidRDefault="0056114C" w:rsidP="0056114C">
      <w:pPr>
        <w:spacing w:line="276" w:lineRule="auto"/>
        <w:jc w:val="both"/>
      </w:pPr>
      <w:r>
        <w:rPr>
          <w:rFonts w:ascii="Times New Roman" w:hAnsi="Times New Roman"/>
          <w:b/>
          <w:sz w:val="26"/>
        </w:rPr>
        <w:t xml:space="preserve">Từ khóa: </w:t>
      </w:r>
      <w:r>
        <w:rPr>
          <w:rFonts w:ascii="Times New Roman" w:hAnsi="Times New Roman"/>
          <w:sz w:val="26"/>
        </w:rPr>
        <w:t>Xác nhận Hợp đồng tiếp cận nguồn gen và chia sẻ lợi ích</w:t>
      </w:r>
    </w:p>
    <w:p w:rsidR="0056114C" w:rsidRDefault="0056114C" w:rsidP="0056114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6114C" w:rsidRDefault="0056114C" w:rsidP="0056114C">
      <w:pPr>
        <w:shd w:val="clear" w:color="auto" w:fill="FFFFFF"/>
        <w:spacing w:line="360" w:lineRule="exact"/>
        <w:ind w:firstLine="720"/>
        <w:jc w:val="both"/>
        <w:rPr>
          <w:szCs w:val="28"/>
        </w:rPr>
      </w:pPr>
    </w:p>
    <w:p w:rsidR="00ED4D7E" w:rsidRDefault="00ED4D7E" w:rsidP="0056114C">
      <w:pPr>
        <w:spacing w:line="276" w:lineRule="auto"/>
        <w:ind w:firstLine="720"/>
        <w:jc w:val="center"/>
        <w:rPr>
          <w:rFonts w:ascii="Times New Roman" w:hAnsi="Times New Roman"/>
          <w:szCs w:val="28"/>
        </w:rPr>
      </w:pPr>
    </w:p>
    <w:p w:rsidR="00ED4D7E" w:rsidRDefault="00ED4D7E" w:rsidP="0056114C">
      <w:pPr>
        <w:spacing w:line="276" w:lineRule="auto"/>
        <w:ind w:firstLine="720"/>
        <w:jc w:val="center"/>
        <w:rPr>
          <w:rFonts w:ascii="Times New Roman" w:hAnsi="Times New Roman"/>
          <w:szCs w:val="28"/>
        </w:rPr>
      </w:pPr>
    </w:p>
    <w:p w:rsidR="0056114C" w:rsidRPr="0035575C" w:rsidRDefault="0056114C" w:rsidP="0056114C">
      <w:pPr>
        <w:spacing w:line="276" w:lineRule="auto"/>
        <w:ind w:firstLine="720"/>
        <w:jc w:val="center"/>
        <w:rPr>
          <w:rFonts w:ascii="Times New Roman" w:hAnsi="Times New Roman"/>
          <w:b/>
          <w:szCs w:val="28"/>
          <w:lang w:val="vi-VN"/>
        </w:rPr>
      </w:pPr>
      <w:r>
        <w:rPr>
          <w:rFonts w:ascii="Times New Roman" w:hAnsi="Times New Roman"/>
          <w:szCs w:val="28"/>
        </w:rPr>
        <w:lastRenderedPageBreak/>
        <w:t>C</w:t>
      </w:r>
      <w:r w:rsidRPr="0035575C">
        <w:rPr>
          <w:rFonts w:ascii="Times New Roman" w:hAnsi="Times New Roman"/>
          <w:szCs w:val="28"/>
        </w:rPr>
        <w:t>ÁC MẪU VĂN BẢN</w:t>
      </w:r>
    </w:p>
    <w:p w:rsidR="0056114C" w:rsidRPr="0035575C" w:rsidRDefault="0056114C" w:rsidP="0056114C">
      <w:pPr>
        <w:pStyle w:val="Heading3"/>
        <w:jc w:val="right"/>
        <w:rPr>
          <w:rFonts w:ascii="Times New Roman" w:hAnsi="Times New Roman"/>
          <w:szCs w:val="28"/>
        </w:rPr>
      </w:pPr>
      <w:r w:rsidRPr="0035575C">
        <w:rPr>
          <w:rFonts w:ascii="Times New Roman" w:hAnsi="Times New Roman"/>
          <w:szCs w:val="28"/>
        </w:rPr>
        <w:t>Mẫu 01</w:t>
      </w:r>
    </w:p>
    <w:p w:rsidR="0056114C" w:rsidRPr="0035575C" w:rsidRDefault="0056114C" w:rsidP="0056114C">
      <w:pPr>
        <w:pStyle w:val="Heading3"/>
        <w:rPr>
          <w:rFonts w:ascii="Times New Roman" w:hAnsi="Times New Roman"/>
          <w:szCs w:val="28"/>
        </w:rPr>
      </w:pPr>
      <w:r w:rsidRPr="0035575C">
        <w:rPr>
          <w:rFonts w:ascii="Times New Roman" w:hAnsi="Times New Roman"/>
          <w:szCs w:val="28"/>
        </w:rPr>
        <w:t xml:space="preserve">Mẫu văn bản gửi lấy ý kiến tham vấn trong quá trình thực hiện đánh giá tác động môi trường </w:t>
      </w:r>
    </w:p>
    <w:p w:rsidR="0056114C" w:rsidRPr="0035575C" w:rsidRDefault="0056114C" w:rsidP="0056114C">
      <w:pPr>
        <w:jc w:val="center"/>
        <w:rPr>
          <w:rFonts w:ascii="Times New Roman" w:hAnsi="Times New Roman"/>
          <w:i/>
          <w:szCs w:val="28"/>
        </w:rPr>
      </w:pPr>
      <w:r w:rsidRPr="0035575C">
        <w:rPr>
          <w:rFonts w:ascii="Times New Roman" w:hAnsi="Times New Roman"/>
          <w:i/>
          <w:szCs w:val="28"/>
        </w:rPr>
        <w:t>(</w:t>
      </w:r>
      <w:r w:rsidRPr="0035575C">
        <w:rPr>
          <w:rFonts w:ascii="Times New Roman" w:hAnsi="Times New Roman"/>
          <w:i/>
          <w:szCs w:val="28"/>
          <w:lang w:val="vi-VN"/>
        </w:rPr>
        <w:t>Phụ lục VI ban hành k</w:t>
      </w:r>
      <w:r w:rsidRPr="0035575C">
        <w:rPr>
          <w:rFonts w:ascii="Times New Roman" w:hAnsi="Times New Roman"/>
          <w:i/>
          <w:szCs w:val="28"/>
        </w:rPr>
        <w:t xml:space="preserve">èm theo Nghị định số </w:t>
      </w:r>
      <w:r w:rsidRPr="0035575C">
        <w:rPr>
          <w:rFonts w:ascii="Times New Roman" w:hAnsi="Times New Roman"/>
          <w:i/>
          <w:szCs w:val="28"/>
          <w:lang w:val="vi-VN"/>
        </w:rPr>
        <w:t>08</w:t>
      </w:r>
      <w:r w:rsidRPr="0035575C">
        <w:rPr>
          <w:rFonts w:ascii="Times New Roman" w:hAnsi="Times New Roman"/>
          <w:i/>
          <w:szCs w:val="28"/>
        </w:rPr>
        <w:t xml:space="preserve">/2022/NĐ-CP) </w:t>
      </w:r>
    </w:p>
    <w:p w:rsidR="0056114C" w:rsidRPr="0035575C" w:rsidRDefault="0056114C" w:rsidP="0056114C">
      <w:pPr>
        <w:spacing w:line="263" w:lineRule="auto"/>
        <w:rPr>
          <w:rFonts w:ascii="Times New Roman" w:hAnsi="Times New Roman"/>
          <w:szCs w:val="28"/>
        </w:rPr>
      </w:pPr>
    </w:p>
    <w:tbl>
      <w:tblPr>
        <w:tblW w:w="927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45"/>
        <w:gridCol w:w="6225"/>
      </w:tblGrid>
      <w:tr w:rsidR="0056114C" w:rsidRPr="0035575C" w:rsidTr="001C455A">
        <w:trPr>
          <w:trHeight w:val="793"/>
        </w:trPr>
        <w:tc>
          <w:tcPr>
            <w:tcW w:w="3045" w:type="dxa"/>
            <w:tcBorders>
              <w:top w:val="nil"/>
              <w:left w:val="nil"/>
              <w:bottom w:val="nil"/>
              <w:right w:val="nil"/>
            </w:tcBorders>
            <w:tcMar>
              <w:top w:w="100" w:type="dxa"/>
              <w:left w:w="100" w:type="dxa"/>
              <w:bottom w:w="100" w:type="dxa"/>
              <w:right w:w="100" w:type="dxa"/>
            </w:tcMar>
          </w:tcPr>
          <w:p w:rsidR="0056114C" w:rsidRPr="0035575C" w:rsidRDefault="0056114C" w:rsidP="001C455A">
            <w:pPr>
              <w:jc w:val="center"/>
              <w:rPr>
                <w:rFonts w:ascii="Times New Roman" w:hAnsi="Times New Roman"/>
                <w:szCs w:val="28"/>
              </w:rPr>
            </w:pPr>
            <w:r w:rsidRPr="0035575C">
              <w:rPr>
                <w:rFonts w:ascii="Times New Roman" w:hAnsi="Times New Roman"/>
                <w:szCs w:val="28"/>
              </w:rPr>
              <w:t>(1)</w:t>
            </w:r>
          </w:p>
          <w:p w:rsidR="0056114C" w:rsidRPr="0035575C" w:rsidRDefault="0056114C" w:rsidP="001C455A">
            <w:pPr>
              <w:jc w:val="center"/>
              <w:rPr>
                <w:rFonts w:ascii="Times New Roman" w:hAnsi="Times New Roman"/>
                <w:szCs w:val="28"/>
                <w:vertAlign w:val="superscript"/>
              </w:rPr>
            </w:pPr>
            <w:r w:rsidRPr="0035575C">
              <w:rPr>
                <w:rFonts w:ascii="Times New Roman" w:hAnsi="Times New Roman"/>
                <w:szCs w:val="28"/>
                <w:vertAlign w:val="superscript"/>
              </w:rPr>
              <w:t>____________</w:t>
            </w:r>
          </w:p>
        </w:tc>
        <w:tc>
          <w:tcPr>
            <w:tcW w:w="6225" w:type="dxa"/>
            <w:tcBorders>
              <w:top w:val="nil"/>
              <w:left w:val="nil"/>
              <w:bottom w:val="nil"/>
              <w:right w:val="nil"/>
            </w:tcBorders>
            <w:tcMar>
              <w:top w:w="100" w:type="dxa"/>
              <w:left w:w="100" w:type="dxa"/>
              <w:bottom w:w="100" w:type="dxa"/>
              <w:right w:w="100" w:type="dxa"/>
            </w:tcMar>
          </w:tcPr>
          <w:p w:rsidR="0056114C" w:rsidRPr="0035575C" w:rsidRDefault="0056114C" w:rsidP="001C455A">
            <w:pPr>
              <w:jc w:val="center"/>
              <w:rPr>
                <w:rFonts w:ascii="Times New Roman" w:hAnsi="Times New Roman"/>
                <w:b/>
                <w:szCs w:val="28"/>
              </w:rPr>
            </w:pPr>
            <w:r w:rsidRPr="0035575C">
              <w:rPr>
                <w:rFonts w:ascii="Times New Roman" w:hAnsi="Times New Roman"/>
                <w:b/>
                <w:szCs w:val="28"/>
              </w:rPr>
              <w:t>CỘNG HÒA XÃ HỘI CHỦ NGHĨA VIỆT NAM</w:t>
            </w:r>
          </w:p>
          <w:p w:rsidR="0056114C" w:rsidRPr="0035575C" w:rsidRDefault="0056114C" w:rsidP="001C455A">
            <w:pPr>
              <w:jc w:val="center"/>
              <w:rPr>
                <w:rFonts w:ascii="Times New Roman" w:hAnsi="Times New Roman"/>
                <w:b/>
                <w:szCs w:val="28"/>
              </w:rPr>
            </w:pPr>
            <w:r w:rsidRPr="0035575C">
              <w:rPr>
                <w:rFonts w:ascii="Times New Roman" w:hAnsi="Times New Roman"/>
                <w:b/>
                <w:szCs w:val="28"/>
              </w:rPr>
              <w:t>Độc lập - Tự do - Hạnh phúc</w:t>
            </w:r>
          </w:p>
          <w:p w:rsidR="0056114C" w:rsidRPr="0035575C" w:rsidRDefault="0056114C" w:rsidP="001C455A">
            <w:pPr>
              <w:jc w:val="center"/>
              <w:rPr>
                <w:rFonts w:ascii="Times New Roman" w:hAnsi="Times New Roman"/>
                <w:b/>
                <w:szCs w:val="28"/>
                <w:vertAlign w:val="superscript"/>
              </w:rPr>
            </w:pPr>
            <w:r w:rsidRPr="0035575C">
              <w:rPr>
                <w:rFonts w:ascii="Times New Roman" w:hAnsi="Times New Roman"/>
                <w:b/>
                <w:szCs w:val="28"/>
                <w:vertAlign w:val="superscript"/>
              </w:rPr>
              <w:t>____________________________________</w:t>
            </w:r>
          </w:p>
        </w:tc>
      </w:tr>
      <w:tr w:rsidR="0056114C" w:rsidRPr="0035575C" w:rsidTr="001C455A">
        <w:trPr>
          <w:trHeight w:val="1765"/>
        </w:trPr>
        <w:tc>
          <w:tcPr>
            <w:tcW w:w="3045" w:type="dxa"/>
            <w:tcBorders>
              <w:top w:val="nil"/>
              <w:left w:val="nil"/>
              <w:bottom w:val="nil"/>
              <w:right w:val="nil"/>
            </w:tcBorders>
            <w:tcMar>
              <w:top w:w="100" w:type="dxa"/>
              <w:left w:w="100" w:type="dxa"/>
              <w:bottom w:w="100" w:type="dxa"/>
              <w:right w:w="100" w:type="dxa"/>
            </w:tcMar>
          </w:tcPr>
          <w:p w:rsidR="0056114C" w:rsidRPr="0035575C" w:rsidRDefault="0056114C" w:rsidP="001C455A">
            <w:pPr>
              <w:jc w:val="center"/>
              <w:rPr>
                <w:rFonts w:ascii="Times New Roman" w:hAnsi="Times New Roman"/>
                <w:szCs w:val="28"/>
              </w:rPr>
            </w:pPr>
            <w:r w:rsidRPr="0035575C">
              <w:rPr>
                <w:rFonts w:ascii="Times New Roman" w:hAnsi="Times New Roman"/>
                <w:szCs w:val="28"/>
              </w:rPr>
              <w:t>Số: …</w:t>
            </w:r>
          </w:p>
          <w:p w:rsidR="0056114C" w:rsidRPr="0035575C" w:rsidRDefault="0056114C" w:rsidP="001C455A">
            <w:pPr>
              <w:jc w:val="center"/>
              <w:rPr>
                <w:rFonts w:ascii="Times New Roman" w:hAnsi="Times New Roman"/>
                <w:szCs w:val="28"/>
              </w:rPr>
            </w:pPr>
            <w:r w:rsidRPr="0035575C">
              <w:rPr>
                <w:rFonts w:ascii="Times New Roman" w:hAnsi="Times New Roman"/>
                <w:szCs w:val="28"/>
              </w:rPr>
              <w:t>V/v lấy ý kiến tham vấn trong quá trình thực hiện đánh giá tác động môi trường của Dự án</w:t>
            </w:r>
          </w:p>
        </w:tc>
        <w:tc>
          <w:tcPr>
            <w:tcW w:w="6225" w:type="dxa"/>
            <w:tcBorders>
              <w:top w:val="nil"/>
              <w:left w:val="nil"/>
              <w:bottom w:val="nil"/>
              <w:right w:val="nil"/>
            </w:tcBorders>
            <w:tcMar>
              <w:top w:w="100" w:type="dxa"/>
              <w:left w:w="100" w:type="dxa"/>
              <w:bottom w:w="100" w:type="dxa"/>
              <w:right w:w="100" w:type="dxa"/>
            </w:tcMar>
          </w:tcPr>
          <w:p w:rsidR="0056114C" w:rsidRPr="0035575C" w:rsidRDefault="0056114C" w:rsidP="001C455A">
            <w:pPr>
              <w:jc w:val="center"/>
              <w:rPr>
                <w:rFonts w:ascii="Times New Roman" w:hAnsi="Times New Roman"/>
                <w:i/>
                <w:szCs w:val="28"/>
              </w:rPr>
            </w:pPr>
            <w:r w:rsidRPr="0035575C">
              <w:rPr>
                <w:rFonts w:ascii="Times New Roman" w:hAnsi="Times New Roman"/>
                <w:i/>
                <w:szCs w:val="28"/>
              </w:rPr>
              <w:t>Địa danh, ngày … tháng … năm ……</w:t>
            </w:r>
          </w:p>
        </w:tc>
      </w:tr>
    </w:tbl>
    <w:p w:rsidR="0056114C" w:rsidRPr="0035575C" w:rsidRDefault="0056114C" w:rsidP="0056114C">
      <w:pPr>
        <w:spacing w:line="288" w:lineRule="auto"/>
        <w:jc w:val="center"/>
        <w:rPr>
          <w:rFonts w:ascii="Times New Roman" w:hAnsi="Times New Roman"/>
          <w:szCs w:val="28"/>
        </w:rPr>
      </w:pPr>
      <w:r w:rsidRPr="0035575C">
        <w:rPr>
          <w:rFonts w:ascii="Times New Roman" w:hAnsi="Times New Roman"/>
          <w:szCs w:val="28"/>
        </w:rPr>
        <w:t>Kính gửi: (3)</w:t>
      </w:r>
    </w:p>
    <w:p w:rsidR="0056114C" w:rsidRPr="0035575C" w:rsidRDefault="0056114C" w:rsidP="0056114C">
      <w:pPr>
        <w:spacing w:line="288" w:lineRule="auto"/>
        <w:jc w:val="center"/>
        <w:rPr>
          <w:rFonts w:ascii="Times New Roman" w:hAnsi="Times New Roman"/>
          <w:szCs w:val="28"/>
        </w:rPr>
      </w:pPr>
    </w:p>
    <w:p w:rsidR="0056114C" w:rsidRPr="0035575C" w:rsidRDefault="0056114C" w:rsidP="0056114C">
      <w:pPr>
        <w:spacing w:before="240"/>
        <w:ind w:firstLine="567"/>
        <w:jc w:val="both"/>
        <w:rPr>
          <w:rFonts w:ascii="Times New Roman" w:hAnsi="Times New Roman"/>
          <w:szCs w:val="28"/>
        </w:rPr>
      </w:pPr>
      <w:r w:rsidRPr="0035575C">
        <w:rPr>
          <w:rFonts w:ascii="Times New Roman" w:hAnsi="Times New Roman"/>
          <w:szCs w:val="28"/>
        </w:rPr>
        <w:t>Thực hiện Luật Bảo vệ môi trường ngày 17 tháng 11 năm 2020, (1) đã thực hiện đánh giá tác động môi trường của dự án (2).</w:t>
      </w:r>
    </w:p>
    <w:p w:rsidR="0056114C" w:rsidRPr="0035575C" w:rsidRDefault="0056114C" w:rsidP="0056114C">
      <w:pPr>
        <w:spacing w:before="240"/>
        <w:ind w:firstLine="567"/>
        <w:jc w:val="both"/>
        <w:rPr>
          <w:rFonts w:ascii="Times New Roman" w:hAnsi="Times New Roman"/>
          <w:szCs w:val="28"/>
        </w:rPr>
      </w:pPr>
      <w:r w:rsidRPr="0035575C">
        <w:rPr>
          <w:rFonts w:ascii="Times New Roman" w:hAnsi="Times New Roman"/>
          <w:szCs w:val="28"/>
        </w:rPr>
        <w:t xml:space="preserve">(1) gửi đến (3) báo cáo </w:t>
      </w:r>
      <w:r w:rsidRPr="0035575C">
        <w:rPr>
          <w:rFonts w:ascii="Times New Roman" w:hAnsi="Times New Roman"/>
          <w:spacing w:val="-4"/>
          <w:szCs w:val="28"/>
        </w:rPr>
        <w:t>đánh giá tác động môi trường</w:t>
      </w:r>
      <w:r w:rsidRPr="0035575C">
        <w:rPr>
          <w:rFonts w:ascii="Times New Roman" w:hAnsi="Times New Roman"/>
          <w:szCs w:val="28"/>
        </w:rPr>
        <w:t xml:space="preserve"> của dự án và rất mong nhận được ý kiến đóng góp của (3) về các nội dung: vị trí thực hiện dự án đầu tư; tác động môi trường của dự án đầu tư; biện pháp giảm thiểu tác động xấu đến môi trường; chương trình quản lý và giám sát môi trường; phương án phòng ngừa, ứng phó sự cố môi trường; các nội dung khác có liên quan đến dự án đầu tư.</w:t>
      </w:r>
    </w:p>
    <w:p w:rsidR="0056114C" w:rsidRPr="0035575C" w:rsidRDefault="0056114C" w:rsidP="0056114C">
      <w:pPr>
        <w:spacing w:before="240"/>
        <w:ind w:firstLine="567"/>
        <w:jc w:val="both"/>
        <w:rPr>
          <w:rFonts w:ascii="Times New Roman" w:hAnsi="Times New Roman"/>
          <w:szCs w:val="28"/>
        </w:rPr>
      </w:pPr>
      <w:r w:rsidRPr="0035575C">
        <w:rPr>
          <w:rFonts w:ascii="Times New Roman" w:hAnsi="Times New Roman"/>
          <w:szCs w:val="28"/>
        </w:rPr>
        <w:t>Ý kiến tham vấn của (3) về các nội dung nêu trên xin gửi về (1) trong thời hạn không quá 15 ngày kể từ ngày nhận được văn bản tham vấn để (1) hoàn thiện báo cáo đánh giá tác động môi trường của dự án theo quy định của pháp luật.</w:t>
      </w:r>
    </w:p>
    <w:p w:rsidR="0056114C" w:rsidRPr="0035575C" w:rsidRDefault="0056114C" w:rsidP="0056114C">
      <w:pPr>
        <w:spacing w:before="240"/>
        <w:ind w:firstLine="567"/>
        <w:jc w:val="both"/>
        <w:rPr>
          <w:rFonts w:ascii="Times New Roman" w:hAnsi="Times New Roman"/>
          <w:szCs w:val="28"/>
        </w:rPr>
      </w:pPr>
    </w:p>
    <w:tbl>
      <w:tblPr>
        <w:tblW w:w="927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111"/>
        <w:gridCol w:w="5159"/>
      </w:tblGrid>
      <w:tr w:rsidR="0056114C" w:rsidRPr="0035575C" w:rsidTr="001C455A">
        <w:trPr>
          <w:trHeight w:val="1485"/>
        </w:trPr>
        <w:tc>
          <w:tcPr>
            <w:tcW w:w="4111" w:type="dxa"/>
            <w:tcBorders>
              <w:top w:val="nil"/>
              <w:left w:val="nil"/>
              <w:bottom w:val="nil"/>
              <w:right w:val="nil"/>
            </w:tcBorders>
            <w:tcMar>
              <w:top w:w="100" w:type="dxa"/>
              <w:left w:w="100" w:type="dxa"/>
              <w:bottom w:w="100" w:type="dxa"/>
              <w:right w:w="100" w:type="dxa"/>
            </w:tcMar>
          </w:tcPr>
          <w:p w:rsidR="0056114C" w:rsidRPr="0035575C" w:rsidRDefault="0056114C" w:rsidP="001C455A">
            <w:pPr>
              <w:rPr>
                <w:rFonts w:ascii="Times New Roman" w:hAnsi="Times New Roman"/>
                <w:b/>
                <w:i/>
                <w:szCs w:val="28"/>
              </w:rPr>
            </w:pPr>
            <w:r w:rsidRPr="0035575C">
              <w:rPr>
                <w:rFonts w:ascii="Times New Roman" w:hAnsi="Times New Roman"/>
                <w:b/>
                <w:i/>
                <w:szCs w:val="28"/>
              </w:rPr>
              <w:t>Nơi nhận:</w:t>
            </w:r>
          </w:p>
          <w:p w:rsidR="0056114C" w:rsidRPr="0035575C" w:rsidRDefault="0056114C" w:rsidP="001C455A">
            <w:pPr>
              <w:rPr>
                <w:rFonts w:ascii="Times New Roman" w:hAnsi="Times New Roman"/>
                <w:szCs w:val="28"/>
              </w:rPr>
            </w:pPr>
            <w:r w:rsidRPr="0035575C">
              <w:rPr>
                <w:rFonts w:ascii="Times New Roman" w:hAnsi="Times New Roman"/>
                <w:szCs w:val="28"/>
              </w:rPr>
              <w:t>- Như trên;</w:t>
            </w:r>
          </w:p>
          <w:p w:rsidR="0056114C" w:rsidRPr="0035575C" w:rsidRDefault="0056114C" w:rsidP="001C455A">
            <w:pPr>
              <w:rPr>
                <w:rFonts w:ascii="Times New Roman" w:hAnsi="Times New Roman"/>
                <w:szCs w:val="28"/>
              </w:rPr>
            </w:pPr>
            <w:r w:rsidRPr="0035575C">
              <w:rPr>
                <w:rFonts w:ascii="Times New Roman" w:hAnsi="Times New Roman"/>
                <w:szCs w:val="28"/>
              </w:rPr>
              <w:t>- …;</w:t>
            </w:r>
          </w:p>
          <w:p w:rsidR="0056114C" w:rsidRPr="0035575C" w:rsidRDefault="0056114C" w:rsidP="001C455A">
            <w:pPr>
              <w:rPr>
                <w:rFonts w:ascii="Times New Roman" w:hAnsi="Times New Roman"/>
                <w:szCs w:val="28"/>
              </w:rPr>
            </w:pPr>
            <w:r w:rsidRPr="0035575C">
              <w:rPr>
                <w:rFonts w:ascii="Times New Roman" w:hAnsi="Times New Roman"/>
                <w:szCs w:val="28"/>
              </w:rPr>
              <w:t>- Lưu: …</w:t>
            </w:r>
          </w:p>
        </w:tc>
        <w:tc>
          <w:tcPr>
            <w:tcW w:w="5159" w:type="dxa"/>
            <w:tcBorders>
              <w:top w:val="nil"/>
              <w:left w:val="nil"/>
              <w:bottom w:val="nil"/>
              <w:right w:val="nil"/>
            </w:tcBorders>
            <w:tcMar>
              <w:top w:w="100" w:type="dxa"/>
              <w:left w:w="100" w:type="dxa"/>
              <w:bottom w:w="100" w:type="dxa"/>
              <w:right w:w="100" w:type="dxa"/>
            </w:tcMar>
          </w:tcPr>
          <w:p w:rsidR="0056114C" w:rsidRPr="0035575C" w:rsidRDefault="0056114C" w:rsidP="001C455A">
            <w:pPr>
              <w:jc w:val="center"/>
              <w:rPr>
                <w:rFonts w:ascii="Times New Roman" w:hAnsi="Times New Roman"/>
                <w:iCs/>
                <w:szCs w:val="28"/>
              </w:rPr>
            </w:pPr>
            <w:r w:rsidRPr="0035575C">
              <w:rPr>
                <w:rFonts w:ascii="Times New Roman" w:hAnsi="Times New Roman"/>
                <w:b/>
                <w:bCs/>
                <w:iCs/>
                <w:szCs w:val="28"/>
                <w:lang w:val="vi-VN"/>
              </w:rPr>
              <w:t xml:space="preserve">ĐẠI DIỆN HỢP PHÁP </w:t>
            </w:r>
            <w:r w:rsidRPr="0035575C">
              <w:rPr>
                <w:rFonts w:ascii="Times New Roman" w:hAnsi="Times New Roman"/>
                <w:b/>
                <w:bCs/>
                <w:iCs/>
                <w:szCs w:val="28"/>
              </w:rPr>
              <w:t>CỦA …(1)…</w:t>
            </w:r>
            <w:r w:rsidRPr="0035575C">
              <w:rPr>
                <w:rFonts w:ascii="Times New Roman" w:hAnsi="Times New Roman"/>
                <w:b/>
                <w:bCs/>
                <w:iCs/>
                <w:szCs w:val="28"/>
                <w:lang w:val="vi-VN"/>
              </w:rPr>
              <w:br/>
            </w:r>
            <w:r w:rsidRPr="0035575C">
              <w:rPr>
                <w:rFonts w:ascii="Times New Roman" w:hAnsi="Times New Roman"/>
                <w:i/>
                <w:szCs w:val="28"/>
                <w:lang w:val="vi-VN"/>
              </w:rPr>
              <w:t>(Ký, ghi rõ họ tên; chức vụ và đóng dấu)</w:t>
            </w:r>
          </w:p>
        </w:tc>
      </w:tr>
    </w:tbl>
    <w:p w:rsidR="0056114C" w:rsidRPr="0035575C" w:rsidRDefault="0056114C" w:rsidP="0056114C">
      <w:pPr>
        <w:spacing w:line="288" w:lineRule="auto"/>
        <w:jc w:val="both"/>
        <w:rPr>
          <w:rFonts w:ascii="Times New Roman" w:hAnsi="Times New Roman"/>
          <w:b/>
          <w:bCs/>
          <w:i/>
          <w:szCs w:val="28"/>
        </w:rPr>
      </w:pPr>
    </w:p>
    <w:p w:rsidR="0056114C" w:rsidRPr="0035575C" w:rsidRDefault="0056114C" w:rsidP="0056114C">
      <w:pPr>
        <w:spacing w:line="288" w:lineRule="auto"/>
        <w:ind w:firstLine="567"/>
        <w:jc w:val="both"/>
        <w:rPr>
          <w:rFonts w:ascii="Times New Roman" w:hAnsi="Times New Roman"/>
          <w:b/>
          <w:bCs/>
          <w:spacing w:val="-6"/>
          <w:szCs w:val="28"/>
        </w:rPr>
      </w:pPr>
      <w:r w:rsidRPr="0035575C">
        <w:rPr>
          <w:rFonts w:ascii="Times New Roman" w:hAnsi="Times New Roman"/>
          <w:b/>
          <w:bCs/>
          <w:i/>
          <w:spacing w:val="-6"/>
          <w:szCs w:val="28"/>
        </w:rPr>
        <w:t>Ghi chú:</w:t>
      </w:r>
      <w:r w:rsidRPr="0035575C">
        <w:rPr>
          <w:rFonts w:ascii="Times New Roman" w:hAnsi="Times New Roman"/>
          <w:b/>
          <w:bCs/>
          <w:i/>
          <w:spacing w:val="-6"/>
          <w:szCs w:val="28"/>
          <w:lang w:val="vi-VN"/>
        </w:rPr>
        <w:t xml:space="preserve"> </w:t>
      </w:r>
      <w:r w:rsidRPr="0035575C">
        <w:rPr>
          <w:rFonts w:ascii="Times New Roman" w:hAnsi="Times New Roman"/>
          <w:spacing w:val="-6"/>
          <w:szCs w:val="28"/>
        </w:rPr>
        <w:t>(1) Chủ dự án;</w:t>
      </w:r>
      <w:r w:rsidRPr="0035575C">
        <w:rPr>
          <w:rFonts w:ascii="Times New Roman" w:hAnsi="Times New Roman"/>
          <w:spacing w:val="-6"/>
          <w:szCs w:val="28"/>
          <w:lang w:val="vi-VN"/>
        </w:rPr>
        <w:t xml:space="preserve"> </w:t>
      </w:r>
      <w:r w:rsidRPr="0035575C">
        <w:rPr>
          <w:rFonts w:ascii="Times New Roman" w:hAnsi="Times New Roman"/>
          <w:spacing w:val="-6"/>
          <w:szCs w:val="28"/>
        </w:rPr>
        <w:t>(2) Tên dự án;</w:t>
      </w:r>
      <w:r w:rsidRPr="0035575C">
        <w:rPr>
          <w:rFonts w:ascii="Times New Roman" w:hAnsi="Times New Roman"/>
          <w:spacing w:val="-6"/>
          <w:szCs w:val="28"/>
          <w:lang w:val="vi-VN"/>
        </w:rPr>
        <w:t xml:space="preserve"> </w:t>
      </w:r>
      <w:r w:rsidRPr="0035575C">
        <w:rPr>
          <w:rFonts w:ascii="Times New Roman" w:hAnsi="Times New Roman"/>
          <w:spacing w:val="-6"/>
          <w:szCs w:val="28"/>
        </w:rPr>
        <w:t>(3) Cơ quan, tổ chức được lấy ý kiến tham vấn.</w:t>
      </w:r>
    </w:p>
    <w:p w:rsidR="0056114C" w:rsidRPr="0035575C" w:rsidRDefault="0056114C" w:rsidP="0056114C">
      <w:pPr>
        <w:pStyle w:val="Heading3"/>
        <w:rPr>
          <w:rFonts w:ascii="Times New Roman" w:hAnsi="Times New Roman"/>
          <w:szCs w:val="28"/>
        </w:rPr>
        <w:sectPr w:rsidR="0056114C" w:rsidRPr="0035575C" w:rsidSect="00EE0006">
          <w:footerReference w:type="first" r:id="rId8"/>
          <w:pgSz w:w="11907" w:h="16840"/>
          <w:pgMar w:top="1134" w:right="1134" w:bottom="1134" w:left="1701" w:header="720" w:footer="227" w:gutter="0"/>
          <w:cols w:space="720"/>
          <w:titlePg/>
          <w:docGrid w:linePitch="381"/>
        </w:sectPr>
      </w:pPr>
    </w:p>
    <w:p w:rsidR="0056114C" w:rsidRPr="0035575C" w:rsidRDefault="0056114C" w:rsidP="0056114C">
      <w:pPr>
        <w:pStyle w:val="Heading3"/>
        <w:jc w:val="right"/>
        <w:rPr>
          <w:rFonts w:ascii="Times New Roman" w:hAnsi="Times New Roman"/>
          <w:szCs w:val="28"/>
        </w:rPr>
      </w:pPr>
      <w:r w:rsidRPr="0035575C">
        <w:rPr>
          <w:rFonts w:ascii="Times New Roman" w:hAnsi="Times New Roman"/>
          <w:szCs w:val="28"/>
        </w:rPr>
        <w:lastRenderedPageBreak/>
        <w:t>Mẫu 02</w:t>
      </w:r>
    </w:p>
    <w:p w:rsidR="0056114C" w:rsidRPr="0035575C" w:rsidRDefault="0056114C" w:rsidP="0056114C">
      <w:pPr>
        <w:pStyle w:val="Heading3"/>
        <w:rPr>
          <w:rFonts w:ascii="Times New Roman" w:hAnsi="Times New Roman"/>
          <w:i/>
          <w:szCs w:val="28"/>
        </w:rPr>
      </w:pPr>
      <w:r w:rsidRPr="0035575C">
        <w:rPr>
          <w:rFonts w:ascii="Times New Roman" w:hAnsi="Times New Roman"/>
          <w:szCs w:val="28"/>
        </w:rPr>
        <w:t xml:space="preserve">Mẫu văn bản trả lời của các cơ quan, tổ chức được lấy ý kiến tham vấn báo cáo đánh giá tác động môi trường </w:t>
      </w:r>
    </w:p>
    <w:p w:rsidR="0056114C" w:rsidRPr="0035575C" w:rsidRDefault="0056114C" w:rsidP="0056114C">
      <w:pPr>
        <w:pStyle w:val="Heading3"/>
        <w:rPr>
          <w:rFonts w:ascii="Times New Roman" w:hAnsi="Times New Roman"/>
          <w:b w:val="0"/>
          <w:bCs/>
          <w:i/>
          <w:szCs w:val="28"/>
        </w:rPr>
      </w:pPr>
      <w:r w:rsidRPr="0035575C">
        <w:rPr>
          <w:rFonts w:ascii="Times New Roman" w:hAnsi="Times New Roman"/>
          <w:b w:val="0"/>
          <w:bCs/>
          <w:i/>
          <w:szCs w:val="28"/>
        </w:rPr>
        <w:t>(</w:t>
      </w:r>
      <w:r w:rsidRPr="0035575C">
        <w:rPr>
          <w:rFonts w:ascii="Times New Roman" w:hAnsi="Times New Roman"/>
          <w:b w:val="0"/>
          <w:bCs/>
          <w:i/>
          <w:szCs w:val="28"/>
          <w:lang w:val="vi-VN"/>
        </w:rPr>
        <w:t>Phụ lục VII ban hành k</w:t>
      </w:r>
      <w:r w:rsidRPr="0035575C">
        <w:rPr>
          <w:rFonts w:ascii="Times New Roman" w:hAnsi="Times New Roman"/>
          <w:b w:val="0"/>
          <w:bCs/>
          <w:i/>
          <w:szCs w:val="28"/>
        </w:rPr>
        <w:t xml:space="preserve">èm theo Nghị định số </w:t>
      </w:r>
      <w:r w:rsidRPr="0035575C">
        <w:rPr>
          <w:rFonts w:ascii="Times New Roman" w:hAnsi="Times New Roman"/>
          <w:b w:val="0"/>
          <w:bCs/>
          <w:i/>
          <w:szCs w:val="28"/>
          <w:lang w:val="vi-VN"/>
        </w:rPr>
        <w:t>08</w:t>
      </w:r>
      <w:r w:rsidRPr="0035575C">
        <w:rPr>
          <w:rFonts w:ascii="Times New Roman" w:hAnsi="Times New Roman"/>
          <w:b w:val="0"/>
          <w:bCs/>
          <w:i/>
          <w:szCs w:val="28"/>
        </w:rPr>
        <w:t>/2022/NĐ-CP)</w:t>
      </w:r>
    </w:p>
    <w:p w:rsidR="0056114C" w:rsidRPr="0035575C" w:rsidRDefault="0056114C" w:rsidP="0056114C">
      <w:pPr>
        <w:jc w:val="center"/>
        <w:rPr>
          <w:rFonts w:ascii="Times New Roman" w:hAnsi="Times New Roman"/>
          <w:i/>
          <w:szCs w:val="28"/>
          <w:vertAlign w:val="superscript"/>
        </w:rPr>
      </w:pPr>
      <w:r w:rsidRPr="0035575C">
        <w:rPr>
          <w:rFonts w:ascii="Times New Roman" w:hAnsi="Times New Roman"/>
          <w:i/>
          <w:szCs w:val="28"/>
          <w:vertAlign w:val="superscript"/>
        </w:rPr>
        <w:t>__________</w:t>
      </w:r>
    </w:p>
    <w:p w:rsidR="0056114C" w:rsidRPr="0035575C" w:rsidRDefault="0056114C" w:rsidP="0056114C">
      <w:pPr>
        <w:spacing w:line="263" w:lineRule="auto"/>
        <w:rPr>
          <w:rFonts w:ascii="Times New Roman" w:hAnsi="Times New Roman"/>
          <w:szCs w:val="28"/>
        </w:rPr>
      </w:pPr>
    </w:p>
    <w:tbl>
      <w:tblPr>
        <w:tblW w:w="93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40"/>
        <w:gridCol w:w="6115"/>
      </w:tblGrid>
      <w:tr w:rsidR="0056114C" w:rsidRPr="0035575C" w:rsidTr="001C455A">
        <w:trPr>
          <w:trHeight w:val="1873"/>
        </w:trPr>
        <w:tc>
          <w:tcPr>
            <w:tcW w:w="3240" w:type="dxa"/>
            <w:tcBorders>
              <w:top w:val="nil"/>
              <w:left w:val="nil"/>
              <w:right w:val="nil"/>
            </w:tcBorders>
            <w:tcMar>
              <w:top w:w="100" w:type="dxa"/>
              <w:left w:w="100" w:type="dxa"/>
              <w:bottom w:w="100" w:type="dxa"/>
              <w:right w:w="100" w:type="dxa"/>
            </w:tcMar>
          </w:tcPr>
          <w:p w:rsidR="0056114C" w:rsidRPr="0035575C" w:rsidRDefault="0056114C" w:rsidP="001C455A">
            <w:pPr>
              <w:jc w:val="center"/>
              <w:rPr>
                <w:rFonts w:ascii="Times New Roman" w:hAnsi="Times New Roman"/>
                <w:bCs/>
                <w:szCs w:val="28"/>
              </w:rPr>
            </w:pPr>
            <w:r w:rsidRPr="0035575C">
              <w:rPr>
                <w:rFonts w:ascii="Times New Roman" w:hAnsi="Times New Roman"/>
                <w:bCs/>
                <w:szCs w:val="28"/>
              </w:rPr>
              <w:t>(1)</w:t>
            </w:r>
          </w:p>
          <w:p w:rsidR="0056114C" w:rsidRPr="0035575C" w:rsidRDefault="0056114C" w:rsidP="001C455A">
            <w:pPr>
              <w:jc w:val="center"/>
              <w:rPr>
                <w:rFonts w:ascii="Times New Roman" w:hAnsi="Times New Roman"/>
                <w:b/>
                <w:szCs w:val="28"/>
                <w:vertAlign w:val="superscript"/>
              </w:rPr>
            </w:pPr>
            <w:r w:rsidRPr="0035575C">
              <w:rPr>
                <w:rFonts w:ascii="Times New Roman" w:hAnsi="Times New Roman"/>
                <w:b/>
                <w:szCs w:val="28"/>
                <w:vertAlign w:val="superscript"/>
              </w:rPr>
              <w:t>_________</w:t>
            </w:r>
          </w:p>
          <w:p w:rsidR="0056114C" w:rsidRPr="0035575C" w:rsidRDefault="0056114C" w:rsidP="001C455A">
            <w:pPr>
              <w:jc w:val="center"/>
              <w:rPr>
                <w:rFonts w:ascii="Times New Roman" w:hAnsi="Times New Roman"/>
                <w:szCs w:val="28"/>
              </w:rPr>
            </w:pPr>
            <w:r w:rsidRPr="0035575C">
              <w:rPr>
                <w:rFonts w:ascii="Times New Roman" w:hAnsi="Times New Roman"/>
                <w:szCs w:val="28"/>
              </w:rPr>
              <w:t>Số: …</w:t>
            </w:r>
          </w:p>
          <w:p w:rsidR="0056114C" w:rsidRPr="0035575C" w:rsidRDefault="0056114C" w:rsidP="001C455A">
            <w:pPr>
              <w:jc w:val="center"/>
              <w:rPr>
                <w:rFonts w:ascii="Times New Roman" w:hAnsi="Times New Roman"/>
                <w:b/>
                <w:szCs w:val="28"/>
                <w:vertAlign w:val="superscript"/>
              </w:rPr>
            </w:pPr>
            <w:r w:rsidRPr="0035575C">
              <w:rPr>
                <w:rFonts w:ascii="Times New Roman" w:hAnsi="Times New Roman"/>
                <w:szCs w:val="28"/>
              </w:rPr>
              <w:t>V/v ý kiến tham vấn về quá trình thực hiện đánh giá tác động môi trường của Dự án</w:t>
            </w:r>
          </w:p>
        </w:tc>
        <w:tc>
          <w:tcPr>
            <w:tcW w:w="6115" w:type="dxa"/>
            <w:tcBorders>
              <w:top w:val="nil"/>
              <w:left w:val="nil"/>
              <w:right w:val="nil"/>
            </w:tcBorders>
            <w:tcMar>
              <w:top w:w="100" w:type="dxa"/>
              <w:left w:w="100" w:type="dxa"/>
              <w:bottom w:w="100" w:type="dxa"/>
              <w:right w:w="100" w:type="dxa"/>
            </w:tcMar>
          </w:tcPr>
          <w:p w:rsidR="0056114C" w:rsidRPr="0035575C" w:rsidRDefault="0056114C" w:rsidP="001C455A">
            <w:pPr>
              <w:jc w:val="center"/>
              <w:rPr>
                <w:rFonts w:ascii="Times New Roman" w:hAnsi="Times New Roman"/>
                <w:b/>
                <w:szCs w:val="28"/>
              </w:rPr>
            </w:pPr>
            <w:r w:rsidRPr="0035575C">
              <w:rPr>
                <w:rFonts w:ascii="Times New Roman" w:hAnsi="Times New Roman"/>
                <w:b/>
                <w:szCs w:val="28"/>
              </w:rPr>
              <w:t>CỘNG HÒA XÃ HỘI CHỦ NGHĨA VIỆT NAM</w:t>
            </w:r>
          </w:p>
          <w:p w:rsidR="0056114C" w:rsidRPr="0035575C" w:rsidRDefault="0056114C" w:rsidP="001C455A">
            <w:pPr>
              <w:jc w:val="center"/>
              <w:rPr>
                <w:rFonts w:ascii="Times New Roman" w:hAnsi="Times New Roman"/>
                <w:b/>
                <w:szCs w:val="28"/>
              </w:rPr>
            </w:pPr>
            <w:r w:rsidRPr="0035575C">
              <w:rPr>
                <w:rFonts w:ascii="Times New Roman" w:hAnsi="Times New Roman"/>
                <w:b/>
                <w:szCs w:val="28"/>
              </w:rPr>
              <w:t>Độc lập - Tự do - Hạnh phúc</w:t>
            </w:r>
          </w:p>
          <w:p w:rsidR="0056114C" w:rsidRPr="0035575C" w:rsidRDefault="0056114C" w:rsidP="001C455A">
            <w:pPr>
              <w:jc w:val="center"/>
              <w:rPr>
                <w:rFonts w:ascii="Times New Roman" w:hAnsi="Times New Roman"/>
                <w:b/>
                <w:szCs w:val="28"/>
                <w:vertAlign w:val="superscript"/>
              </w:rPr>
            </w:pPr>
            <w:r w:rsidRPr="0035575C">
              <w:rPr>
                <w:rFonts w:ascii="Times New Roman" w:hAnsi="Times New Roman"/>
                <w:b/>
                <w:szCs w:val="28"/>
                <w:vertAlign w:val="superscript"/>
              </w:rPr>
              <w:t>______________________________________</w:t>
            </w:r>
          </w:p>
          <w:p w:rsidR="0056114C" w:rsidRPr="0035575C" w:rsidRDefault="0056114C" w:rsidP="001C455A">
            <w:pPr>
              <w:jc w:val="center"/>
              <w:rPr>
                <w:rFonts w:ascii="Times New Roman" w:hAnsi="Times New Roman"/>
                <w:b/>
                <w:szCs w:val="28"/>
                <w:vertAlign w:val="superscript"/>
              </w:rPr>
            </w:pPr>
            <w:r w:rsidRPr="0035575C">
              <w:rPr>
                <w:rFonts w:ascii="Times New Roman" w:hAnsi="Times New Roman"/>
                <w:i/>
                <w:szCs w:val="28"/>
              </w:rPr>
              <w:t>Địa danh, ngày … tháng … năm ……</w:t>
            </w:r>
          </w:p>
        </w:tc>
      </w:tr>
    </w:tbl>
    <w:p w:rsidR="0056114C" w:rsidRPr="0035575C" w:rsidRDefault="0056114C" w:rsidP="0056114C">
      <w:pPr>
        <w:spacing w:line="288" w:lineRule="auto"/>
        <w:jc w:val="center"/>
        <w:rPr>
          <w:rFonts w:ascii="Times New Roman" w:hAnsi="Times New Roman"/>
          <w:b/>
          <w:szCs w:val="28"/>
        </w:rPr>
      </w:pPr>
      <w:r w:rsidRPr="0035575C">
        <w:rPr>
          <w:rFonts w:ascii="Times New Roman" w:hAnsi="Times New Roman"/>
          <w:b/>
          <w:szCs w:val="28"/>
        </w:rPr>
        <w:t xml:space="preserve"> </w:t>
      </w:r>
    </w:p>
    <w:p w:rsidR="0056114C" w:rsidRPr="0035575C" w:rsidRDefault="0056114C" w:rsidP="0056114C">
      <w:pPr>
        <w:spacing w:line="288" w:lineRule="auto"/>
        <w:jc w:val="center"/>
        <w:rPr>
          <w:rFonts w:ascii="Times New Roman" w:hAnsi="Times New Roman"/>
          <w:szCs w:val="28"/>
        </w:rPr>
      </w:pPr>
      <w:r w:rsidRPr="0035575C">
        <w:rPr>
          <w:rFonts w:ascii="Times New Roman" w:hAnsi="Times New Roman"/>
          <w:szCs w:val="28"/>
        </w:rPr>
        <w:t>Kính gửi: (3)</w:t>
      </w:r>
    </w:p>
    <w:p w:rsidR="0056114C" w:rsidRPr="0035575C" w:rsidRDefault="0056114C" w:rsidP="0056114C">
      <w:pPr>
        <w:spacing w:line="288" w:lineRule="auto"/>
        <w:jc w:val="center"/>
        <w:rPr>
          <w:rFonts w:ascii="Times New Roman" w:hAnsi="Times New Roman"/>
          <w:szCs w:val="28"/>
        </w:rPr>
      </w:pPr>
    </w:p>
    <w:p w:rsidR="0056114C" w:rsidRPr="0035575C" w:rsidRDefault="0056114C" w:rsidP="0056114C">
      <w:pPr>
        <w:spacing w:before="160"/>
        <w:ind w:firstLine="567"/>
        <w:jc w:val="both"/>
        <w:rPr>
          <w:rFonts w:ascii="Times New Roman" w:hAnsi="Times New Roman"/>
          <w:szCs w:val="28"/>
        </w:rPr>
      </w:pPr>
      <w:r w:rsidRPr="0035575C">
        <w:rPr>
          <w:rFonts w:ascii="Times New Roman" w:hAnsi="Times New Roman"/>
          <w:szCs w:val="28"/>
        </w:rPr>
        <w:t>(1) nhận được Văn bản số... ngày... tháng... năm... của (3) xin ý kiến tham vấn trong quá trình thực hiện đánh giá tác động môi trường của dự án (2). Sau khi xem xét, (1) có ý kiến như sau:</w:t>
      </w:r>
    </w:p>
    <w:p w:rsidR="0056114C" w:rsidRPr="0035575C" w:rsidRDefault="0056114C" w:rsidP="0056114C">
      <w:pPr>
        <w:spacing w:before="160"/>
        <w:ind w:firstLine="567"/>
        <w:jc w:val="both"/>
        <w:rPr>
          <w:rFonts w:ascii="Times New Roman" w:hAnsi="Times New Roman"/>
          <w:szCs w:val="28"/>
        </w:rPr>
      </w:pPr>
      <w:r w:rsidRPr="0035575C">
        <w:rPr>
          <w:rFonts w:ascii="Times New Roman" w:hAnsi="Times New Roman"/>
          <w:szCs w:val="28"/>
        </w:rPr>
        <w:t>1. Về vị trí thực hiện dự án đầu tư</w:t>
      </w:r>
    </w:p>
    <w:p w:rsidR="0056114C" w:rsidRPr="0035575C" w:rsidRDefault="0056114C" w:rsidP="0056114C">
      <w:pPr>
        <w:spacing w:before="160"/>
        <w:ind w:firstLine="567"/>
        <w:jc w:val="both"/>
        <w:rPr>
          <w:rFonts w:ascii="Times New Roman" w:hAnsi="Times New Roman"/>
          <w:szCs w:val="28"/>
        </w:rPr>
      </w:pPr>
      <w:r w:rsidRPr="0035575C">
        <w:rPr>
          <w:rFonts w:ascii="Times New Roman" w:hAnsi="Times New Roman"/>
          <w:szCs w:val="28"/>
        </w:rPr>
        <w:t>2. Về tác động môi trường của dự án đầu tư</w:t>
      </w:r>
    </w:p>
    <w:p w:rsidR="0056114C" w:rsidRPr="0035575C" w:rsidRDefault="0056114C" w:rsidP="0056114C">
      <w:pPr>
        <w:spacing w:before="160"/>
        <w:ind w:firstLine="567"/>
        <w:jc w:val="both"/>
        <w:rPr>
          <w:rFonts w:ascii="Times New Roman" w:hAnsi="Times New Roman"/>
          <w:szCs w:val="28"/>
        </w:rPr>
      </w:pPr>
      <w:r w:rsidRPr="0035575C">
        <w:rPr>
          <w:rFonts w:ascii="Times New Roman" w:hAnsi="Times New Roman"/>
          <w:szCs w:val="28"/>
        </w:rPr>
        <w:t>3. Về biện pháp giảm thiểu tác động xấu đến môi trường</w:t>
      </w:r>
    </w:p>
    <w:p w:rsidR="0056114C" w:rsidRPr="0035575C" w:rsidRDefault="0056114C" w:rsidP="0056114C">
      <w:pPr>
        <w:spacing w:before="160"/>
        <w:ind w:firstLine="567"/>
        <w:jc w:val="both"/>
        <w:rPr>
          <w:rFonts w:ascii="Times New Roman" w:hAnsi="Times New Roman"/>
          <w:szCs w:val="28"/>
        </w:rPr>
      </w:pPr>
      <w:r w:rsidRPr="0035575C">
        <w:rPr>
          <w:rFonts w:ascii="Times New Roman" w:hAnsi="Times New Roman"/>
          <w:szCs w:val="28"/>
        </w:rPr>
        <w:t>4. Về chương trình quản lý và giám sát môi trường; phương án phòng ngừa, ứng phó sự cố môi trường</w:t>
      </w:r>
    </w:p>
    <w:p w:rsidR="0056114C" w:rsidRPr="0035575C" w:rsidRDefault="0056114C" w:rsidP="0056114C">
      <w:pPr>
        <w:spacing w:before="160"/>
        <w:ind w:firstLine="567"/>
        <w:jc w:val="both"/>
        <w:rPr>
          <w:rFonts w:ascii="Times New Roman" w:hAnsi="Times New Roman"/>
          <w:szCs w:val="28"/>
        </w:rPr>
      </w:pPr>
      <w:r w:rsidRPr="0035575C">
        <w:rPr>
          <w:rFonts w:ascii="Times New Roman" w:hAnsi="Times New Roman"/>
          <w:szCs w:val="28"/>
        </w:rPr>
        <w:t>5. Về các nội dung khác có liên quan đến dự án đầu tư</w:t>
      </w:r>
    </w:p>
    <w:p w:rsidR="0056114C" w:rsidRPr="0035575C" w:rsidRDefault="0056114C" w:rsidP="0056114C">
      <w:pPr>
        <w:spacing w:before="160"/>
        <w:ind w:firstLine="567"/>
        <w:jc w:val="both"/>
        <w:rPr>
          <w:rFonts w:ascii="Times New Roman" w:hAnsi="Times New Roman"/>
          <w:szCs w:val="28"/>
        </w:rPr>
      </w:pPr>
      <w:r w:rsidRPr="0035575C">
        <w:rPr>
          <w:rFonts w:ascii="Times New Roman" w:hAnsi="Times New Roman"/>
          <w:szCs w:val="28"/>
        </w:rPr>
        <w:t>Trên đây là ý kiến của (1) gửi (3) để nghiên cứu, hoàn thiện báo cáo đánh giá tác động môi trường của dự án theo quy định của pháp luật.</w:t>
      </w:r>
    </w:p>
    <w:p w:rsidR="0056114C" w:rsidRPr="0035575C" w:rsidRDefault="0056114C" w:rsidP="0056114C">
      <w:pPr>
        <w:spacing w:line="288" w:lineRule="auto"/>
        <w:rPr>
          <w:rFonts w:ascii="Times New Roman" w:hAnsi="Times New Roman"/>
          <w:szCs w:val="28"/>
        </w:rPr>
      </w:pPr>
    </w:p>
    <w:tbl>
      <w:tblPr>
        <w:tblW w:w="9270" w:type="dxa"/>
        <w:tblInd w:w="100" w:type="dxa"/>
        <w:tblLayout w:type="fixed"/>
        <w:tblLook w:val="0600" w:firstRow="0" w:lastRow="0" w:firstColumn="0" w:lastColumn="0" w:noHBand="1" w:noVBand="1"/>
      </w:tblPr>
      <w:tblGrid>
        <w:gridCol w:w="3686"/>
        <w:gridCol w:w="5584"/>
      </w:tblGrid>
      <w:tr w:rsidR="0056114C" w:rsidRPr="0035575C" w:rsidTr="001C455A">
        <w:trPr>
          <w:trHeight w:val="1485"/>
        </w:trPr>
        <w:tc>
          <w:tcPr>
            <w:tcW w:w="3686" w:type="dxa"/>
            <w:tcMar>
              <w:top w:w="100" w:type="dxa"/>
              <w:left w:w="100" w:type="dxa"/>
              <w:bottom w:w="100" w:type="dxa"/>
              <w:right w:w="100" w:type="dxa"/>
            </w:tcMar>
          </w:tcPr>
          <w:p w:rsidR="0056114C" w:rsidRPr="0035575C" w:rsidRDefault="0056114C" w:rsidP="001C455A">
            <w:pPr>
              <w:rPr>
                <w:rFonts w:ascii="Times New Roman" w:hAnsi="Times New Roman"/>
                <w:b/>
                <w:i/>
                <w:szCs w:val="28"/>
              </w:rPr>
            </w:pPr>
            <w:r w:rsidRPr="0035575C">
              <w:rPr>
                <w:rFonts w:ascii="Times New Roman" w:hAnsi="Times New Roman"/>
                <w:b/>
                <w:i/>
                <w:szCs w:val="28"/>
              </w:rPr>
              <w:t>Nơi nhận:</w:t>
            </w:r>
          </w:p>
          <w:p w:rsidR="0056114C" w:rsidRPr="0035575C" w:rsidRDefault="0056114C" w:rsidP="001C455A">
            <w:pPr>
              <w:rPr>
                <w:rFonts w:ascii="Times New Roman" w:hAnsi="Times New Roman"/>
                <w:szCs w:val="28"/>
              </w:rPr>
            </w:pPr>
            <w:r w:rsidRPr="0035575C">
              <w:rPr>
                <w:rFonts w:ascii="Times New Roman" w:hAnsi="Times New Roman"/>
                <w:szCs w:val="28"/>
              </w:rPr>
              <w:t>- Như trên;</w:t>
            </w:r>
          </w:p>
          <w:p w:rsidR="0056114C" w:rsidRPr="0035575C" w:rsidRDefault="0056114C" w:rsidP="001C455A">
            <w:pPr>
              <w:rPr>
                <w:rFonts w:ascii="Times New Roman" w:hAnsi="Times New Roman"/>
                <w:szCs w:val="28"/>
              </w:rPr>
            </w:pPr>
            <w:r w:rsidRPr="0035575C">
              <w:rPr>
                <w:rFonts w:ascii="Times New Roman" w:hAnsi="Times New Roman"/>
                <w:szCs w:val="28"/>
              </w:rPr>
              <w:t>- …;</w:t>
            </w:r>
          </w:p>
          <w:p w:rsidR="0056114C" w:rsidRPr="0035575C" w:rsidRDefault="0056114C" w:rsidP="001C455A">
            <w:pPr>
              <w:rPr>
                <w:rFonts w:ascii="Times New Roman" w:hAnsi="Times New Roman"/>
                <w:szCs w:val="28"/>
              </w:rPr>
            </w:pPr>
            <w:r w:rsidRPr="0035575C">
              <w:rPr>
                <w:rFonts w:ascii="Times New Roman" w:hAnsi="Times New Roman"/>
                <w:szCs w:val="28"/>
              </w:rPr>
              <w:t>- Lưu: …</w:t>
            </w:r>
          </w:p>
        </w:tc>
        <w:tc>
          <w:tcPr>
            <w:tcW w:w="5584" w:type="dxa"/>
            <w:tcMar>
              <w:top w:w="100" w:type="dxa"/>
              <w:left w:w="100" w:type="dxa"/>
              <w:bottom w:w="100" w:type="dxa"/>
              <w:right w:w="100" w:type="dxa"/>
            </w:tcMar>
          </w:tcPr>
          <w:p w:rsidR="0056114C" w:rsidRPr="0035575C" w:rsidRDefault="0056114C" w:rsidP="001C455A">
            <w:pPr>
              <w:jc w:val="center"/>
              <w:rPr>
                <w:rFonts w:ascii="Times New Roman" w:hAnsi="Times New Roman"/>
                <w:b/>
                <w:bCs/>
                <w:szCs w:val="28"/>
                <w:lang w:val="fr-FR"/>
              </w:rPr>
            </w:pPr>
            <w:r w:rsidRPr="0035575C">
              <w:rPr>
                <w:rFonts w:ascii="Times New Roman" w:hAnsi="Times New Roman"/>
                <w:b/>
                <w:bCs/>
                <w:szCs w:val="28"/>
                <w:lang w:val="fr-FR"/>
              </w:rPr>
              <w:t>QUYỀN HẠN, CHỨC VỤ CỦA NGƯỜI KÝ</w:t>
            </w:r>
          </w:p>
          <w:p w:rsidR="0056114C" w:rsidRPr="0035575C" w:rsidRDefault="0056114C" w:rsidP="001C455A">
            <w:pPr>
              <w:jc w:val="center"/>
              <w:rPr>
                <w:rFonts w:ascii="Times New Roman" w:hAnsi="Times New Roman"/>
                <w:i/>
                <w:iCs/>
                <w:szCs w:val="28"/>
                <w:lang w:val="fr-FR"/>
              </w:rPr>
            </w:pPr>
            <w:r w:rsidRPr="0035575C">
              <w:rPr>
                <w:rFonts w:ascii="Times New Roman" w:hAnsi="Times New Roman"/>
                <w:i/>
                <w:iCs/>
                <w:szCs w:val="28"/>
                <w:lang w:val="fr-FR"/>
              </w:rPr>
              <w:t>(Chữ ký của người có thẩm quyền, dấu/</w:t>
            </w:r>
          </w:p>
          <w:p w:rsidR="0056114C" w:rsidRPr="0035575C" w:rsidRDefault="0056114C" w:rsidP="001C455A">
            <w:pPr>
              <w:jc w:val="center"/>
              <w:rPr>
                <w:rFonts w:ascii="Times New Roman" w:hAnsi="Times New Roman"/>
                <w:i/>
                <w:iCs/>
                <w:szCs w:val="28"/>
                <w:lang w:val="fr-FR"/>
              </w:rPr>
            </w:pPr>
            <w:r w:rsidRPr="0035575C">
              <w:rPr>
                <w:rFonts w:ascii="Times New Roman" w:hAnsi="Times New Roman"/>
                <w:i/>
                <w:iCs/>
                <w:szCs w:val="28"/>
                <w:lang w:val="fr-FR"/>
              </w:rPr>
              <w:t>chữ ký số của cơ quan, tổ chức)</w:t>
            </w:r>
          </w:p>
          <w:p w:rsidR="0056114C" w:rsidRPr="0035575C" w:rsidRDefault="0056114C" w:rsidP="001C455A">
            <w:pPr>
              <w:jc w:val="center"/>
              <w:rPr>
                <w:rFonts w:ascii="Times New Roman" w:hAnsi="Times New Roman"/>
                <w:b/>
                <w:bCs/>
                <w:szCs w:val="28"/>
              </w:rPr>
            </w:pPr>
          </w:p>
          <w:p w:rsidR="0056114C" w:rsidRPr="0035575C" w:rsidRDefault="0056114C" w:rsidP="001C455A">
            <w:pPr>
              <w:jc w:val="center"/>
              <w:rPr>
                <w:rFonts w:ascii="Times New Roman" w:hAnsi="Times New Roman"/>
                <w:b/>
                <w:bCs/>
                <w:szCs w:val="28"/>
              </w:rPr>
            </w:pPr>
          </w:p>
          <w:p w:rsidR="0056114C" w:rsidRPr="0035575C" w:rsidRDefault="0056114C" w:rsidP="001C455A">
            <w:pPr>
              <w:jc w:val="center"/>
              <w:rPr>
                <w:rFonts w:ascii="Times New Roman" w:hAnsi="Times New Roman"/>
                <w:b/>
                <w:bCs/>
                <w:szCs w:val="28"/>
              </w:rPr>
            </w:pPr>
          </w:p>
          <w:p w:rsidR="0056114C" w:rsidRPr="0035575C" w:rsidRDefault="0056114C" w:rsidP="001C455A">
            <w:pPr>
              <w:jc w:val="center"/>
              <w:rPr>
                <w:rFonts w:ascii="Times New Roman" w:hAnsi="Times New Roman"/>
                <w:b/>
                <w:bCs/>
                <w:szCs w:val="28"/>
              </w:rPr>
            </w:pPr>
            <w:r w:rsidRPr="0035575C">
              <w:rPr>
                <w:rFonts w:ascii="Times New Roman" w:hAnsi="Times New Roman"/>
                <w:b/>
                <w:bCs/>
                <w:szCs w:val="28"/>
              </w:rPr>
              <w:t>Họ và tên</w:t>
            </w:r>
          </w:p>
          <w:p w:rsidR="0056114C" w:rsidRPr="0035575C" w:rsidRDefault="0056114C" w:rsidP="001C455A">
            <w:pPr>
              <w:jc w:val="center"/>
              <w:rPr>
                <w:rFonts w:ascii="Times New Roman" w:hAnsi="Times New Roman"/>
                <w:i/>
                <w:szCs w:val="28"/>
              </w:rPr>
            </w:pPr>
          </w:p>
        </w:tc>
      </w:tr>
    </w:tbl>
    <w:p w:rsidR="0056114C" w:rsidRPr="0035575C" w:rsidRDefault="0056114C" w:rsidP="0056114C">
      <w:pPr>
        <w:spacing w:before="120" w:after="120" w:line="276" w:lineRule="auto"/>
        <w:jc w:val="both"/>
        <w:rPr>
          <w:rFonts w:ascii="Times New Roman" w:hAnsi="Times New Roman"/>
          <w:szCs w:val="28"/>
        </w:rPr>
      </w:pPr>
      <w:r w:rsidRPr="0035575C">
        <w:rPr>
          <w:rFonts w:ascii="Times New Roman" w:hAnsi="Times New Roman"/>
          <w:b/>
          <w:bCs/>
          <w:i/>
          <w:szCs w:val="28"/>
        </w:rPr>
        <w:t>Ghi chú:</w:t>
      </w:r>
      <w:r w:rsidRPr="0035575C">
        <w:rPr>
          <w:rFonts w:ascii="Times New Roman" w:hAnsi="Times New Roman"/>
          <w:b/>
          <w:bCs/>
          <w:i/>
          <w:szCs w:val="28"/>
          <w:lang w:val="vi-VN"/>
        </w:rPr>
        <w:t xml:space="preserve"> </w:t>
      </w:r>
      <w:r w:rsidRPr="0035575C">
        <w:rPr>
          <w:rFonts w:ascii="Times New Roman" w:hAnsi="Times New Roman"/>
          <w:szCs w:val="28"/>
        </w:rPr>
        <w:t>(1) Cơ quan, tổ chức được lấy ý kiến tham vấn;</w:t>
      </w:r>
      <w:r w:rsidRPr="0035575C">
        <w:rPr>
          <w:rFonts w:ascii="Times New Roman" w:hAnsi="Times New Roman"/>
          <w:szCs w:val="28"/>
          <w:lang w:val="vi-VN"/>
        </w:rPr>
        <w:t xml:space="preserve"> </w:t>
      </w:r>
      <w:r w:rsidRPr="0035575C">
        <w:rPr>
          <w:rFonts w:ascii="Times New Roman" w:hAnsi="Times New Roman"/>
          <w:szCs w:val="28"/>
        </w:rPr>
        <w:t>(2) Tên dự án;</w:t>
      </w:r>
      <w:r w:rsidRPr="0035575C">
        <w:rPr>
          <w:rFonts w:ascii="Times New Roman" w:hAnsi="Times New Roman"/>
          <w:szCs w:val="28"/>
          <w:lang w:val="vi-VN"/>
        </w:rPr>
        <w:t xml:space="preserve"> </w:t>
      </w:r>
      <w:r w:rsidRPr="0035575C">
        <w:rPr>
          <w:rFonts w:ascii="Times New Roman" w:hAnsi="Times New Roman"/>
          <w:szCs w:val="28"/>
        </w:rPr>
        <w:t>(3) Chủ dự án.</w:t>
      </w:r>
    </w:p>
    <w:p w:rsidR="0056114C" w:rsidRDefault="0056114C" w:rsidP="0056114C"/>
    <w:p w:rsidR="0056114C" w:rsidRDefault="0056114C" w:rsidP="0056114C">
      <w:pPr>
        <w:tabs>
          <w:tab w:val="left" w:pos="1121"/>
        </w:tabs>
        <w:spacing w:line="244" w:lineRule="auto"/>
        <w:ind w:right="20"/>
        <w:rPr>
          <w:rFonts w:ascii="Times New Roman" w:hAnsi="Times New Roman"/>
          <w:b/>
          <w:color w:val="FF0000"/>
          <w:highlight w:val="yellow"/>
        </w:rPr>
      </w:pPr>
    </w:p>
    <w:sectPr w:rsidR="0056114C" w:rsidSect="0056114C">
      <w:pgSz w:w="11900" w:h="16841"/>
      <w:pgMar w:top="712" w:right="846" w:bottom="878" w:left="1440" w:header="0" w:footer="0" w:gutter="0"/>
      <w:cols w:space="0" w:equalWidth="0">
        <w:col w:w="96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4A7" w:rsidRDefault="00C554A7" w:rsidP="005A7FC9">
      <w:r>
        <w:separator/>
      </w:r>
    </w:p>
  </w:endnote>
  <w:endnote w:type="continuationSeparator" w:id="0">
    <w:p w:rsidR="00C554A7" w:rsidRDefault="00C554A7" w:rsidP="005A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430192"/>
      <w:docPartObj>
        <w:docPartGallery w:val="Page Numbers (Bottom of Page)"/>
        <w:docPartUnique/>
      </w:docPartObj>
    </w:sdtPr>
    <w:sdtEndPr>
      <w:rPr>
        <w:noProof/>
      </w:rPr>
    </w:sdtEndPr>
    <w:sdtContent>
      <w:p w:rsidR="00EE0006" w:rsidRDefault="00EE0006">
        <w:pPr>
          <w:pStyle w:val="Footer"/>
          <w:jc w:val="center"/>
        </w:pPr>
        <w:r>
          <w:fldChar w:fldCharType="begin"/>
        </w:r>
        <w:r>
          <w:instrText xml:space="preserve"> PAGE   \* MERGEFORMAT </w:instrText>
        </w:r>
        <w:r>
          <w:fldChar w:fldCharType="separate"/>
        </w:r>
        <w:r w:rsidR="00F60434">
          <w:rPr>
            <w:noProof/>
          </w:rPr>
          <w:t>1</w:t>
        </w:r>
        <w:r>
          <w:rPr>
            <w:noProof/>
          </w:rPr>
          <w:fldChar w:fldCharType="end"/>
        </w:r>
      </w:p>
    </w:sdtContent>
  </w:sdt>
  <w:p w:rsidR="0056114C" w:rsidRDefault="00561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220"/>
      <w:docPartObj>
        <w:docPartGallery w:val="Page Numbers (Bottom of Page)"/>
        <w:docPartUnique/>
      </w:docPartObj>
    </w:sdtPr>
    <w:sdtEndPr>
      <w:rPr>
        <w:noProof/>
      </w:rPr>
    </w:sdtEndPr>
    <w:sdtContent>
      <w:p w:rsidR="00EE0006" w:rsidRDefault="00EE0006">
        <w:pPr>
          <w:pStyle w:val="Footer"/>
          <w:jc w:val="center"/>
        </w:pPr>
        <w:r>
          <w:fldChar w:fldCharType="begin"/>
        </w:r>
        <w:r>
          <w:instrText xml:space="preserve"> PAGE   \* MERGEFORMAT </w:instrText>
        </w:r>
        <w:r>
          <w:fldChar w:fldCharType="separate"/>
        </w:r>
        <w:r w:rsidR="007D5E0B">
          <w:rPr>
            <w:noProof/>
          </w:rPr>
          <w:t>5</w:t>
        </w:r>
        <w:r>
          <w:rPr>
            <w:noProof/>
          </w:rPr>
          <w:fldChar w:fldCharType="end"/>
        </w:r>
      </w:p>
    </w:sdtContent>
  </w:sdt>
  <w:p w:rsidR="00EE0006" w:rsidRDefault="00EE0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4A7" w:rsidRDefault="00C554A7" w:rsidP="005A7FC9">
      <w:r>
        <w:separator/>
      </w:r>
    </w:p>
  </w:footnote>
  <w:footnote w:type="continuationSeparator" w:id="0">
    <w:p w:rsidR="00C554A7" w:rsidRDefault="00C554A7" w:rsidP="005A7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61"/>
    <w:rsid w:val="000008DE"/>
    <w:rsid w:val="00000C86"/>
    <w:rsid w:val="00001C90"/>
    <w:rsid w:val="00006A75"/>
    <w:rsid w:val="00016CC9"/>
    <w:rsid w:val="000202B3"/>
    <w:rsid w:val="00020874"/>
    <w:rsid w:val="00020EB9"/>
    <w:rsid w:val="00022001"/>
    <w:rsid w:val="000225B7"/>
    <w:rsid w:val="00022FEA"/>
    <w:rsid w:val="000244F9"/>
    <w:rsid w:val="00025069"/>
    <w:rsid w:val="00025669"/>
    <w:rsid w:val="00025BFE"/>
    <w:rsid w:val="000276BE"/>
    <w:rsid w:val="000278F5"/>
    <w:rsid w:val="00031196"/>
    <w:rsid w:val="00032CAC"/>
    <w:rsid w:val="00034C51"/>
    <w:rsid w:val="00035056"/>
    <w:rsid w:val="000356AA"/>
    <w:rsid w:val="00042BC2"/>
    <w:rsid w:val="00045077"/>
    <w:rsid w:val="00047084"/>
    <w:rsid w:val="000500DE"/>
    <w:rsid w:val="00051778"/>
    <w:rsid w:val="000623D4"/>
    <w:rsid w:val="00063E58"/>
    <w:rsid w:val="000665EF"/>
    <w:rsid w:val="00066736"/>
    <w:rsid w:val="000672D1"/>
    <w:rsid w:val="000748BA"/>
    <w:rsid w:val="00076908"/>
    <w:rsid w:val="00076DF5"/>
    <w:rsid w:val="00076ED3"/>
    <w:rsid w:val="000777F0"/>
    <w:rsid w:val="000812EC"/>
    <w:rsid w:val="000813B8"/>
    <w:rsid w:val="00085A41"/>
    <w:rsid w:val="00085CA9"/>
    <w:rsid w:val="000901CD"/>
    <w:rsid w:val="00090832"/>
    <w:rsid w:val="000909B3"/>
    <w:rsid w:val="00091B57"/>
    <w:rsid w:val="00093857"/>
    <w:rsid w:val="000939FA"/>
    <w:rsid w:val="00093CA6"/>
    <w:rsid w:val="00097D03"/>
    <w:rsid w:val="000A03F3"/>
    <w:rsid w:val="000A4F98"/>
    <w:rsid w:val="000A5021"/>
    <w:rsid w:val="000A5955"/>
    <w:rsid w:val="000A7B11"/>
    <w:rsid w:val="000B0F3F"/>
    <w:rsid w:val="000B2BD5"/>
    <w:rsid w:val="000B308D"/>
    <w:rsid w:val="000B699F"/>
    <w:rsid w:val="000B6EE7"/>
    <w:rsid w:val="000C032A"/>
    <w:rsid w:val="000C10CE"/>
    <w:rsid w:val="000C290D"/>
    <w:rsid w:val="000C7E72"/>
    <w:rsid w:val="000D0F1B"/>
    <w:rsid w:val="000D2130"/>
    <w:rsid w:val="000D28DC"/>
    <w:rsid w:val="000D2AA3"/>
    <w:rsid w:val="000D2FEF"/>
    <w:rsid w:val="000D48BD"/>
    <w:rsid w:val="000D739C"/>
    <w:rsid w:val="000E48FE"/>
    <w:rsid w:val="000E6987"/>
    <w:rsid w:val="000F1ECF"/>
    <w:rsid w:val="000F2094"/>
    <w:rsid w:val="000F35E8"/>
    <w:rsid w:val="000F5D23"/>
    <w:rsid w:val="00100AA9"/>
    <w:rsid w:val="001010CC"/>
    <w:rsid w:val="001028FF"/>
    <w:rsid w:val="001049F7"/>
    <w:rsid w:val="00107C43"/>
    <w:rsid w:val="001208A1"/>
    <w:rsid w:val="0012479B"/>
    <w:rsid w:val="0012732F"/>
    <w:rsid w:val="001277FF"/>
    <w:rsid w:val="001315E7"/>
    <w:rsid w:val="00132F91"/>
    <w:rsid w:val="0013404A"/>
    <w:rsid w:val="001342EB"/>
    <w:rsid w:val="001358FE"/>
    <w:rsid w:val="00136B4C"/>
    <w:rsid w:val="001375A8"/>
    <w:rsid w:val="00137BC6"/>
    <w:rsid w:val="001401F2"/>
    <w:rsid w:val="00140617"/>
    <w:rsid w:val="00140C54"/>
    <w:rsid w:val="001415A1"/>
    <w:rsid w:val="00143A65"/>
    <w:rsid w:val="00144E03"/>
    <w:rsid w:val="00145AE1"/>
    <w:rsid w:val="00147ED4"/>
    <w:rsid w:val="00150164"/>
    <w:rsid w:val="00150A86"/>
    <w:rsid w:val="00151D78"/>
    <w:rsid w:val="001578F5"/>
    <w:rsid w:val="001602E5"/>
    <w:rsid w:val="0016285A"/>
    <w:rsid w:val="00165E68"/>
    <w:rsid w:val="0016769C"/>
    <w:rsid w:val="00171C7C"/>
    <w:rsid w:val="00171F24"/>
    <w:rsid w:val="00176E9C"/>
    <w:rsid w:val="001859D7"/>
    <w:rsid w:val="00187814"/>
    <w:rsid w:val="00187BEA"/>
    <w:rsid w:val="00191E14"/>
    <w:rsid w:val="00193965"/>
    <w:rsid w:val="00195C14"/>
    <w:rsid w:val="001A09EA"/>
    <w:rsid w:val="001A1589"/>
    <w:rsid w:val="001A1DFC"/>
    <w:rsid w:val="001A6D13"/>
    <w:rsid w:val="001B01C1"/>
    <w:rsid w:val="001B0AA8"/>
    <w:rsid w:val="001B0DF4"/>
    <w:rsid w:val="001B0F31"/>
    <w:rsid w:val="001B190B"/>
    <w:rsid w:val="001B3482"/>
    <w:rsid w:val="001B3D0A"/>
    <w:rsid w:val="001B3F09"/>
    <w:rsid w:val="001C1101"/>
    <w:rsid w:val="001C45C5"/>
    <w:rsid w:val="001C4641"/>
    <w:rsid w:val="001C6632"/>
    <w:rsid w:val="001C69C2"/>
    <w:rsid w:val="001D051D"/>
    <w:rsid w:val="001D09E1"/>
    <w:rsid w:val="001D2A50"/>
    <w:rsid w:val="001D483E"/>
    <w:rsid w:val="001D578C"/>
    <w:rsid w:val="001E3A50"/>
    <w:rsid w:val="001E41FC"/>
    <w:rsid w:val="001E74A6"/>
    <w:rsid w:val="001E7EF9"/>
    <w:rsid w:val="001F1ECA"/>
    <w:rsid w:val="001F21C2"/>
    <w:rsid w:val="001F3BAA"/>
    <w:rsid w:val="001F5757"/>
    <w:rsid w:val="001F6AB3"/>
    <w:rsid w:val="00206C7C"/>
    <w:rsid w:val="00210763"/>
    <w:rsid w:val="00210856"/>
    <w:rsid w:val="00210BA0"/>
    <w:rsid w:val="00213A67"/>
    <w:rsid w:val="00214807"/>
    <w:rsid w:val="00215757"/>
    <w:rsid w:val="0021713D"/>
    <w:rsid w:val="00223684"/>
    <w:rsid w:val="00224BBE"/>
    <w:rsid w:val="00227186"/>
    <w:rsid w:val="00232B29"/>
    <w:rsid w:val="00233833"/>
    <w:rsid w:val="00234591"/>
    <w:rsid w:val="002355B6"/>
    <w:rsid w:val="002370E2"/>
    <w:rsid w:val="00240445"/>
    <w:rsid w:val="002419D6"/>
    <w:rsid w:val="002459EB"/>
    <w:rsid w:val="00247E2E"/>
    <w:rsid w:val="00250301"/>
    <w:rsid w:val="00251A2F"/>
    <w:rsid w:val="0025311C"/>
    <w:rsid w:val="00253BC8"/>
    <w:rsid w:val="00253DBD"/>
    <w:rsid w:val="00254D64"/>
    <w:rsid w:val="00261098"/>
    <w:rsid w:val="00261CA9"/>
    <w:rsid w:val="0026536E"/>
    <w:rsid w:val="00266483"/>
    <w:rsid w:val="002671B0"/>
    <w:rsid w:val="00271CC6"/>
    <w:rsid w:val="0027375A"/>
    <w:rsid w:val="00276A8A"/>
    <w:rsid w:val="002775A0"/>
    <w:rsid w:val="002800BE"/>
    <w:rsid w:val="00290E53"/>
    <w:rsid w:val="00292532"/>
    <w:rsid w:val="00293B96"/>
    <w:rsid w:val="00294621"/>
    <w:rsid w:val="002968A2"/>
    <w:rsid w:val="002970CD"/>
    <w:rsid w:val="002A38AC"/>
    <w:rsid w:val="002A41FB"/>
    <w:rsid w:val="002A43C1"/>
    <w:rsid w:val="002A7359"/>
    <w:rsid w:val="002A7687"/>
    <w:rsid w:val="002A7939"/>
    <w:rsid w:val="002B099F"/>
    <w:rsid w:val="002B117B"/>
    <w:rsid w:val="002B25AA"/>
    <w:rsid w:val="002B4838"/>
    <w:rsid w:val="002B725A"/>
    <w:rsid w:val="002C2FB4"/>
    <w:rsid w:val="002C4080"/>
    <w:rsid w:val="002C433C"/>
    <w:rsid w:val="002C7FCC"/>
    <w:rsid w:val="002D18AA"/>
    <w:rsid w:val="002D1A03"/>
    <w:rsid w:val="002D698E"/>
    <w:rsid w:val="002D7449"/>
    <w:rsid w:val="002E2765"/>
    <w:rsid w:val="002E3752"/>
    <w:rsid w:val="002E421C"/>
    <w:rsid w:val="002E72FA"/>
    <w:rsid w:val="002F0A54"/>
    <w:rsid w:val="002F10A2"/>
    <w:rsid w:val="00300A58"/>
    <w:rsid w:val="0030161A"/>
    <w:rsid w:val="00304205"/>
    <w:rsid w:val="00304A1D"/>
    <w:rsid w:val="00305126"/>
    <w:rsid w:val="00311C49"/>
    <w:rsid w:val="00312E90"/>
    <w:rsid w:val="00316A06"/>
    <w:rsid w:val="00317176"/>
    <w:rsid w:val="003176A5"/>
    <w:rsid w:val="00317977"/>
    <w:rsid w:val="0032080A"/>
    <w:rsid w:val="00321821"/>
    <w:rsid w:val="00324E55"/>
    <w:rsid w:val="00324EBB"/>
    <w:rsid w:val="00325922"/>
    <w:rsid w:val="00325C74"/>
    <w:rsid w:val="003262B5"/>
    <w:rsid w:val="003267BB"/>
    <w:rsid w:val="00327B89"/>
    <w:rsid w:val="00336383"/>
    <w:rsid w:val="00340620"/>
    <w:rsid w:val="0034074C"/>
    <w:rsid w:val="003413F0"/>
    <w:rsid w:val="003418B8"/>
    <w:rsid w:val="00341E10"/>
    <w:rsid w:val="00342443"/>
    <w:rsid w:val="00342C52"/>
    <w:rsid w:val="003433D5"/>
    <w:rsid w:val="0034363E"/>
    <w:rsid w:val="00343AFE"/>
    <w:rsid w:val="00347014"/>
    <w:rsid w:val="003473EF"/>
    <w:rsid w:val="0035193B"/>
    <w:rsid w:val="00352684"/>
    <w:rsid w:val="003526A8"/>
    <w:rsid w:val="00353285"/>
    <w:rsid w:val="003554E2"/>
    <w:rsid w:val="00355800"/>
    <w:rsid w:val="00357E93"/>
    <w:rsid w:val="00361C76"/>
    <w:rsid w:val="00364D14"/>
    <w:rsid w:val="003651D1"/>
    <w:rsid w:val="00374539"/>
    <w:rsid w:val="0037495C"/>
    <w:rsid w:val="00381555"/>
    <w:rsid w:val="00384251"/>
    <w:rsid w:val="00385930"/>
    <w:rsid w:val="00392352"/>
    <w:rsid w:val="00394D80"/>
    <w:rsid w:val="00397A5C"/>
    <w:rsid w:val="003A16F7"/>
    <w:rsid w:val="003A7217"/>
    <w:rsid w:val="003B5F63"/>
    <w:rsid w:val="003C193D"/>
    <w:rsid w:val="003C1CC4"/>
    <w:rsid w:val="003C28D3"/>
    <w:rsid w:val="003C2C42"/>
    <w:rsid w:val="003C3706"/>
    <w:rsid w:val="003D039B"/>
    <w:rsid w:val="003D097E"/>
    <w:rsid w:val="003D0CCD"/>
    <w:rsid w:val="003D2A5B"/>
    <w:rsid w:val="003D6404"/>
    <w:rsid w:val="003D6A20"/>
    <w:rsid w:val="003E230C"/>
    <w:rsid w:val="003E2BA3"/>
    <w:rsid w:val="003E3B7E"/>
    <w:rsid w:val="003E4E2C"/>
    <w:rsid w:val="003E5477"/>
    <w:rsid w:val="003F17A1"/>
    <w:rsid w:val="003F2179"/>
    <w:rsid w:val="003F2812"/>
    <w:rsid w:val="003F3668"/>
    <w:rsid w:val="003F4687"/>
    <w:rsid w:val="003F66F5"/>
    <w:rsid w:val="003F6833"/>
    <w:rsid w:val="004001A6"/>
    <w:rsid w:val="0040132E"/>
    <w:rsid w:val="0040175B"/>
    <w:rsid w:val="004026A3"/>
    <w:rsid w:val="0040405B"/>
    <w:rsid w:val="00405092"/>
    <w:rsid w:val="004069A4"/>
    <w:rsid w:val="004128B3"/>
    <w:rsid w:val="00415D53"/>
    <w:rsid w:val="00417466"/>
    <w:rsid w:val="00417F64"/>
    <w:rsid w:val="00425312"/>
    <w:rsid w:val="004266C1"/>
    <w:rsid w:val="004305A8"/>
    <w:rsid w:val="00432FCC"/>
    <w:rsid w:val="0043425C"/>
    <w:rsid w:val="0043763B"/>
    <w:rsid w:val="00437CA4"/>
    <w:rsid w:val="00446C0C"/>
    <w:rsid w:val="0044712E"/>
    <w:rsid w:val="00454C7E"/>
    <w:rsid w:val="004634E8"/>
    <w:rsid w:val="00464A93"/>
    <w:rsid w:val="00465280"/>
    <w:rsid w:val="0046534B"/>
    <w:rsid w:val="00465B27"/>
    <w:rsid w:val="00467DED"/>
    <w:rsid w:val="0047002D"/>
    <w:rsid w:val="0047424F"/>
    <w:rsid w:val="004757FD"/>
    <w:rsid w:val="00475C51"/>
    <w:rsid w:val="00480352"/>
    <w:rsid w:val="004803C8"/>
    <w:rsid w:val="00481693"/>
    <w:rsid w:val="004824CB"/>
    <w:rsid w:val="004827B5"/>
    <w:rsid w:val="004861D1"/>
    <w:rsid w:val="00492941"/>
    <w:rsid w:val="00493160"/>
    <w:rsid w:val="00495159"/>
    <w:rsid w:val="00496BF0"/>
    <w:rsid w:val="004A0B26"/>
    <w:rsid w:val="004A13E9"/>
    <w:rsid w:val="004A2549"/>
    <w:rsid w:val="004A26B2"/>
    <w:rsid w:val="004A5ED1"/>
    <w:rsid w:val="004B0688"/>
    <w:rsid w:val="004B5608"/>
    <w:rsid w:val="004B6C46"/>
    <w:rsid w:val="004C3E05"/>
    <w:rsid w:val="004C440F"/>
    <w:rsid w:val="004C5988"/>
    <w:rsid w:val="004D1530"/>
    <w:rsid w:val="004D2561"/>
    <w:rsid w:val="004D2EC5"/>
    <w:rsid w:val="004D2FE6"/>
    <w:rsid w:val="004D40AA"/>
    <w:rsid w:val="004E163E"/>
    <w:rsid w:val="004E7D31"/>
    <w:rsid w:val="004F0C29"/>
    <w:rsid w:val="004F0CD0"/>
    <w:rsid w:val="004F132A"/>
    <w:rsid w:val="004F224B"/>
    <w:rsid w:val="004F57AC"/>
    <w:rsid w:val="004F60FE"/>
    <w:rsid w:val="004F7FA2"/>
    <w:rsid w:val="0050112D"/>
    <w:rsid w:val="00501D04"/>
    <w:rsid w:val="0050582C"/>
    <w:rsid w:val="00507B72"/>
    <w:rsid w:val="00510216"/>
    <w:rsid w:val="00510789"/>
    <w:rsid w:val="00513277"/>
    <w:rsid w:val="00514A33"/>
    <w:rsid w:val="00514D60"/>
    <w:rsid w:val="00517198"/>
    <w:rsid w:val="005173B0"/>
    <w:rsid w:val="005261CA"/>
    <w:rsid w:val="00526788"/>
    <w:rsid w:val="005306D4"/>
    <w:rsid w:val="00530B44"/>
    <w:rsid w:val="00533E62"/>
    <w:rsid w:val="00537BA8"/>
    <w:rsid w:val="00542C46"/>
    <w:rsid w:val="0054374B"/>
    <w:rsid w:val="00545B9D"/>
    <w:rsid w:val="00547D36"/>
    <w:rsid w:val="00550C4A"/>
    <w:rsid w:val="005519CE"/>
    <w:rsid w:val="00552A22"/>
    <w:rsid w:val="0055346F"/>
    <w:rsid w:val="005548ED"/>
    <w:rsid w:val="0056114C"/>
    <w:rsid w:val="0056115A"/>
    <w:rsid w:val="00564B3D"/>
    <w:rsid w:val="00566691"/>
    <w:rsid w:val="005674B8"/>
    <w:rsid w:val="00570234"/>
    <w:rsid w:val="005722F2"/>
    <w:rsid w:val="00573112"/>
    <w:rsid w:val="00573138"/>
    <w:rsid w:val="0057578C"/>
    <w:rsid w:val="00580193"/>
    <w:rsid w:val="00580308"/>
    <w:rsid w:val="00582E78"/>
    <w:rsid w:val="00585CF7"/>
    <w:rsid w:val="00590087"/>
    <w:rsid w:val="00592E99"/>
    <w:rsid w:val="005933AD"/>
    <w:rsid w:val="00594344"/>
    <w:rsid w:val="00594FF5"/>
    <w:rsid w:val="005957A6"/>
    <w:rsid w:val="00595828"/>
    <w:rsid w:val="00595C52"/>
    <w:rsid w:val="00596BBE"/>
    <w:rsid w:val="005A2C70"/>
    <w:rsid w:val="005A410F"/>
    <w:rsid w:val="005A4112"/>
    <w:rsid w:val="005A4260"/>
    <w:rsid w:val="005A4A84"/>
    <w:rsid w:val="005A7FC9"/>
    <w:rsid w:val="005B0A68"/>
    <w:rsid w:val="005B1F4B"/>
    <w:rsid w:val="005B2C9C"/>
    <w:rsid w:val="005B44FF"/>
    <w:rsid w:val="005B7C5C"/>
    <w:rsid w:val="005C1646"/>
    <w:rsid w:val="005C1DF6"/>
    <w:rsid w:val="005C34A0"/>
    <w:rsid w:val="005C3A4D"/>
    <w:rsid w:val="005C4292"/>
    <w:rsid w:val="005C4356"/>
    <w:rsid w:val="005C7921"/>
    <w:rsid w:val="005D0332"/>
    <w:rsid w:val="005D03E8"/>
    <w:rsid w:val="005D07DC"/>
    <w:rsid w:val="005D33E0"/>
    <w:rsid w:val="005D3F23"/>
    <w:rsid w:val="005D5522"/>
    <w:rsid w:val="005D6357"/>
    <w:rsid w:val="005D7846"/>
    <w:rsid w:val="005E12F9"/>
    <w:rsid w:val="005E44CA"/>
    <w:rsid w:val="005E6CFE"/>
    <w:rsid w:val="005E7AD7"/>
    <w:rsid w:val="005F0C01"/>
    <w:rsid w:val="005F1E1C"/>
    <w:rsid w:val="005F3149"/>
    <w:rsid w:val="005F32E4"/>
    <w:rsid w:val="005F7B07"/>
    <w:rsid w:val="005F7B0E"/>
    <w:rsid w:val="005F7B2A"/>
    <w:rsid w:val="00600A6A"/>
    <w:rsid w:val="006012F8"/>
    <w:rsid w:val="0060144E"/>
    <w:rsid w:val="00603903"/>
    <w:rsid w:val="0060499D"/>
    <w:rsid w:val="006051D3"/>
    <w:rsid w:val="00611E6B"/>
    <w:rsid w:val="00612943"/>
    <w:rsid w:val="00612A76"/>
    <w:rsid w:val="00620D7E"/>
    <w:rsid w:val="0062167C"/>
    <w:rsid w:val="006231A9"/>
    <w:rsid w:val="00623FA4"/>
    <w:rsid w:val="0062538E"/>
    <w:rsid w:val="00625776"/>
    <w:rsid w:val="00625A8F"/>
    <w:rsid w:val="00625E31"/>
    <w:rsid w:val="00627FCD"/>
    <w:rsid w:val="00631105"/>
    <w:rsid w:val="006344E4"/>
    <w:rsid w:val="00635123"/>
    <w:rsid w:val="00637057"/>
    <w:rsid w:val="00637EA3"/>
    <w:rsid w:val="00640EF2"/>
    <w:rsid w:val="00643BBC"/>
    <w:rsid w:val="00643C54"/>
    <w:rsid w:val="00644913"/>
    <w:rsid w:val="00646029"/>
    <w:rsid w:val="00646432"/>
    <w:rsid w:val="00646C07"/>
    <w:rsid w:val="00646F64"/>
    <w:rsid w:val="00651988"/>
    <w:rsid w:val="00652205"/>
    <w:rsid w:val="00653163"/>
    <w:rsid w:val="006532D9"/>
    <w:rsid w:val="00653A7A"/>
    <w:rsid w:val="006548F4"/>
    <w:rsid w:val="00654A5F"/>
    <w:rsid w:val="00655445"/>
    <w:rsid w:val="00656FD8"/>
    <w:rsid w:val="00657458"/>
    <w:rsid w:val="00660EDC"/>
    <w:rsid w:val="00664C10"/>
    <w:rsid w:val="00667137"/>
    <w:rsid w:val="00670417"/>
    <w:rsid w:val="00670D7F"/>
    <w:rsid w:val="006721A3"/>
    <w:rsid w:val="00673A38"/>
    <w:rsid w:val="00673B76"/>
    <w:rsid w:val="00674840"/>
    <w:rsid w:val="00674F5F"/>
    <w:rsid w:val="00674F92"/>
    <w:rsid w:val="00675328"/>
    <w:rsid w:val="00675566"/>
    <w:rsid w:val="006807A6"/>
    <w:rsid w:val="0068420D"/>
    <w:rsid w:val="00687EEF"/>
    <w:rsid w:val="00690B37"/>
    <w:rsid w:val="00692A06"/>
    <w:rsid w:val="00693CE2"/>
    <w:rsid w:val="00695317"/>
    <w:rsid w:val="006958B8"/>
    <w:rsid w:val="0069591B"/>
    <w:rsid w:val="006A04CF"/>
    <w:rsid w:val="006A4035"/>
    <w:rsid w:val="006A42B6"/>
    <w:rsid w:val="006A5E2F"/>
    <w:rsid w:val="006A783B"/>
    <w:rsid w:val="006B00D3"/>
    <w:rsid w:val="006B6411"/>
    <w:rsid w:val="006C3B4D"/>
    <w:rsid w:val="006C3E77"/>
    <w:rsid w:val="006C4829"/>
    <w:rsid w:val="006C535C"/>
    <w:rsid w:val="006C68A3"/>
    <w:rsid w:val="006C7383"/>
    <w:rsid w:val="006D08DE"/>
    <w:rsid w:val="006D11F4"/>
    <w:rsid w:val="006D34C0"/>
    <w:rsid w:val="006D3B04"/>
    <w:rsid w:val="006D4521"/>
    <w:rsid w:val="006D551B"/>
    <w:rsid w:val="006E34AA"/>
    <w:rsid w:val="006F558C"/>
    <w:rsid w:val="006F5BCC"/>
    <w:rsid w:val="006F6162"/>
    <w:rsid w:val="00702AA0"/>
    <w:rsid w:val="00703044"/>
    <w:rsid w:val="0070333A"/>
    <w:rsid w:val="0070346A"/>
    <w:rsid w:val="007042C4"/>
    <w:rsid w:val="00704445"/>
    <w:rsid w:val="00711D20"/>
    <w:rsid w:val="007129A7"/>
    <w:rsid w:val="00712DEF"/>
    <w:rsid w:val="007164D1"/>
    <w:rsid w:val="00717F55"/>
    <w:rsid w:val="00721C46"/>
    <w:rsid w:val="00722111"/>
    <w:rsid w:val="007245DF"/>
    <w:rsid w:val="00724B6E"/>
    <w:rsid w:val="00724FE1"/>
    <w:rsid w:val="00725B82"/>
    <w:rsid w:val="007277CC"/>
    <w:rsid w:val="00730F37"/>
    <w:rsid w:val="00732BFB"/>
    <w:rsid w:val="00734B8D"/>
    <w:rsid w:val="00735195"/>
    <w:rsid w:val="00737F29"/>
    <w:rsid w:val="007413BD"/>
    <w:rsid w:val="007437FB"/>
    <w:rsid w:val="007550D7"/>
    <w:rsid w:val="007550FE"/>
    <w:rsid w:val="00755821"/>
    <w:rsid w:val="00757976"/>
    <w:rsid w:val="00761A17"/>
    <w:rsid w:val="00762E1E"/>
    <w:rsid w:val="00765D25"/>
    <w:rsid w:val="00767216"/>
    <w:rsid w:val="007716D2"/>
    <w:rsid w:val="00771B83"/>
    <w:rsid w:val="0077208D"/>
    <w:rsid w:val="00772928"/>
    <w:rsid w:val="0077319D"/>
    <w:rsid w:val="00776FB5"/>
    <w:rsid w:val="00777758"/>
    <w:rsid w:val="00777A71"/>
    <w:rsid w:val="00777C39"/>
    <w:rsid w:val="00780E6B"/>
    <w:rsid w:val="00782358"/>
    <w:rsid w:val="007844AB"/>
    <w:rsid w:val="007904D1"/>
    <w:rsid w:val="007908E7"/>
    <w:rsid w:val="0079343A"/>
    <w:rsid w:val="007948AA"/>
    <w:rsid w:val="007A0BCD"/>
    <w:rsid w:val="007A0D5C"/>
    <w:rsid w:val="007A28E2"/>
    <w:rsid w:val="007A5C82"/>
    <w:rsid w:val="007B1C9F"/>
    <w:rsid w:val="007B2F18"/>
    <w:rsid w:val="007B3371"/>
    <w:rsid w:val="007B442E"/>
    <w:rsid w:val="007B5BFB"/>
    <w:rsid w:val="007C05B6"/>
    <w:rsid w:val="007C1923"/>
    <w:rsid w:val="007C19D2"/>
    <w:rsid w:val="007C253C"/>
    <w:rsid w:val="007C25BC"/>
    <w:rsid w:val="007C312E"/>
    <w:rsid w:val="007C373A"/>
    <w:rsid w:val="007C7D64"/>
    <w:rsid w:val="007D1CB9"/>
    <w:rsid w:val="007D5D95"/>
    <w:rsid w:val="007D5E0B"/>
    <w:rsid w:val="007D6CF0"/>
    <w:rsid w:val="007D6E23"/>
    <w:rsid w:val="007E07D8"/>
    <w:rsid w:val="007E0FA2"/>
    <w:rsid w:val="007E44A2"/>
    <w:rsid w:val="007E5579"/>
    <w:rsid w:val="007E6A08"/>
    <w:rsid w:val="007E7505"/>
    <w:rsid w:val="007E7508"/>
    <w:rsid w:val="007E75D6"/>
    <w:rsid w:val="007E7AB0"/>
    <w:rsid w:val="007F2590"/>
    <w:rsid w:val="007F27AC"/>
    <w:rsid w:val="007F33D2"/>
    <w:rsid w:val="00800BA3"/>
    <w:rsid w:val="00804A05"/>
    <w:rsid w:val="00804D9C"/>
    <w:rsid w:val="008054E9"/>
    <w:rsid w:val="00806584"/>
    <w:rsid w:val="008066BD"/>
    <w:rsid w:val="008105D1"/>
    <w:rsid w:val="00811E54"/>
    <w:rsid w:val="00813F90"/>
    <w:rsid w:val="008148E2"/>
    <w:rsid w:val="008157D4"/>
    <w:rsid w:val="00815955"/>
    <w:rsid w:val="0081600D"/>
    <w:rsid w:val="008177AD"/>
    <w:rsid w:val="00820726"/>
    <w:rsid w:val="00821DE1"/>
    <w:rsid w:val="008220E3"/>
    <w:rsid w:val="008222F7"/>
    <w:rsid w:val="008236F8"/>
    <w:rsid w:val="00824808"/>
    <w:rsid w:val="00825D4E"/>
    <w:rsid w:val="008262B3"/>
    <w:rsid w:val="00837444"/>
    <w:rsid w:val="00837B15"/>
    <w:rsid w:val="008400DA"/>
    <w:rsid w:val="00840528"/>
    <w:rsid w:val="00840DC5"/>
    <w:rsid w:val="00842495"/>
    <w:rsid w:val="008425EB"/>
    <w:rsid w:val="00842BED"/>
    <w:rsid w:val="008448C6"/>
    <w:rsid w:val="00844E29"/>
    <w:rsid w:val="00845E44"/>
    <w:rsid w:val="0085163E"/>
    <w:rsid w:val="0085243E"/>
    <w:rsid w:val="008557C8"/>
    <w:rsid w:val="00860E8F"/>
    <w:rsid w:val="008725A3"/>
    <w:rsid w:val="00873018"/>
    <w:rsid w:val="00877577"/>
    <w:rsid w:val="008801EF"/>
    <w:rsid w:val="008806E7"/>
    <w:rsid w:val="008817C0"/>
    <w:rsid w:val="008835EC"/>
    <w:rsid w:val="00884292"/>
    <w:rsid w:val="00885790"/>
    <w:rsid w:val="008859A8"/>
    <w:rsid w:val="00892E5F"/>
    <w:rsid w:val="00893828"/>
    <w:rsid w:val="0089423E"/>
    <w:rsid w:val="00896F69"/>
    <w:rsid w:val="00897E62"/>
    <w:rsid w:val="00897F87"/>
    <w:rsid w:val="008A1A5E"/>
    <w:rsid w:val="008A2FDC"/>
    <w:rsid w:val="008A62ED"/>
    <w:rsid w:val="008B1C65"/>
    <w:rsid w:val="008B3882"/>
    <w:rsid w:val="008B45C7"/>
    <w:rsid w:val="008B4F0C"/>
    <w:rsid w:val="008B5005"/>
    <w:rsid w:val="008B7295"/>
    <w:rsid w:val="008C02F5"/>
    <w:rsid w:val="008C1FBC"/>
    <w:rsid w:val="008C2FD2"/>
    <w:rsid w:val="008C428E"/>
    <w:rsid w:val="008C574D"/>
    <w:rsid w:val="008C58DF"/>
    <w:rsid w:val="008D00D7"/>
    <w:rsid w:val="008D42AD"/>
    <w:rsid w:val="008D4E29"/>
    <w:rsid w:val="008D528D"/>
    <w:rsid w:val="008D6F06"/>
    <w:rsid w:val="008D7363"/>
    <w:rsid w:val="008D7AB9"/>
    <w:rsid w:val="008E083B"/>
    <w:rsid w:val="008E58B4"/>
    <w:rsid w:val="008F1580"/>
    <w:rsid w:val="008F41C5"/>
    <w:rsid w:val="008F7781"/>
    <w:rsid w:val="00900153"/>
    <w:rsid w:val="0090101F"/>
    <w:rsid w:val="00904B94"/>
    <w:rsid w:val="00905AD7"/>
    <w:rsid w:val="00905F0F"/>
    <w:rsid w:val="0090604E"/>
    <w:rsid w:val="0090688B"/>
    <w:rsid w:val="00911437"/>
    <w:rsid w:val="00914C99"/>
    <w:rsid w:val="0091615C"/>
    <w:rsid w:val="00916E59"/>
    <w:rsid w:val="009202CD"/>
    <w:rsid w:val="00922952"/>
    <w:rsid w:val="00924707"/>
    <w:rsid w:val="00927D7D"/>
    <w:rsid w:val="00931928"/>
    <w:rsid w:val="00932EE0"/>
    <w:rsid w:val="0094183E"/>
    <w:rsid w:val="0094638B"/>
    <w:rsid w:val="00947B76"/>
    <w:rsid w:val="00953D5D"/>
    <w:rsid w:val="00961CC3"/>
    <w:rsid w:val="0096278D"/>
    <w:rsid w:val="0096418C"/>
    <w:rsid w:val="00967683"/>
    <w:rsid w:val="00967CD9"/>
    <w:rsid w:val="00970100"/>
    <w:rsid w:val="00973609"/>
    <w:rsid w:val="00975161"/>
    <w:rsid w:val="0098272C"/>
    <w:rsid w:val="00985C77"/>
    <w:rsid w:val="00991381"/>
    <w:rsid w:val="009917AC"/>
    <w:rsid w:val="009933AC"/>
    <w:rsid w:val="00993471"/>
    <w:rsid w:val="009940CC"/>
    <w:rsid w:val="009A377F"/>
    <w:rsid w:val="009A4677"/>
    <w:rsid w:val="009A695D"/>
    <w:rsid w:val="009B0B15"/>
    <w:rsid w:val="009B0FC0"/>
    <w:rsid w:val="009B313B"/>
    <w:rsid w:val="009B3680"/>
    <w:rsid w:val="009B5D72"/>
    <w:rsid w:val="009B63FA"/>
    <w:rsid w:val="009C07F7"/>
    <w:rsid w:val="009C2192"/>
    <w:rsid w:val="009C5CAE"/>
    <w:rsid w:val="009C65F1"/>
    <w:rsid w:val="009C6670"/>
    <w:rsid w:val="009C723A"/>
    <w:rsid w:val="009D01F0"/>
    <w:rsid w:val="009D22EC"/>
    <w:rsid w:val="009D3693"/>
    <w:rsid w:val="009D3CD8"/>
    <w:rsid w:val="009D3F01"/>
    <w:rsid w:val="009D6E99"/>
    <w:rsid w:val="009E2AB4"/>
    <w:rsid w:val="009E35DD"/>
    <w:rsid w:val="009E3703"/>
    <w:rsid w:val="009E4059"/>
    <w:rsid w:val="009E4609"/>
    <w:rsid w:val="009E5D91"/>
    <w:rsid w:val="009E7AB0"/>
    <w:rsid w:val="009F12CC"/>
    <w:rsid w:val="009F6173"/>
    <w:rsid w:val="00A03227"/>
    <w:rsid w:val="00A0510B"/>
    <w:rsid w:val="00A05807"/>
    <w:rsid w:val="00A113AD"/>
    <w:rsid w:val="00A139A1"/>
    <w:rsid w:val="00A23CC4"/>
    <w:rsid w:val="00A30F83"/>
    <w:rsid w:val="00A31CDB"/>
    <w:rsid w:val="00A32553"/>
    <w:rsid w:val="00A34262"/>
    <w:rsid w:val="00A3439A"/>
    <w:rsid w:val="00A3456E"/>
    <w:rsid w:val="00A370D1"/>
    <w:rsid w:val="00A404EC"/>
    <w:rsid w:val="00A40754"/>
    <w:rsid w:val="00A43E2B"/>
    <w:rsid w:val="00A44BE4"/>
    <w:rsid w:val="00A44C8C"/>
    <w:rsid w:val="00A4509E"/>
    <w:rsid w:val="00A45414"/>
    <w:rsid w:val="00A45592"/>
    <w:rsid w:val="00A45E34"/>
    <w:rsid w:val="00A51887"/>
    <w:rsid w:val="00A51A5C"/>
    <w:rsid w:val="00A54AFF"/>
    <w:rsid w:val="00A57575"/>
    <w:rsid w:val="00A60725"/>
    <w:rsid w:val="00A615BA"/>
    <w:rsid w:val="00A61FDE"/>
    <w:rsid w:val="00A63D7A"/>
    <w:rsid w:val="00A7152D"/>
    <w:rsid w:val="00A73BAD"/>
    <w:rsid w:val="00A75089"/>
    <w:rsid w:val="00A76D08"/>
    <w:rsid w:val="00A80F10"/>
    <w:rsid w:val="00A81405"/>
    <w:rsid w:val="00A81F01"/>
    <w:rsid w:val="00A8202D"/>
    <w:rsid w:val="00A821C1"/>
    <w:rsid w:val="00A84F3E"/>
    <w:rsid w:val="00A85AFB"/>
    <w:rsid w:val="00A90C54"/>
    <w:rsid w:val="00A97312"/>
    <w:rsid w:val="00A977FE"/>
    <w:rsid w:val="00AB09B2"/>
    <w:rsid w:val="00AB0F93"/>
    <w:rsid w:val="00AB38D0"/>
    <w:rsid w:val="00AB49C7"/>
    <w:rsid w:val="00AB56DA"/>
    <w:rsid w:val="00AB7403"/>
    <w:rsid w:val="00AC03EE"/>
    <w:rsid w:val="00AC0919"/>
    <w:rsid w:val="00AC25DC"/>
    <w:rsid w:val="00AD397E"/>
    <w:rsid w:val="00AE5120"/>
    <w:rsid w:val="00AF01DF"/>
    <w:rsid w:val="00AF14AC"/>
    <w:rsid w:val="00AF2A62"/>
    <w:rsid w:val="00AF2B4C"/>
    <w:rsid w:val="00AF608E"/>
    <w:rsid w:val="00AF65D6"/>
    <w:rsid w:val="00AF7544"/>
    <w:rsid w:val="00AF7DCB"/>
    <w:rsid w:val="00B02413"/>
    <w:rsid w:val="00B02F07"/>
    <w:rsid w:val="00B03C29"/>
    <w:rsid w:val="00B04683"/>
    <w:rsid w:val="00B06360"/>
    <w:rsid w:val="00B06760"/>
    <w:rsid w:val="00B132E8"/>
    <w:rsid w:val="00B16F2F"/>
    <w:rsid w:val="00B177C4"/>
    <w:rsid w:val="00B244EF"/>
    <w:rsid w:val="00B278B5"/>
    <w:rsid w:val="00B27D59"/>
    <w:rsid w:val="00B30A5F"/>
    <w:rsid w:val="00B3120D"/>
    <w:rsid w:val="00B3239E"/>
    <w:rsid w:val="00B32777"/>
    <w:rsid w:val="00B33663"/>
    <w:rsid w:val="00B36036"/>
    <w:rsid w:val="00B360F4"/>
    <w:rsid w:val="00B368CD"/>
    <w:rsid w:val="00B37065"/>
    <w:rsid w:val="00B40B78"/>
    <w:rsid w:val="00B40CF0"/>
    <w:rsid w:val="00B422C9"/>
    <w:rsid w:val="00B4355D"/>
    <w:rsid w:val="00B43EBC"/>
    <w:rsid w:val="00B44434"/>
    <w:rsid w:val="00B47541"/>
    <w:rsid w:val="00B505CB"/>
    <w:rsid w:val="00B50A93"/>
    <w:rsid w:val="00B512BA"/>
    <w:rsid w:val="00B5213E"/>
    <w:rsid w:val="00B53649"/>
    <w:rsid w:val="00B552B9"/>
    <w:rsid w:val="00B57513"/>
    <w:rsid w:val="00B60857"/>
    <w:rsid w:val="00B61012"/>
    <w:rsid w:val="00B623FD"/>
    <w:rsid w:val="00B64D26"/>
    <w:rsid w:val="00B658DB"/>
    <w:rsid w:val="00B718C9"/>
    <w:rsid w:val="00B7393B"/>
    <w:rsid w:val="00B74414"/>
    <w:rsid w:val="00B763DD"/>
    <w:rsid w:val="00B77A29"/>
    <w:rsid w:val="00B77F81"/>
    <w:rsid w:val="00B8085B"/>
    <w:rsid w:val="00B83EBE"/>
    <w:rsid w:val="00B840C6"/>
    <w:rsid w:val="00B848F7"/>
    <w:rsid w:val="00B86F20"/>
    <w:rsid w:val="00B87365"/>
    <w:rsid w:val="00B927ED"/>
    <w:rsid w:val="00B9388C"/>
    <w:rsid w:val="00B97358"/>
    <w:rsid w:val="00B97B5B"/>
    <w:rsid w:val="00BA11D8"/>
    <w:rsid w:val="00BA359A"/>
    <w:rsid w:val="00BA3D09"/>
    <w:rsid w:val="00BA6692"/>
    <w:rsid w:val="00BA7C05"/>
    <w:rsid w:val="00BB0870"/>
    <w:rsid w:val="00BB24C4"/>
    <w:rsid w:val="00BB2E62"/>
    <w:rsid w:val="00BB35BF"/>
    <w:rsid w:val="00BB71A6"/>
    <w:rsid w:val="00BC04E4"/>
    <w:rsid w:val="00BC0BC9"/>
    <w:rsid w:val="00BC2980"/>
    <w:rsid w:val="00BD1AC2"/>
    <w:rsid w:val="00BE1B79"/>
    <w:rsid w:val="00BE4453"/>
    <w:rsid w:val="00BE67F3"/>
    <w:rsid w:val="00BF3FDE"/>
    <w:rsid w:val="00BF5535"/>
    <w:rsid w:val="00BF65A9"/>
    <w:rsid w:val="00BF6BF4"/>
    <w:rsid w:val="00C00AB8"/>
    <w:rsid w:val="00C0129C"/>
    <w:rsid w:val="00C0290D"/>
    <w:rsid w:val="00C039B5"/>
    <w:rsid w:val="00C041A2"/>
    <w:rsid w:val="00C0764F"/>
    <w:rsid w:val="00C11425"/>
    <w:rsid w:val="00C129E9"/>
    <w:rsid w:val="00C139F0"/>
    <w:rsid w:val="00C140F6"/>
    <w:rsid w:val="00C1493B"/>
    <w:rsid w:val="00C22721"/>
    <w:rsid w:val="00C303CC"/>
    <w:rsid w:val="00C30D50"/>
    <w:rsid w:val="00C34902"/>
    <w:rsid w:val="00C34E65"/>
    <w:rsid w:val="00C34F1F"/>
    <w:rsid w:val="00C34F93"/>
    <w:rsid w:val="00C356AC"/>
    <w:rsid w:val="00C35ACC"/>
    <w:rsid w:val="00C35ED2"/>
    <w:rsid w:val="00C37AC1"/>
    <w:rsid w:val="00C402F0"/>
    <w:rsid w:val="00C408B1"/>
    <w:rsid w:val="00C41872"/>
    <w:rsid w:val="00C43A15"/>
    <w:rsid w:val="00C4459F"/>
    <w:rsid w:val="00C50A2B"/>
    <w:rsid w:val="00C50AFC"/>
    <w:rsid w:val="00C554A7"/>
    <w:rsid w:val="00C563CE"/>
    <w:rsid w:val="00C63A0E"/>
    <w:rsid w:val="00C665A4"/>
    <w:rsid w:val="00C66DFD"/>
    <w:rsid w:val="00C70618"/>
    <w:rsid w:val="00C761F4"/>
    <w:rsid w:val="00C84A48"/>
    <w:rsid w:val="00C874B8"/>
    <w:rsid w:val="00C9380D"/>
    <w:rsid w:val="00C94E96"/>
    <w:rsid w:val="00CA0423"/>
    <w:rsid w:val="00CA13B4"/>
    <w:rsid w:val="00CA380A"/>
    <w:rsid w:val="00CA4189"/>
    <w:rsid w:val="00CA48DE"/>
    <w:rsid w:val="00CA77D9"/>
    <w:rsid w:val="00CB0406"/>
    <w:rsid w:val="00CB0476"/>
    <w:rsid w:val="00CB19AE"/>
    <w:rsid w:val="00CB1CC0"/>
    <w:rsid w:val="00CB55A1"/>
    <w:rsid w:val="00CB5D36"/>
    <w:rsid w:val="00CB5E5D"/>
    <w:rsid w:val="00CC3F08"/>
    <w:rsid w:val="00CC776C"/>
    <w:rsid w:val="00CD1FC2"/>
    <w:rsid w:val="00CD2222"/>
    <w:rsid w:val="00CD4C94"/>
    <w:rsid w:val="00CD6308"/>
    <w:rsid w:val="00CD6924"/>
    <w:rsid w:val="00CE26B3"/>
    <w:rsid w:val="00CE3398"/>
    <w:rsid w:val="00CE35D2"/>
    <w:rsid w:val="00CE5939"/>
    <w:rsid w:val="00CF4C3C"/>
    <w:rsid w:val="00D00CF7"/>
    <w:rsid w:val="00D00F7F"/>
    <w:rsid w:val="00D01436"/>
    <w:rsid w:val="00D03AD5"/>
    <w:rsid w:val="00D03B5F"/>
    <w:rsid w:val="00D04DE9"/>
    <w:rsid w:val="00D05C5F"/>
    <w:rsid w:val="00D0630D"/>
    <w:rsid w:val="00D06C35"/>
    <w:rsid w:val="00D100D0"/>
    <w:rsid w:val="00D13557"/>
    <w:rsid w:val="00D13A0C"/>
    <w:rsid w:val="00D15AEE"/>
    <w:rsid w:val="00D17A16"/>
    <w:rsid w:val="00D2255C"/>
    <w:rsid w:val="00D24A14"/>
    <w:rsid w:val="00D25D9E"/>
    <w:rsid w:val="00D27A39"/>
    <w:rsid w:val="00D3032A"/>
    <w:rsid w:val="00D322F8"/>
    <w:rsid w:val="00D33BCF"/>
    <w:rsid w:val="00D358D5"/>
    <w:rsid w:val="00D36CF2"/>
    <w:rsid w:val="00D436C2"/>
    <w:rsid w:val="00D47761"/>
    <w:rsid w:val="00D5302A"/>
    <w:rsid w:val="00D53BDC"/>
    <w:rsid w:val="00D5487D"/>
    <w:rsid w:val="00D55A2F"/>
    <w:rsid w:val="00D56908"/>
    <w:rsid w:val="00D607E5"/>
    <w:rsid w:val="00D62B26"/>
    <w:rsid w:val="00D650DA"/>
    <w:rsid w:val="00D653BD"/>
    <w:rsid w:val="00D65FDD"/>
    <w:rsid w:val="00D665EC"/>
    <w:rsid w:val="00D70A7B"/>
    <w:rsid w:val="00D72A8F"/>
    <w:rsid w:val="00D75241"/>
    <w:rsid w:val="00D85404"/>
    <w:rsid w:val="00D859C3"/>
    <w:rsid w:val="00D86186"/>
    <w:rsid w:val="00D868F5"/>
    <w:rsid w:val="00D90065"/>
    <w:rsid w:val="00D90551"/>
    <w:rsid w:val="00D90BEE"/>
    <w:rsid w:val="00D9110E"/>
    <w:rsid w:val="00D92231"/>
    <w:rsid w:val="00D9247D"/>
    <w:rsid w:val="00D93B09"/>
    <w:rsid w:val="00D9472B"/>
    <w:rsid w:val="00D9576E"/>
    <w:rsid w:val="00D95869"/>
    <w:rsid w:val="00D96738"/>
    <w:rsid w:val="00DA01D6"/>
    <w:rsid w:val="00DA11A5"/>
    <w:rsid w:val="00DA1202"/>
    <w:rsid w:val="00DA2391"/>
    <w:rsid w:val="00DA43E0"/>
    <w:rsid w:val="00DA4FEF"/>
    <w:rsid w:val="00DA615D"/>
    <w:rsid w:val="00DB03A1"/>
    <w:rsid w:val="00DB39CE"/>
    <w:rsid w:val="00DB4749"/>
    <w:rsid w:val="00DB5A54"/>
    <w:rsid w:val="00DB6BD0"/>
    <w:rsid w:val="00DC3614"/>
    <w:rsid w:val="00DC3C7D"/>
    <w:rsid w:val="00DC401C"/>
    <w:rsid w:val="00DC40E7"/>
    <w:rsid w:val="00DD151D"/>
    <w:rsid w:val="00DD59BE"/>
    <w:rsid w:val="00DE2346"/>
    <w:rsid w:val="00DE553C"/>
    <w:rsid w:val="00DF1E6B"/>
    <w:rsid w:val="00DF3166"/>
    <w:rsid w:val="00DF5A0F"/>
    <w:rsid w:val="00DF6CD6"/>
    <w:rsid w:val="00DF76DD"/>
    <w:rsid w:val="00E01C20"/>
    <w:rsid w:val="00E03442"/>
    <w:rsid w:val="00E07137"/>
    <w:rsid w:val="00E07E2C"/>
    <w:rsid w:val="00E1001D"/>
    <w:rsid w:val="00E12265"/>
    <w:rsid w:val="00E13865"/>
    <w:rsid w:val="00E13CCE"/>
    <w:rsid w:val="00E14210"/>
    <w:rsid w:val="00E15293"/>
    <w:rsid w:val="00E15CC9"/>
    <w:rsid w:val="00E20305"/>
    <w:rsid w:val="00E20EF3"/>
    <w:rsid w:val="00E231C3"/>
    <w:rsid w:val="00E238F8"/>
    <w:rsid w:val="00E243F0"/>
    <w:rsid w:val="00E24CF9"/>
    <w:rsid w:val="00E2767A"/>
    <w:rsid w:val="00E30A46"/>
    <w:rsid w:val="00E31F3E"/>
    <w:rsid w:val="00E332D6"/>
    <w:rsid w:val="00E3386D"/>
    <w:rsid w:val="00E34728"/>
    <w:rsid w:val="00E368DA"/>
    <w:rsid w:val="00E36FE8"/>
    <w:rsid w:val="00E43F52"/>
    <w:rsid w:val="00E507B6"/>
    <w:rsid w:val="00E5170C"/>
    <w:rsid w:val="00E5382E"/>
    <w:rsid w:val="00E540D8"/>
    <w:rsid w:val="00E55275"/>
    <w:rsid w:val="00E5662E"/>
    <w:rsid w:val="00E631ED"/>
    <w:rsid w:val="00E6453D"/>
    <w:rsid w:val="00E65FF9"/>
    <w:rsid w:val="00E67426"/>
    <w:rsid w:val="00E71B60"/>
    <w:rsid w:val="00E7383C"/>
    <w:rsid w:val="00E7387C"/>
    <w:rsid w:val="00E74016"/>
    <w:rsid w:val="00E74481"/>
    <w:rsid w:val="00E746B6"/>
    <w:rsid w:val="00E74818"/>
    <w:rsid w:val="00E76BD9"/>
    <w:rsid w:val="00E83CC2"/>
    <w:rsid w:val="00E84F1B"/>
    <w:rsid w:val="00E931D2"/>
    <w:rsid w:val="00E94972"/>
    <w:rsid w:val="00E95527"/>
    <w:rsid w:val="00EA0287"/>
    <w:rsid w:val="00EA4D9C"/>
    <w:rsid w:val="00EA51E5"/>
    <w:rsid w:val="00EA6C55"/>
    <w:rsid w:val="00EB16B1"/>
    <w:rsid w:val="00EB1ABD"/>
    <w:rsid w:val="00EC1BB2"/>
    <w:rsid w:val="00EC31A3"/>
    <w:rsid w:val="00EC4D3B"/>
    <w:rsid w:val="00ED1212"/>
    <w:rsid w:val="00ED2CAF"/>
    <w:rsid w:val="00ED310E"/>
    <w:rsid w:val="00ED4D7E"/>
    <w:rsid w:val="00ED51A3"/>
    <w:rsid w:val="00ED663A"/>
    <w:rsid w:val="00EE0006"/>
    <w:rsid w:val="00EE5F0F"/>
    <w:rsid w:val="00EF09BF"/>
    <w:rsid w:val="00EF2DD3"/>
    <w:rsid w:val="00EF4FB6"/>
    <w:rsid w:val="00EF5482"/>
    <w:rsid w:val="00F03C10"/>
    <w:rsid w:val="00F05E36"/>
    <w:rsid w:val="00F064D7"/>
    <w:rsid w:val="00F071C8"/>
    <w:rsid w:val="00F11A97"/>
    <w:rsid w:val="00F11C62"/>
    <w:rsid w:val="00F214B6"/>
    <w:rsid w:val="00F221A0"/>
    <w:rsid w:val="00F249C3"/>
    <w:rsid w:val="00F25C8C"/>
    <w:rsid w:val="00F25ED6"/>
    <w:rsid w:val="00F30E32"/>
    <w:rsid w:val="00F310AE"/>
    <w:rsid w:val="00F31663"/>
    <w:rsid w:val="00F37B50"/>
    <w:rsid w:val="00F37E17"/>
    <w:rsid w:val="00F42058"/>
    <w:rsid w:val="00F421C0"/>
    <w:rsid w:val="00F4517D"/>
    <w:rsid w:val="00F4649E"/>
    <w:rsid w:val="00F46852"/>
    <w:rsid w:val="00F54541"/>
    <w:rsid w:val="00F5560C"/>
    <w:rsid w:val="00F55F1F"/>
    <w:rsid w:val="00F56494"/>
    <w:rsid w:val="00F60434"/>
    <w:rsid w:val="00F614DE"/>
    <w:rsid w:val="00F616AC"/>
    <w:rsid w:val="00F62139"/>
    <w:rsid w:val="00F62C29"/>
    <w:rsid w:val="00F62DC3"/>
    <w:rsid w:val="00F62EE5"/>
    <w:rsid w:val="00F73052"/>
    <w:rsid w:val="00F73331"/>
    <w:rsid w:val="00F76FEE"/>
    <w:rsid w:val="00F8017D"/>
    <w:rsid w:val="00F82139"/>
    <w:rsid w:val="00F821E4"/>
    <w:rsid w:val="00F82D97"/>
    <w:rsid w:val="00F84F8B"/>
    <w:rsid w:val="00F85903"/>
    <w:rsid w:val="00F9002A"/>
    <w:rsid w:val="00F90898"/>
    <w:rsid w:val="00F91C18"/>
    <w:rsid w:val="00F967FA"/>
    <w:rsid w:val="00FA01DC"/>
    <w:rsid w:val="00FA1965"/>
    <w:rsid w:val="00FA5B0C"/>
    <w:rsid w:val="00FA60E7"/>
    <w:rsid w:val="00FA6665"/>
    <w:rsid w:val="00FA74D0"/>
    <w:rsid w:val="00FB264A"/>
    <w:rsid w:val="00FB2790"/>
    <w:rsid w:val="00FB606E"/>
    <w:rsid w:val="00FC60CC"/>
    <w:rsid w:val="00FD09CB"/>
    <w:rsid w:val="00FD2311"/>
    <w:rsid w:val="00FD29C4"/>
    <w:rsid w:val="00FD558D"/>
    <w:rsid w:val="00FD6F3E"/>
    <w:rsid w:val="00FE10B0"/>
    <w:rsid w:val="00FE17D9"/>
    <w:rsid w:val="00FE1F38"/>
    <w:rsid w:val="00FE2A84"/>
    <w:rsid w:val="00FE729C"/>
    <w:rsid w:val="00FF259A"/>
    <w:rsid w:val="00FF2F4B"/>
    <w:rsid w:val="00FF2FDA"/>
    <w:rsid w:val="00FF4170"/>
    <w:rsid w:val="00FF4F2D"/>
    <w:rsid w:val="00FF5847"/>
    <w:rsid w:val="00FF770F"/>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F7635-8AE6-4A60-AB08-3B34D95C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761"/>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D47761"/>
    <w:pPr>
      <w:keepNext/>
      <w:outlineLvl w:val="0"/>
    </w:pPr>
    <w:rPr>
      <w:rFonts w:ascii=".VnTimeH" w:hAnsi=".VnTimeH"/>
      <w:b/>
      <w:sz w:val="24"/>
    </w:rPr>
  </w:style>
  <w:style w:type="paragraph" w:styleId="Heading2">
    <w:name w:val="heading 2"/>
    <w:basedOn w:val="Normal"/>
    <w:next w:val="Normal"/>
    <w:link w:val="Heading2Char"/>
    <w:semiHidden/>
    <w:unhideWhenUsed/>
    <w:qFormat/>
    <w:rsid w:val="00D47761"/>
    <w:pPr>
      <w:keepNext/>
      <w:outlineLvl w:val="1"/>
    </w:pPr>
    <w:rPr>
      <w:b/>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
    <w:uiPriority w:val="9"/>
    <w:unhideWhenUsed/>
    <w:qFormat/>
    <w:rsid w:val="00D47761"/>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761"/>
    <w:rPr>
      <w:rFonts w:ascii=".VnTimeH" w:eastAsia="Times New Roman" w:hAnsi=".VnTimeH" w:cs="Times New Roman"/>
      <w:b/>
      <w:sz w:val="24"/>
      <w:szCs w:val="20"/>
    </w:rPr>
  </w:style>
  <w:style w:type="character" w:customStyle="1" w:styleId="Heading2Char">
    <w:name w:val="Heading 2 Char"/>
    <w:basedOn w:val="DefaultParagraphFont"/>
    <w:link w:val="Heading2"/>
    <w:semiHidden/>
    <w:rsid w:val="00D47761"/>
    <w:rPr>
      <w:rFonts w:ascii=".VnTime" w:eastAsia="Times New Roman" w:hAnsi=".VnTime" w:cs="Times New Roman"/>
      <w:b/>
      <w:szCs w:val="20"/>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link w:val="Heading3"/>
    <w:uiPriority w:val="9"/>
    <w:rsid w:val="00D47761"/>
    <w:rPr>
      <w:rFonts w:ascii=".VnTime" w:eastAsia="Times New Roman" w:hAnsi=".VnTime" w:cs="Times New Roman"/>
      <w:b/>
      <w:szCs w:val="20"/>
    </w:rPr>
  </w:style>
  <w:style w:type="paragraph" w:styleId="BodyTextIndent">
    <w:name w:val="Body Text Indent"/>
    <w:basedOn w:val="Normal"/>
    <w:link w:val="BodyTextIndentChar"/>
    <w:semiHidden/>
    <w:unhideWhenUsed/>
    <w:rsid w:val="00D47761"/>
    <w:pPr>
      <w:spacing w:after="120"/>
      <w:ind w:left="360"/>
    </w:pPr>
  </w:style>
  <w:style w:type="character" w:customStyle="1" w:styleId="BodyTextIndentChar">
    <w:name w:val="Body Text Indent Char"/>
    <w:basedOn w:val="DefaultParagraphFont"/>
    <w:link w:val="BodyTextIndent"/>
    <w:semiHidden/>
    <w:rsid w:val="00D47761"/>
    <w:rPr>
      <w:rFonts w:ascii=".VnTime" w:eastAsia="Times New Roman" w:hAnsi=".VnTime" w:cs="Times New Roman"/>
      <w:szCs w:val="20"/>
    </w:rPr>
  </w:style>
  <w:style w:type="paragraph" w:styleId="BodyTextIndent2">
    <w:name w:val="Body Text Indent 2"/>
    <w:basedOn w:val="Normal"/>
    <w:link w:val="BodyTextIndent2Char"/>
    <w:semiHidden/>
    <w:unhideWhenUsed/>
    <w:rsid w:val="00D47761"/>
    <w:pPr>
      <w:spacing w:before="240" w:line="360" w:lineRule="auto"/>
      <w:ind w:firstLine="567"/>
      <w:jc w:val="both"/>
    </w:pPr>
  </w:style>
  <w:style w:type="character" w:customStyle="1" w:styleId="BodyTextIndent2Char">
    <w:name w:val="Body Text Indent 2 Char"/>
    <w:basedOn w:val="DefaultParagraphFont"/>
    <w:link w:val="BodyTextIndent2"/>
    <w:semiHidden/>
    <w:rsid w:val="00D47761"/>
    <w:rPr>
      <w:rFonts w:ascii=".VnTime" w:eastAsia="Times New Roman" w:hAnsi=".VnTime" w:cs="Times New Roman"/>
      <w:szCs w:val="20"/>
    </w:rPr>
  </w:style>
  <w:style w:type="paragraph" w:styleId="BodyText">
    <w:name w:val="Body Text"/>
    <w:basedOn w:val="Normal"/>
    <w:link w:val="BodyTextChar"/>
    <w:uiPriority w:val="99"/>
    <w:semiHidden/>
    <w:unhideWhenUsed/>
    <w:rsid w:val="00815955"/>
    <w:pPr>
      <w:spacing w:after="120"/>
    </w:pPr>
  </w:style>
  <w:style w:type="character" w:customStyle="1" w:styleId="BodyTextChar">
    <w:name w:val="Body Text Char"/>
    <w:basedOn w:val="DefaultParagraphFont"/>
    <w:link w:val="BodyText"/>
    <w:uiPriority w:val="99"/>
    <w:semiHidden/>
    <w:rsid w:val="00815955"/>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A2391"/>
    <w:rPr>
      <w:rFonts w:ascii="Tahoma" w:hAnsi="Tahoma" w:cs="Tahoma"/>
      <w:sz w:val="16"/>
      <w:szCs w:val="16"/>
    </w:rPr>
  </w:style>
  <w:style w:type="character" w:customStyle="1" w:styleId="BalloonTextChar">
    <w:name w:val="Balloon Text Char"/>
    <w:basedOn w:val="DefaultParagraphFont"/>
    <w:link w:val="BalloonText"/>
    <w:uiPriority w:val="99"/>
    <w:semiHidden/>
    <w:rsid w:val="00DA2391"/>
    <w:rPr>
      <w:rFonts w:ascii="Tahoma" w:eastAsia="Times New Roman" w:hAnsi="Tahoma" w:cs="Tahoma"/>
      <w:sz w:val="16"/>
      <w:szCs w:val="16"/>
    </w:rPr>
  </w:style>
  <w:style w:type="paragraph" w:styleId="Header">
    <w:name w:val="header"/>
    <w:basedOn w:val="Normal"/>
    <w:link w:val="HeaderChar"/>
    <w:uiPriority w:val="99"/>
    <w:rsid w:val="009E3703"/>
    <w:pPr>
      <w:tabs>
        <w:tab w:val="center" w:pos="4320"/>
        <w:tab w:val="right" w:pos="8640"/>
      </w:tabs>
    </w:pPr>
  </w:style>
  <w:style w:type="character" w:customStyle="1" w:styleId="HeaderChar">
    <w:name w:val="Header Char"/>
    <w:basedOn w:val="DefaultParagraphFont"/>
    <w:link w:val="Header"/>
    <w:uiPriority w:val="99"/>
    <w:rsid w:val="009E3703"/>
    <w:rPr>
      <w:rFonts w:ascii=".VnTime" w:eastAsia="Times New Roman" w:hAnsi=".VnTime" w:cs="Times New Roman"/>
      <w:szCs w:val="20"/>
    </w:rPr>
  </w:style>
  <w:style w:type="paragraph" w:styleId="ListParagraph">
    <w:name w:val="List Paragraph"/>
    <w:basedOn w:val="Normal"/>
    <w:uiPriority w:val="34"/>
    <w:qFormat/>
    <w:rsid w:val="00B763DD"/>
    <w:pPr>
      <w:ind w:left="720"/>
      <w:contextualSpacing/>
    </w:pPr>
  </w:style>
  <w:style w:type="table" w:styleId="TableGrid">
    <w:name w:val="Table Grid"/>
    <w:basedOn w:val="TableNormal"/>
    <w:uiPriority w:val="59"/>
    <w:rsid w:val="00C874B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7FC9"/>
    <w:pPr>
      <w:tabs>
        <w:tab w:val="center" w:pos="4680"/>
        <w:tab w:val="right" w:pos="9360"/>
      </w:tabs>
    </w:pPr>
  </w:style>
  <w:style w:type="character" w:customStyle="1" w:styleId="FooterChar">
    <w:name w:val="Footer Char"/>
    <w:basedOn w:val="DefaultParagraphFont"/>
    <w:link w:val="Footer"/>
    <w:uiPriority w:val="99"/>
    <w:rsid w:val="005A7FC9"/>
    <w:rPr>
      <w:rFonts w:ascii=".VnTime" w:eastAsia="Times New Roman" w:hAnsi=".VnTime" w:cs="Times New Roman"/>
      <w:szCs w:val="20"/>
    </w:rPr>
  </w:style>
  <w:style w:type="character" w:customStyle="1" w:styleId="fontstyle01">
    <w:name w:val="fontstyle01"/>
    <w:basedOn w:val="DefaultParagraphFont"/>
    <w:rsid w:val="00FF4F2D"/>
    <w:rPr>
      <w:rFonts w:ascii="TimesNewRomanPSMT" w:hAnsi="TimesNewRomanPSMT" w:hint="default"/>
      <w:b w:val="0"/>
      <w:bCs w:val="0"/>
      <w:i w:val="0"/>
      <w:iCs w:val="0"/>
      <w:color w:val="000000"/>
      <w:sz w:val="28"/>
      <w:szCs w:val="28"/>
    </w:rPr>
  </w:style>
  <w:style w:type="character" w:customStyle="1" w:styleId="link">
    <w:name w:val="link"/>
    <w:rsid w:val="0056114C"/>
  </w:style>
  <w:style w:type="paragraph" w:styleId="NormalWeb">
    <w:name w:val="Normal (Web)"/>
    <w:basedOn w:val="Normal"/>
    <w:uiPriority w:val="99"/>
    <w:semiHidden/>
    <w:unhideWhenUsed/>
    <w:rsid w:val="0056114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6028">
      <w:bodyDiv w:val="1"/>
      <w:marLeft w:val="0"/>
      <w:marRight w:val="0"/>
      <w:marTop w:val="0"/>
      <w:marBottom w:val="0"/>
      <w:divBdr>
        <w:top w:val="none" w:sz="0" w:space="0" w:color="auto"/>
        <w:left w:val="none" w:sz="0" w:space="0" w:color="auto"/>
        <w:bottom w:val="none" w:sz="0" w:space="0" w:color="auto"/>
        <w:right w:val="none" w:sz="0" w:space="0" w:color="auto"/>
      </w:divBdr>
    </w:div>
    <w:div w:id="261450606">
      <w:bodyDiv w:val="1"/>
      <w:marLeft w:val="0"/>
      <w:marRight w:val="0"/>
      <w:marTop w:val="0"/>
      <w:marBottom w:val="0"/>
      <w:divBdr>
        <w:top w:val="none" w:sz="0" w:space="0" w:color="auto"/>
        <w:left w:val="none" w:sz="0" w:space="0" w:color="auto"/>
        <w:bottom w:val="none" w:sz="0" w:space="0" w:color="auto"/>
        <w:right w:val="none" w:sz="0" w:space="0" w:color="auto"/>
      </w:divBdr>
    </w:div>
    <w:div w:id="518204628">
      <w:bodyDiv w:val="1"/>
      <w:marLeft w:val="0"/>
      <w:marRight w:val="0"/>
      <w:marTop w:val="0"/>
      <w:marBottom w:val="0"/>
      <w:divBdr>
        <w:top w:val="none" w:sz="0" w:space="0" w:color="auto"/>
        <w:left w:val="none" w:sz="0" w:space="0" w:color="auto"/>
        <w:bottom w:val="none" w:sz="0" w:space="0" w:color="auto"/>
        <w:right w:val="none" w:sz="0" w:space="0" w:color="auto"/>
      </w:divBdr>
    </w:div>
    <w:div w:id="1049114788">
      <w:bodyDiv w:val="1"/>
      <w:marLeft w:val="0"/>
      <w:marRight w:val="0"/>
      <w:marTop w:val="0"/>
      <w:marBottom w:val="0"/>
      <w:divBdr>
        <w:top w:val="none" w:sz="0" w:space="0" w:color="auto"/>
        <w:left w:val="none" w:sz="0" w:space="0" w:color="auto"/>
        <w:bottom w:val="none" w:sz="0" w:space="0" w:color="auto"/>
        <w:right w:val="none" w:sz="0" w:space="0" w:color="auto"/>
      </w:divBdr>
    </w:div>
    <w:div w:id="1201086751">
      <w:bodyDiv w:val="1"/>
      <w:marLeft w:val="0"/>
      <w:marRight w:val="0"/>
      <w:marTop w:val="0"/>
      <w:marBottom w:val="0"/>
      <w:divBdr>
        <w:top w:val="none" w:sz="0" w:space="0" w:color="auto"/>
        <w:left w:val="none" w:sz="0" w:space="0" w:color="auto"/>
        <w:bottom w:val="none" w:sz="0" w:space="0" w:color="auto"/>
        <w:right w:val="none" w:sz="0" w:space="0" w:color="auto"/>
      </w:divBdr>
    </w:div>
    <w:div w:id="12381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3B4E-7F72-439A-BD28-67108D8F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10</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 pc</dc:creator>
  <cp:lastModifiedBy>Admin</cp:lastModifiedBy>
  <cp:revision>1736</cp:revision>
  <cp:lastPrinted>2024-08-08T13:53:00Z</cp:lastPrinted>
  <dcterms:created xsi:type="dcterms:W3CDTF">2017-12-20T02:42:00Z</dcterms:created>
  <dcterms:modified xsi:type="dcterms:W3CDTF">2024-08-08T13:53:00Z</dcterms:modified>
</cp:coreProperties>
</file>