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11678D" w14:textId="78DD1B7D" w:rsidR="008F0F04" w:rsidRPr="00532DCA" w:rsidRDefault="008F0F04" w:rsidP="00532DCA">
      <w:pPr>
        <w:jc w:val="center"/>
        <w:rPr>
          <w:b/>
        </w:rPr>
      </w:pPr>
      <w:r w:rsidRPr="00532DCA">
        <w:rPr>
          <w:b/>
        </w:rPr>
        <w:t>Những dấu hiệu trở nặng của trẻ mắc tay chân miệng, cha mẹ cần lưu ý</w:t>
      </w:r>
    </w:p>
    <w:p w14:paraId="73145FF1" w14:textId="4ED0285F" w:rsidR="005C29F6" w:rsidRPr="00532DCA" w:rsidRDefault="008F0F04" w:rsidP="00532DCA">
      <w:pPr>
        <w:ind w:firstLine="720"/>
      </w:pPr>
      <w:r w:rsidRPr="00532DCA">
        <w:t>Dấu hiệu quan trọng nhất và đầu tiên ở trẻ</w:t>
      </w:r>
      <w:r w:rsidR="00532DCA">
        <w:t xml:space="preserve"> là giật mình</w:t>
      </w:r>
      <w:r w:rsidRPr="00532DCA">
        <w:t>. Theo đó, gần như tất cả những em bé bị tay chân miệng trở nặng đều có dấu hiệu trước đó là giật mình. Việc giật mình này xuất hiện khi trẻ thiu thiu ngủ, em bé bắt đầu nhắm mắt nằm ngửa ra ngủ thì bắt đầu nảy mình lên, mở mắt nhìn trở lại, tiếp đó ngủ lại và tiếp tục giật mình. Nếu trong vòng 30 phút mà trẻ giật mình 2 lần trở lên thì chắc chắn sẽ trở nặng, cha mẹ phải cho trẻ đến viện ngay.</w:t>
      </w:r>
    </w:p>
    <w:p w14:paraId="7BDB5281" w14:textId="4FC88A3E" w:rsidR="008F0F04" w:rsidRPr="00532DCA" w:rsidRDefault="008F0F04" w:rsidP="00532DCA">
      <w:pPr>
        <w:ind w:firstLine="720"/>
      </w:pPr>
      <w:r w:rsidRPr="00532DCA">
        <w:t xml:space="preserve">Ngoài ra, có </w:t>
      </w:r>
      <w:r w:rsidR="00532DCA">
        <w:rPr>
          <w:lang w:val="en-US"/>
        </w:rPr>
        <w:t>một</w:t>
      </w:r>
      <w:r w:rsidRPr="00532DCA">
        <w:t xml:space="preserve"> số trẻ sẽ quấy khóc liên tục, mạch nhanh, da nổi bông tím hoặc trẻ yếu tay, yếu chân. Đó là dấu hiệu trẻ trở nặng, ph</w:t>
      </w:r>
      <w:bookmarkStart w:id="0" w:name="_GoBack"/>
      <w:bookmarkEnd w:id="0"/>
      <w:r w:rsidRPr="00532DCA">
        <w:t>ụ huynh phải cho con đến viện ngay.</w:t>
      </w:r>
    </w:p>
    <w:p w14:paraId="2A21F555" w14:textId="64DCB197" w:rsidR="008F0F04" w:rsidRPr="00532DCA" w:rsidRDefault="008F0F04" w:rsidP="00532DCA">
      <w:pPr>
        <w:ind w:firstLine="720"/>
      </w:pPr>
      <w:r w:rsidRPr="00532DCA">
        <w:t>Dấu hiệu quan trọng thứ ba là khi trẻ có dấu hiệu sốt trên 2 ngày và </w:t>
      </w:r>
      <w:r w:rsidR="00532DCA">
        <w:rPr>
          <w:lang w:val="en-US"/>
        </w:rPr>
        <w:t xml:space="preserve"> sốt cao </w:t>
      </w:r>
      <w:r w:rsidRPr="00532DCA">
        <w:t>(trẻ sốt cao liên tục trên 38,5 độ C, dùng thuốc Paracetamol cũng không hạ) thì cha mẹ cần cho trẻ đi khám bác sĩ.</w:t>
      </w:r>
      <w:r w:rsidR="00E5216F" w:rsidRPr="00532DCA">
        <w:t xml:space="preserve"> T</w:t>
      </w:r>
      <w:r w:rsidRPr="00532DCA">
        <w:t>rường hợp trẻ không có những dấu hiệu trên, phụ huynh cần bình tĩnh theo dõi tư vấn của bác sĩ.</w:t>
      </w:r>
    </w:p>
    <w:p w14:paraId="4F18A5EC" w14:textId="3C99C307" w:rsidR="00532DCA" w:rsidRPr="00532DCA" w:rsidRDefault="00532DCA" w:rsidP="00532DCA">
      <w:pPr>
        <w:ind w:firstLine="720"/>
        <w:rPr>
          <w:b/>
          <w:i/>
        </w:rPr>
      </w:pPr>
      <w:r w:rsidRPr="00532DCA">
        <w:rPr>
          <w:b/>
          <w:i/>
        </w:rPr>
        <w:t xml:space="preserve">Phòng bệnh tay chân miệng </w:t>
      </w:r>
      <w:r w:rsidR="008F0F04" w:rsidRPr="00532DCA">
        <w:rPr>
          <w:b/>
          <w:i/>
        </w:rPr>
        <w:t>ở trẻ</w:t>
      </w:r>
      <w:r w:rsidR="00E5216F" w:rsidRPr="00532DCA">
        <w:rPr>
          <w:b/>
          <w:i/>
        </w:rPr>
        <w:t xml:space="preserve">: </w:t>
      </w:r>
    </w:p>
    <w:p w14:paraId="7762F493" w14:textId="0D936334" w:rsidR="008F0F04" w:rsidRPr="00532DCA" w:rsidRDefault="00532DCA" w:rsidP="00532DCA">
      <w:pPr>
        <w:ind w:firstLine="720"/>
      </w:pPr>
      <w:r w:rsidRPr="00532DCA">
        <w:t xml:space="preserve">- </w:t>
      </w:r>
      <w:r w:rsidR="008F0F04" w:rsidRPr="00532DCA">
        <w:t>Rửa tay thường xuyên bằng xà phòng dưới vòi nước chảy, vệ sinh sạch sẽ cho con hàng ngày. Phụ huynh đặc biệt cần rửa tay bằng xà bông trước khi chế biến thức ăn, trước khi ăn/cho trẻ ăn, trước khi bế ẵm trẻ, sau khi đi vệ sinh, sau khi thay tã và làm vệ sinh cho trẻ.</w:t>
      </w:r>
    </w:p>
    <w:p w14:paraId="2A4D96DA" w14:textId="17339C4F" w:rsidR="008F0F04" w:rsidRPr="00532DCA" w:rsidRDefault="00532DCA" w:rsidP="00532DCA">
      <w:pPr>
        <w:ind w:firstLine="720"/>
      </w:pPr>
      <w:r>
        <w:rPr>
          <w:lang w:val="en-US"/>
        </w:rPr>
        <w:t xml:space="preserve">- </w:t>
      </w:r>
      <w:r w:rsidR="008F0F04" w:rsidRPr="00532DCA">
        <w:t>Thực hiện tốt vệ sinh ăn uống, ăn chín, uống chín; vật dụng ăn uống được rửa sạch sẽ trước khi sử dụng; dùng nước sạch trong sinh hoạt hàng ngày; không mớm thức ăn cho trẻ; không cho trẻ ăn bốc, mút tay, ngậm mút đồ chơi, dùng chung khăn ăn, khăn tay, vật dụng ăn uống như cốc, bát, đĩa, thìa, đồ chơi chưa được khử trùng.</w:t>
      </w:r>
    </w:p>
    <w:p w14:paraId="7DA0EEF3" w14:textId="4F6A1427" w:rsidR="008F0F04" w:rsidRPr="00532DCA" w:rsidRDefault="00532DCA" w:rsidP="00532DCA">
      <w:pPr>
        <w:ind w:firstLine="720"/>
      </w:pPr>
      <w:r>
        <w:rPr>
          <w:lang w:val="en-US"/>
        </w:rPr>
        <w:t xml:space="preserve">- </w:t>
      </w:r>
      <w:r w:rsidR="008F0F04" w:rsidRPr="00532DCA">
        <w:t>Thường xuyên lau sạch các bề mặt, dụng cụ tiếp xúc hàng ngày như đồ chơi, dụng cụ học tập, tay nắm cửa, tay vịn cầu thang, mặt bàn/ghế, sàn nhà bằng xà phòng hoặc các chất tẩy rửa thông thường.</w:t>
      </w:r>
    </w:p>
    <w:p w14:paraId="21FBE49A" w14:textId="51371B08" w:rsidR="008F0F04" w:rsidRPr="00532DCA" w:rsidRDefault="00532DCA" w:rsidP="00532DCA">
      <w:pPr>
        <w:ind w:firstLine="720"/>
      </w:pPr>
      <w:r>
        <w:rPr>
          <w:lang w:val="en-US"/>
        </w:rPr>
        <w:t xml:space="preserve">- </w:t>
      </w:r>
      <w:r w:rsidR="008F0F04" w:rsidRPr="00532DCA">
        <w:t>Không cho trẻ tiếp xúc với người bệnh hoặc nghi ngờ mắc bệnh.</w:t>
      </w:r>
    </w:p>
    <w:p w14:paraId="577DB964" w14:textId="00F7780F" w:rsidR="008F0F04" w:rsidRPr="00532DCA" w:rsidRDefault="00532DCA" w:rsidP="00532DCA">
      <w:pPr>
        <w:ind w:firstLine="720"/>
      </w:pPr>
      <w:r>
        <w:rPr>
          <w:lang w:val="en-US"/>
        </w:rPr>
        <w:t xml:space="preserve">- </w:t>
      </w:r>
      <w:r w:rsidR="008F0F04" w:rsidRPr="00532DCA">
        <w:t>Sử dụ</w:t>
      </w:r>
      <w:r>
        <w:t xml:space="preserve">ng nhà vệ sinh </w:t>
      </w:r>
      <w:r w:rsidR="008F0F04" w:rsidRPr="00532DCA">
        <w:t>hợp vệ sinh, phân và các chất thải của bệnh nhân phải được thu gom và đổ vào nhà tiêu.</w:t>
      </w:r>
    </w:p>
    <w:p w14:paraId="2303AEF6" w14:textId="31F08A46" w:rsidR="00E5216F" w:rsidRPr="00532DCA" w:rsidRDefault="00E5216F" w:rsidP="00532DCA">
      <w:pPr>
        <w:jc w:val="right"/>
        <w:rPr>
          <w:b/>
        </w:rPr>
      </w:pPr>
      <w:r w:rsidRPr="00532DCA">
        <w:t xml:space="preserve">                                                        </w:t>
      </w:r>
      <w:r w:rsidRPr="00532DCA">
        <w:rPr>
          <w:b/>
        </w:rPr>
        <w:t>TT Kiểm soát bệnh tật tỉnh Lào Cai</w:t>
      </w:r>
    </w:p>
    <w:p w14:paraId="12A812B5" w14:textId="77777777" w:rsidR="008F0F04" w:rsidRPr="00532DCA" w:rsidRDefault="008F0F04" w:rsidP="00532DCA"/>
    <w:sectPr w:rsidR="008F0F04" w:rsidRPr="00532DC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24957"/>
    <w:multiLevelType w:val="multilevel"/>
    <w:tmpl w:val="8EFE2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CCC1705"/>
    <w:multiLevelType w:val="multilevel"/>
    <w:tmpl w:val="C35E6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0F04"/>
    <w:rsid w:val="00266B00"/>
    <w:rsid w:val="00532DCA"/>
    <w:rsid w:val="005C29F6"/>
    <w:rsid w:val="005D523E"/>
    <w:rsid w:val="008F0F04"/>
    <w:rsid w:val="00E5216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D4B56"/>
  <w15:chartTrackingRefBased/>
  <w15:docId w15:val="{12BDEA5D-8C63-400C-B3D4-119FA06D0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F0F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F0F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F0F04"/>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8F0F0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F0F0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F0F0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F0F0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F0F0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F0F0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0F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F0F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F0F04"/>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8F0F0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8F0F0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8F0F0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F0F0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F0F0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F0F0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F0F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0F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0F04"/>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8F0F04"/>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8F0F04"/>
    <w:pPr>
      <w:spacing w:before="160"/>
      <w:jc w:val="center"/>
    </w:pPr>
    <w:rPr>
      <w:i/>
      <w:iCs/>
      <w:color w:val="404040" w:themeColor="text1" w:themeTint="BF"/>
    </w:rPr>
  </w:style>
  <w:style w:type="character" w:customStyle="1" w:styleId="QuoteChar">
    <w:name w:val="Quote Char"/>
    <w:basedOn w:val="DefaultParagraphFont"/>
    <w:link w:val="Quote"/>
    <w:uiPriority w:val="29"/>
    <w:rsid w:val="008F0F04"/>
    <w:rPr>
      <w:i/>
      <w:iCs/>
      <w:color w:val="404040" w:themeColor="text1" w:themeTint="BF"/>
    </w:rPr>
  </w:style>
  <w:style w:type="paragraph" w:styleId="ListParagraph">
    <w:name w:val="List Paragraph"/>
    <w:basedOn w:val="Normal"/>
    <w:uiPriority w:val="34"/>
    <w:qFormat/>
    <w:rsid w:val="008F0F04"/>
    <w:pPr>
      <w:ind w:left="720"/>
      <w:contextualSpacing/>
    </w:pPr>
  </w:style>
  <w:style w:type="character" w:styleId="IntenseEmphasis">
    <w:name w:val="Intense Emphasis"/>
    <w:basedOn w:val="DefaultParagraphFont"/>
    <w:uiPriority w:val="21"/>
    <w:qFormat/>
    <w:rsid w:val="008F0F04"/>
    <w:rPr>
      <w:i/>
      <w:iCs/>
      <w:color w:val="0F4761" w:themeColor="accent1" w:themeShade="BF"/>
    </w:rPr>
  </w:style>
  <w:style w:type="paragraph" w:styleId="IntenseQuote">
    <w:name w:val="Intense Quote"/>
    <w:basedOn w:val="Normal"/>
    <w:next w:val="Normal"/>
    <w:link w:val="IntenseQuoteChar"/>
    <w:uiPriority w:val="30"/>
    <w:qFormat/>
    <w:rsid w:val="008F0F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F0F04"/>
    <w:rPr>
      <w:i/>
      <w:iCs/>
      <w:color w:val="0F4761" w:themeColor="accent1" w:themeShade="BF"/>
    </w:rPr>
  </w:style>
  <w:style w:type="character" w:styleId="IntenseReference">
    <w:name w:val="Intense Reference"/>
    <w:basedOn w:val="DefaultParagraphFont"/>
    <w:uiPriority w:val="32"/>
    <w:qFormat/>
    <w:rsid w:val="008F0F04"/>
    <w:rPr>
      <w:b/>
      <w:bCs/>
      <w:smallCaps/>
      <w:color w:val="0F4761" w:themeColor="accent1" w:themeShade="BF"/>
      <w:spacing w:val="5"/>
    </w:rPr>
  </w:style>
  <w:style w:type="character" w:styleId="Hyperlink">
    <w:name w:val="Hyperlink"/>
    <w:basedOn w:val="DefaultParagraphFont"/>
    <w:uiPriority w:val="99"/>
    <w:unhideWhenUsed/>
    <w:rsid w:val="008F0F04"/>
    <w:rPr>
      <w:color w:val="467886" w:themeColor="hyperlink"/>
      <w:u w:val="single"/>
    </w:rPr>
  </w:style>
  <w:style w:type="character" w:customStyle="1" w:styleId="UnresolvedMention">
    <w:name w:val="Unresolved Mention"/>
    <w:basedOn w:val="DefaultParagraphFont"/>
    <w:uiPriority w:val="99"/>
    <w:semiHidden/>
    <w:unhideWhenUsed/>
    <w:rsid w:val="008F0F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882039">
      <w:bodyDiv w:val="1"/>
      <w:marLeft w:val="0"/>
      <w:marRight w:val="0"/>
      <w:marTop w:val="0"/>
      <w:marBottom w:val="0"/>
      <w:divBdr>
        <w:top w:val="none" w:sz="0" w:space="0" w:color="auto"/>
        <w:left w:val="none" w:sz="0" w:space="0" w:color="auto"/>
        <w:bottom w:val="none" w:sz="0" w:space="0" w:color="auto"/>
        <w:right w:val="none" w:sz="0" w:space="0" w:color="auto"/>
      </w:divBdr>
    </w:div>
    <w:div w:id="492914416">
      <w:bodyDiv w:val="1"/>
      <w:marLeft w:val="0"/>
      <w:marRight w:val="0"/>
      <w:marTop w:val="0"/>
      <w:marBottom w:val="0"/>
      <w:divBdr>
        <w:top w:val="none" w:sz="0" w:space="0" w:color="auto"/>
        <w:left w:val="none" w:sz="0" w:space="0" w:color="auto"/>
        <w:bottom w:val="none" w:sz="0" w:space="0" w:color="auto"/>
        <w:right w:val="none" w:sz="0" w:space="0" w:color="auto"/>
      </w:divBdr>
    </w:div>
    <w:div w:id="623343004">
      <w:bodyDiv w:val="1"/>
      <w:marLeft w:val="0"/>
      <w:marRight w:val="0"/>
      <w:marTop w:val="0"/>
      <w:marBottom w:val="0"/>
      <w:divBdr>
        <w:top w:val="none" w:sz="0" w:space="0" w:color="auto"/>
        <w:left w:val="none" w:sz="0" w:space="0" w:color="auto"/>
        <w:bottom w:val="none" w:sz="0" w:space="0" w:color="auto"/>
        <w:right w:val="none" w:sz="0" w:space="0" w:color="auto"/>
      </w:divBdr>
    </w:div>
    <w:div w:id="806439585">
      <w:bodyDiv w:val="1"/>
      <w:marLeft w:val="0"/>
      <w:marRight w:val="0"/>
      <w:marTop w:val="0"/>
      <w:marBottom w:val="0"/>
      <w:divBdr>
        <w:top w:val="none" w:sz="0" w:space="0" w:color="auto"/>
        <w:left w:val="none" w:sz="0" w:space="0" w:color="auto"/>
        <w:bottom w:val="none" w:sz="0" w:space="0" w:color="auto"/>
        <w:right w:val="none" w:sz="0" w:space="0" w:color="auto"/>
      </w:divBdr>
    </w:div>
    <w:div w:id="848058649">
      <w:bodyDiv w:val="1"/>
      <w:marLeft w:val="0"/>
      <w:marRight w:val="0"/>
      <w:marTop w:val="0"/>
      <w:marBottom w:val="0"/>
      <w:divBdr>
        <w:top w:val="none" w:sz="0" w:space="0" w:color="auto"/>
        <w:left w:val="none" w:sz="0" w:space="0" w:color="auto"/>
        <w:bottom w:val="none" w:sz="0" w:space="0" w:color="auto"/>
        <w:right w:val="none" w:sz="0" w:space="0" w:color="auto"/>
      </w:divBdr>
    </w:div>
    <w:div w:id="1340809871">
      <w:bodyDiv w:val="1"/>
      <w:marLeft w:val="0"/>
      <w:marRight w:val="0"/>
      <w:marTop w:val="0"/>
      <w:marBottom w:val="0"/>
      <w:divBdr>
        <w:top w:val="none" w:sz="0" w:space="0" w:color="auto"/>
        <w:left w:val="none" w:sz="0" w:space="0" w:color="auto"/>
        <w:bottom w:val="none" w:sz="0" w:space="0" w:color="auto"/>
        <w:right w:val="none" w:sz="0" w:space="0" w:color="auto"/>
      </w:divBdr>
    </w:div>
    <w:div w:id="1345132173">
      <w:bodyDiv w:val="1"/>
      <w:marLeft w:val="0"/>
      <w:marRight w:val="0"/>
      <w:marTop w:val="0"/>
      <w:marBottom w:val="0"/>
      <w:divBdr>
        <w:top w:val="none" w:sz="0" w:space="0" w:color="auto"/>
        <w:left w:val="none" w:sz="0" w:space="0" w:color="auto"/>
        <w:bottom w:val="none" w:sz="0" w:space="0" w:color="auto"/>
        <w:right w:val="none" w:sz="0" w:space="0" w:color="auto"/>
      </w:divBdr>
    </w:div>
    <w:div w:id="1741175225">
      <w:bodyDiv w:val="1"/>
      <w:marLeft w:val="0"/>
      <w:marRight w:val="0"/>
      <w:marTop w:val="0"/>
      <w:marBottom w:val="0"/>
      <w:divBdr>
        <w:top w:val="none" w:sz="0" w:space="0" w:color="auto"/>
        <w:left w:val="none" w:sz="0" w:space="0" w:color="auto"/>
        <w:bottom w:val="none" w:sz="0" w:space="0" w:color="auto"/>
        <w:right w:val="none" w:sz="0" w:space="0" w:color="auto"/>
      </w:divBdr>
    </w:div>
    <w:div w:id="1976138123">
      <w:bodyDiv w:val="1"/>
      <w:marLeft w:val="0"/>
      <w:marRight w:val="0"/>
      <w:marTop w:val="0"/>
      <w:marBottom w:val="0"/>
      <w:divBdr>
        <w:top w:val="none" w:sz="0" w:space="0" w:color="auto"/>
        <w:left w:val="none" w:sz="0" w:space="0" w:color="auto"/>
        <w:bottom w:val="none" w:sz="0" w:space="0" w:color="auto"/>
        <w:right w:val="none" w:sz="0" w:space="0" w:color="auto"/>
      </w:divBdr>
    </w:div>
    <w:div w:id="2005010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309</Words>
  <Characters>1762</Characters>
  <Application>Microsoft Office Word</Application>
  <DocSecurity>0</DocSecurity>
  <Lines>14</Lines>
  <Paragraphs>4</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2067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dc:creator>
  <cp:keywords/>
  <dc:description/>
  <cp:lastModifiedBy>Admin</cp:lastModifiedBy>
  <cp:revision>2</cp:revision>
  <dcterms:created xsi:type="dcterms:W3CDTF">2025-09-23T04:28:00Z</dcterms:created>
  <dcterms:modified xsi:type="dcterms:W3CDTF">2025-09-23T04:28:00Z</dcterms:modified>
</cp:coreProperties>
</file>