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B7444" w14:textId="7D66555F" w:rsidR="00E67517" w:rsidRPr="00256F6F" w:rsidRDefault="00256F6F" w:rsidP="00256F6F">
      <w:pPr>
        <w:spacing w:after="120" w:line="240" w:lineRule="auto"/>
        <w:jc w:val="both"/>
        <w:rPr>
          <w:rFonts w:asciiTheme="majorHAnsi" w:hAnsiTheme="majorHAnsi" w:cstheme="majorHAnsi"/>
          <w:b/>
          <w:color w:val="000000" w:themeColor="text1"/>
          <w:sz w:val="28"/>
          <w:szCs w:val="28"/>
          <w:u w:val="single"/>
          <w:lang w:val="en-US"/>
        </w:rPr>
      </w:pPr>
      <w:r w:rsidRPr="00256F6F">
        <w:rPr>
          <w:rFonts w:asciiTheme="majorHAnsi" w:hAnsiTheme="majorHAnsi" w:cstheme="majorHAnsi"/>
          <w:b/>
          <w:color w:val="000000" w:themeColor="text1"/>
          <w:sz w:val="28"/>
          <w:szCs w:val="28"/>
          <w:u w:val="single"/>
          <w:lang w:val="en-US"/>
        </w:rPr>
        <w:t>SỞ TƯ PHÁP TỈNH LÀO CAI</w:t>
      </w:r>
    </w:p>
    <w:p w14:paraId="04982601" w14:textId="77777777" w:rsidR="00C47EE3" w:rsidRPr="00256F6F" w:rsidRDefault="00C47EE3" w:rsidP="00417941">
      <w:pPr>
        <w:spacing w:after="120" w:line="240" w:lineRule="auto"/>
        <w:ind w:firstLine="567"/>
        <w:jc w:val="center"/>
        <w:rPr>
          <w:rFonts w:asciiTheme="majorHAnsi" w:hAnsiTheme="majorHAnsi" w:cstheme="majorHAnsi"/>
          <w:b/>
          <w:color w:val="000000" w:themeColor="text1"/>
          <w:sz w:val="10"/>
          <w:szCs w:val="2"/>
          <w:lang w:val="en-US"/>
        </w:rPr>
      </w:pPr>
    </w:p>
    <w:p w14:paraId="62F9FCE3" w14:textId="61E57563" w:rsidR="00DE3315" w:rsidRPr="00256F6F" w:rsidRDefault="00256F6F" w:rsidP="00256F6F">
      <w:pPr>
        <w:pStyle w:val="NormalWeb"/>
        <w:spacing w:before="0" w:beforeAutospacing="0" w:after="120" w:afterAutospacing="0"/>
        <w:ind w:firstLine="567"/>
        <w:jc w:val="center"/>
        <w:rPr>
          <w:rStyle w:val="Strong"/>
          <w:sz w:val="28"/>
          <w:szCs w:val="28"/>
          <w:lang w:val="en-US"/>
        </w:rPr>
      </w:pPr>
      <w:r w:rsidRPr="00256F6F">
        <w:rPr>
          <w:rStyle w:val="Strong"/>
          <w:sz w:val="28"/>
          <w:szCs w:val="28"/>
          <w:lang w:val="en-US"/>
        </w:rPr>
        <w:t>PHÁP LUẬT VỀ THỪA KẾ</w:t>
      </w:r>
    </w:p>
    <w:p w14:paraId="0CBBC2E6" w14:textId="79DB7D0B" w:rsidR="00F43A3B" w:rsidRPr="00256F6F" w:rsidRDefault="00F43A3B" w:rsidP="00256F6F">
      <w:pPr>
        <w:spacing w:after="60" w:line="240" w:lineRule="auto"/>
        <w:ind w:firstLine="709"/>
        <w:jc w:val="both"/>
        <w:textAlignment w:val="baseline"/>
        <w:rPr>
          <w:rFonts w:asciiTheme="majorHAnsi" w:eastAsia="Times New Roman" w:hAnsiTheme="majorHAnsi" w:cstheme="majorHAnsi"/>
          <w:color w:val="000000"/>
          <w:sz w:val="28"/>
          <w:szCs w:val="28"/>
          <w:lang w:val="en-US"/>
        </w:rPr>
      </w:pPr>
      <w:r w:rsidRPr="00256F6F">
        <w:rPr>
          <w:rFonts w:asciiTheme="majorHAnsi" w:eastAsia="Times New Roman" w:hAnsiTheme="majorHAnsi" w:cstheme="majorHAnsi"/>
          <w:color w:val="000000"/>
          <w:sz w:val="28"/>
          <w:szCs w:val="28"/>
          <w:lang w:val="en-US"/>
        </w:rPr>
        <w:t>Quyền thừa kế là một phạm trù pháp luật, quyền thừa kế chỉ xuất hiện và tồn tại trong xã hội có nhà nước và pháp luật. Nhà nước quản lý xã hội thông qua cơ chế điều chỉnh các quan hệ phát sinh trong xã hội bằng pháp luật. Đó chính là việc nhà nước ban hành luật và dùng lực tác động đến các quan hệ, hiện tượng xã hội. Hiện tượng thừa kế cũng không nằm ngoài cơ chế điều chỉnh này. Vì vậy, về phương diện khách quan hay nghĩa rộng thì quyền thừa kế là tổng hợp các quy phạm pháp luật do nhà nước ban hành nhầm điều chỉnh quá trình</w:t>
      </w:r>
      <w:r w:rsidR="003D4163" w:rsidRPr="00256F6F">
        <w:rPr>
          <w:rFonts w:asciiTheme="majorHAnsi" w:eastAsia="Times New Roman" w:hAnsiTheme="majorHAnsi" w:cstheme="majorHAnsi"/>
          <w:color w:val="000000"/>
          <w:sz w:val="28"/>
          <w:szCs w:val="28"/>
          <w:lang w:val="en-US"/>
        </w:rPr>
        <w:t xml:space="preserve"> dịch chuyển tài sản từ người</w:t>
      </w:r>
      <w:r w:rsidRPr="00256F6F">
        <w:rPr>
          <w:rFonts w:asciiTheme="majorHAnsi" w:eastAsia="Times New Roman" w:hAnsiTheme="majorHAnsi" w:cstheme="majorHAnsi"/>
          <w:color w:val="000000"/>
          <w:sz w:val="28"/>
          <w:szCs w:val="28"/>
          <w:lang w:val="en-US"/>
        </w:rPr>
        <w:t xml:space="preserve"> </w:t>
      </w:r>
      <w:r w:rsidR="006B03CC" w:rsidRPr="00256F6F">
        <w:rPr>
          <w:rFonts w:asciiTheme="majorHAnsi" w:eastAsia="Times New Roman" w:hAnsiTheme="majorHAnsi" w:cstheme="majorHAnsi"/>
          <w:color w:val="000000"/>
          <w:sz w:val="28"/>
          <w:szCs w:val="28"/>
          <w:lang w:val="en-US"/>
        </w:rPr>
        <w:t>đã chết sang cho người</w:t>
      </w:r>
      <w:r w:rsidRPr="00256F6F">
        <w:rPr>
          <w:rFonts w:asciiTheme="majorHAnsi" w:eastAsia="Times New Roman" w:hAnsiTheme="majorHAnsi" w:cstheme="majorHAnsi"/>
          <w:color w:val="000000"/>
          <w:sz w:val="28"/>
          <w:szCs w:val="28"/>
          <w:lang w:val="en-US"/>
        </w:rPr>
        <w:t>. Ở phương diện này thì quyền thừa kế còn được gọi là pháp luật thừa kế.</w:t>
      </w:r>
    </w:p>
    <w:p w14:paraId="2B08868A" w14:textId="40A05B8F" w:rsidR="003D4163" w:rsidRPr="00256F6F" w:rsidRDefault="00F43A3B" w:rsidP="00256F6F">
      <w:pPr>
        <w:spacing w:after="60" w:line="240" w:lineRule="auto"/>
        <w:ind w:firstLine="709"/>
        <w:jc w:val="both"/>
        <w:textAlignment w:val="baseline"/>
        <w:rPr>
          <w:rFonts w:asciiTheme="majorHAnsi" w:eastAsia="Times New Roman" w:hAnsiTheme="majorHAnsi" w:cstheme="majorHAnsi"/>
          <w:color w:val="000000"/>
          <w:sz w:val="28"/>
          <w:szCs w:val="28"/>
          <w:lang w:val="en-US"/>
        </w:rPr>
      </w:pPr>
      <w:r w:rsidRPr="00256F6F">
        <w:rPr>
          <w:rFonts w:asciiTheme="majorHAnsi" w:eastAsia="Times New Roman" w:hAnsiTheme="majorHAnsi" w:cstheme="majorHAnsi"/>
          <w:color w:val="000000"/>
          <w:sz w:val="28"/>
          <w:szCs w:val="28"/>
          <w:lang w:val="en-US"/>
        </w:rPr>
        <w:t>Pháp luật hiện hành về thừa kế ở Việt Nam có một sự phát triển lâu dài, được thực hiện qua các thời k</w:t>
      </w:r>
      <w:r w:rsidR="003D4163" w:rsidRPr="00256F6F">
        <w:rPr>
          <w:rFonts w:asciiTheme="majorHAnsi" w:eastAsia="Times New Roman" w:hAnsiTheme="majorHAnsi" w:cstheme="majorHAnsi"/>
          <w:color w:val="000000"/>
          <w:sz w:val="28"/>
          <w:szCs w:val="28"/>
          <w:lang w:val="en-US"/>
        </w:rPr>
        <w:t>ỳ và thể hiện rõ nhất trong B</w:t>
      </w:r>
      <w:r w:rsidRPr="00256F6F">
        <w:rPr>
          <w:rFonts w:asciiTheme="majorHAnsi" w:eastAsia="Times New Roman" w:hAnsiTheme="majorHAnsi" w:cstheme="majorHAnsi"/>
          <w:color w:val="000000"/>
          <w:sz w:val="28"/>
          <w:szCs w:val="28"/>
          <w:lang w:val="en-US"/>
        </w:rPr>
        <w:t xml:space="preserve">ộ luật </w:t>
      </w:r>
      <w:r w:rsidR="003D4163" w:rsidRPr="00256F6F">
        <w:rPr>
          <w:rFonts w:asciiTheme="majorHAnsi" w:eastAsia="Times New Roman" w:hAnsiTheme="majorHAnsi" w:cstheme="majorHAnsi"/>
          <w:color w:val="000000"/>
          <w:sz w:val="28"/>
          <w:szCs w:val="28"/>
          <w:lang w:val="en-US"/>
        </w:rPr>
        <w:t>D</w:t>
      </w:r>
      <w:r w:rsidRPr="00256F6F">
        <w:rPr>
          <w:rFonts w:asciiTheme="majorHAnsi" w:eastAsia="Times New Roman" w:hAnsiTheme="majorHAnsi" w:cstheme="majorHAnsi"/>
          <w:color w:val="000000"/>
          <w:sz w:val="28"/>
          <w:szCs w:val="28"/>
          <w:lang w:val="en-US"/>
        </w:rPr>
        <w:t xml:space="preserve">ân sự. </w:t>
      </w:r>
    </w:p>
    <w:p w14:paraId="34AF9C0B" w14:textId="071B922E" w:rsidR="003D4163" w:rsidRPr="00256F6F" w:rsidRDefault="003D4163" w:rsidP="00256F6F">
      <w:pPr>
        <w:spacing w:after="60" w:line="240" w:lineRule="auto"/>
        <w:ind w:firstLine="709"/>
        <w:jc w:val="both"/>
        <w:textAlignment w:val="baseline"/>
        <w:rPr>
          <w:rFonts w:asciiTheme="majorHAnsi" w:eastAsia="Times New Roman" w:hAnsiTheme="majorHAnsi" w:cstheme="majorHAnsi"/>
          <w:color w:val="000000"/>
          <w:spacing w:val="-2"/>
          <w:sz w:val="28"/>
          <w:szCs w:val="28"/>
          <w:lang w:val="en-US"/>
        </w:rPr>
      </w:pPr>
      <w:r w:rsidRPr="00256F6F">
        <w:rPr>
          <w:rFonts w:asciiTheme="majorHAnsi" w:eastAsia="Times New Roman" w:hAnsiTheme="majorHAnsi" w:cstheme="majorHAnsi"/>
          <w:color w:val="000000"/>
          <w:spacing w:val="-2"/>
          <w:sz w:val="28"/>
          <w:szCs w:val="28"/>
          <w:lang w:val="en-US"/>
        </w:rPr>
        <w:t>Bộ luật Dân sự năm 2015 được Quốc hội Khóa XIII, kỳ họp thứ 10 thông qua ngày 24/11/2015; được Chủ tịch nước ký lệnh công bố ngày 08/12/2015 và có hiệu lực thi hành kể từ ngày 01/01/2017; gồm 6 phần, 27 Chương, 689 Điều. Bộ luật Dân sự quy định về Thừa kế tại Phần thứ tư, gồm 04 Chương: Quy định chung; Thừa kế theo di chúc; Thừa kế theo pháp luật; Thanh toán và phân chia di sản.</w:t>
      </w:r>
    </w:p>
    <w:p w14:paraId="51F12753" w14:textId="10839B63" w:rsidR="00256F6F" w:rsidRPr="00256F6F" w:rsidRDefault="003D4163" w:rsidP="00256F6F">
      <w:pPr>
        <w:spacing w:after="60" w:line="240" w:lineRule="auto"/>
        <w:ind w:firstLine="709"/>
        <w:jc w:val="both"/>
        <w:textAlignment w:val="baseline"/>
        <w:rPr>
          <w:rFonts w:asciiTheme="majorHAnsi" w:eastAsia="Times New Roman" w:hAnsiTheme="majorHAnsi" w:cstheme="majorHAnsi"/>
          <w:color w:val="000000"/>
          <w:sz w:val="28"/>
          <w:szCs w:val="28"/>
          <w:lang w:val="en-US"/>
        </w:rPr>
      </w:pPr>
      <w:r w:rsidRPr="00256F6F">
        <w:rPr>
          <w:rFonts w:asciiTheme="majorHAnsi" w:eastAsia="Times New Roman" w:hAnsiTheme="majorHAnsi" w:cstheme="majorHAnsi"/>
          <w:color w:val="000000"/>
          <w:sz w:val="28"/>
          <w:szCs w:val="28"/>
          <w:lang w:val="en-US"/>
        </w:rPr>
        <w:t>Trong chuyên đề tuyên vận tháng 06/2023 sẽ tìm hiểu chi tiết về các nội dung này!</w:t>
      </w:r>
    </w:p>
    <w:p w14:paraId="36702F4D" w14:textId="549962FD" w:rsidR="00D23C3E" w:rsidRPr="00256F6F" w:rsidRDefault="00D23C3E" w:rsidP="00256F6F">
      <w:pPr>
        <w:spacing w:after="60" w:line="240" w:lineRule="auto"/>
        <w:ind w:firstLine="709"/>
        <w:jc w:val="both"/>
        <w:textAlignment w:val="baseline"/>
        <w:rPr>
          <w:rFonts w:asciiTheme="majorHAnsi" w:eastAsia="Times New Roman" w:hAnsiTheme="majorHAnsi" w:cstheme="majorHAnsi"/>
          <w:color w:val="000000"/>
          <w:sz w:val="28"/>
          <w:szCs w:val="28"/>
        </w:rPr>
      </w:pPr>
      <w:bookmarkStart w:id="0" w:name="_Toc135137773"/>
      <w:r w:rsidRPr="00256F6F">
        <w:rPr>
          <w:rFonts w:asciiTheme="majorHAnsi" w:eastAsia="Times New Roman" w:hAnsiTheme="majorHAnsi" w:cstheme="majorHAnsi"/>
          <w:color w:val="000000"/>
          <w:sz w:val="28"/>
          <w:szCs w:val="28"/>
          <w:bdr w:val="none" w:sz="0" w:space="0" w:color="auto" w:frame="1"/>
          <w:lang w:val="nl-NL"/>
        </w:rPr>
        <w:t>Quy định v</w:t>
      </w:r>
      <w:r w:rsidRPr="00256F6F">
        <w:rPr>
          <w:rFonts w:asciiTheme="majorHAnsi" w:eastAsia="Times New Roman" w:hAnsiTheme="majorHAnsi" w:cstheme="majorHAnsi"/>
          <w:bCs/>
          <w:color w:val="000000"/>
          <w:sz w:val="28"/>
          <w:szCs w:val="28"/>
          <w:bdr w:val="none" w:sz="0" w:space="0" w:color="auto" w:frame="1"/>
          <w:lang w:val="nl-NL"/>
        </w:rPr>
        <w:t>ề thừa kế</w:t>
      </w:r>
      <w:r w:rsidRPr="00256F6F">
        <w:rPr>
          <w:rFonts w:asciiTheme="majorHAnsi" w:eastAsia="Times New Roman" w:hAnsiTheme="majorHAnsi" w:cstheme="majorHAnsi"/>
          <w:color w:val="000000"/>
          <w:sz w:val="28"/>
          <w:szCs w:val="28"/>
          <w:bdr w:val="none" w:sz="0" w:space="0" w:color="auto" w:frame="1"/>
          <w:lang w:val="nl-NL"/>
        </w:rPr>
        <w:t xml:space="preserve">  từ Điều 609 - Điều 662 thuộc phần thứ tư, quy định về quyền thừa kế, thời điểm, địa điểm mở thừa kế, di sản, người thừa kế, người quản lý di sản, từ chối nhận di sản, thời hiệu thừa kế, thừa kế theo di chúc, thừa kế theo pháp luật, thanh toán, phân chia di sản và được kết cấu theo 4 chương, nội dung cụ thể như sau: </w:t>
      </w:r>
    </w:p>
    <w:p w14:paraId="3B363DD3" w14:textId="65E18DE6" w:rsidR="00F43A3B" w:rsidRPr="00256F6F" w:rsidRDefault="00F43A3B" w:rsidP="00256F6F">
      <w:pPr>
        <w:pStyle w:val="NormalWeb"/>
        <w:spacing w:before="0" w:beforeAutospacing="0" w:after="60" w:afterAutospacing="0"/>
        <w:ind w:firstLine="709"/>
        <w:jc w:val="both"/>
        <w:outlineLvl w:val="0"/>
        <w:rPr>
          <w:rFonts w:asciiTheme="majorHAnsi" w:hAnsiTheme="majorHAnsi" w:cstheme="majorHAnsi"/>
          <w:b/>
          <w:color w:val="000000"/>
          <w:sz w:val="28"/>
          <w:szCs w:val="28"/>
          <w:lang w:val="en-US"/>
        </w:rPr>
      </w:pPr>
      <w:r w:rsidRPr="00256F6F">
        <w:rPr>
          <w:rFonts w:asciiTheme="majorHAnsi" w:hAnsiTheme="majorHAnsi" w:cstheme="majorHAnsi"/>
          <w:b/>
          <w:color w:val="000000"/>
          <w:sz w:val="28"/>
          <w:szCs w:val="28"/>
          <w:lang w:val="en-US"/>
        </w:rPr>
        <w:t xml:space="preserve">I. </w:t>
      </w:r>
      <w:r w:rsidR="00135A68" w:rsidRPr="00256F6F">
        <w:rPr>
          <w:rFonts w:asciiTheme="majorHAnsi" w:hAnsiTheme="majorHAnsi" w:cstheme="majorHAnsi"/>
          <w:b/>
          <w:color w:val="000000"/>
          <w:sz w:val="28"/>
          <w:szCs w:val="28"/>
          <w:lang w:val="en-US"/>
        </w:rPr>
        <w:t>QUY ĐỊNH CHUNG</w:t>
      </w:r>
      <w:r w:rsidRPr="00256F6F">
        <w:rPr>
          <w:rFonts w:asciiTheme="majorHAnsi" w:hAnsiTheme="majorHAnsi" w:cstheme="majorHAnsi"/>
          <w:b/>
          <w:color w:val="000000"/>
          <w:sz w:val="28"/>
          <w:szCs w:val="28"/>
          <w:lang w:val="en-US"/>
        </w:rPr>
        <w:t xml:space="preserve"> VỀ THỪA KẾ</w:t>
      </w:r>
      <w:bookmarkEnd w:id="0"/>
    </w:p>
    <w:p w14:paraId="4A7573DE" w14:textId="16EAEF9B" w:rsidR="00EF2F3B" w:rsidRPr="00256F6F" w:rsidRDefault="006852F2" w:rsidP="00256F6F">
      <w:pPr>
        <w:pStyle w:val="NormalWeb"/>
        <w:shd w:val="clear" w:color="auto" w:fill="FFFFFF"/>
        <w:spacing w:before="0" w:beforeAutospacing="0" w:after="60" w:afterAutospacing="0"/>
        <w:ind w:firstLine="709"/>
        <w:rPr>
          <w:rFonts w:asciiTheme="majorHAnsi" w:hAnsiTheme="majorHAnsi" w:cstheme="majorHAnsi"/>
          <w:color w:val="000000"/>
          <w:sz w:val="28"/>
          <w:szCs w:val="28"/>
          <w:lang w:val="en-US" w:eastAsia="en-US"/>
        </w:rPr>
      </w:pPr>
      <w:r w:rsidRPr="00256F6F">
        <w:rPr>
          <w:rFonts w:asciiTheme="majorHAnsi" w:hAnsiTheme="majorHAnsi" w:cstheme="majorHAnsi"/>
          <w:color w:val="000000"/>
          <w:sz w:val="28"/>
          <w:szCs w:val="28"/>
          <w:lang w:val="en-US" w:eastAsia="en-US"/>
        </w:rPr>
        <w:t>Thừa kế được hiểu là sự dịch chuyển tài sản của người đã chết cho người còn sống, tài sản để lại gọi là di sản.</w:t>
      </w:r>
      <w:r w:rsidR="00EF2F3B" w:rsidRPr="00256F6F">
        <w:rPr>
          <w:rFonts w:asciiTheme="majorHAnsi" w:hAnsiTheme="majorHAnsi" w:cstheme="majorHAnsi"/>
          <w:color w:val="000000"/>
          <w:sz w:val="28"/>
          <w:szCs w:val="28"/>
          <w:lang w:val="en-US" w:eastAsia="en-US"/>
        </w:rPr>
        <w:t xml:space="preserve"> Di sản bao gồm tài sản riêng của người chết, phần tài sản của người chết trong tài sản chung với người khác.</w:t>
      </w:r>
    </w:p>
    <w:p w14:paraId="75126C0A" w14:textId="02A43C6D" w:rsidR="006852F2" w:rsidRPr="00256F6F" w:rsidRDefault="006852F2" w:rsidP="00256F6F">
      <w:pPr>
        <w:spacing w:after="60" w:line="240" w:lineRule="auto"/>
        <w:ind w:firstLine="709"/>
        <w:jc w:val="both"/>
        <w:textAlignment w:val="baseline"/>
        <w:rPr>
          <w:rFonts w:asciiTheme="majorHAnsi" w:eastAsia="Times New Roman" w:hAnsiTheme="majorHAnsi" w:cstheme="majorHAnsi"/>
          <w:color w:val="000000"/>
          <w:sz w:val="28"/>
          <w:szCs w:val="28"/>
          <w:lang w:val="en-US"/>
        </w:rPr>
      </w:pPr>
      <w:r w:rsidRPr="00256F6F">
        <w:rPr>
          <w:rFonts w:asciiTheme="majorHAnsi" w:eastAsia="Times New Roman" w:hAnsiTheme="majorHAnsi" w:cstheme="majorHAnsi"/>
          <w:color w:val="000000"/>
          <w:sz w:val="28"/>
          <w:szCs w:val="28"/>
          <w:lang w:val="en-US"/>
        </w:rPr>
        <w:t>Cá nhân có quyền lập di chúc để định đoạt tài sản của mình; để lại tài sản của mình cho người thừa kế theo pháp luật; hưởng di sản theo di chúc hoặc theo pháp luật. Người thừa kế không là cá nhân có quyền hưởng di sản theo di chúc.</w:t>
      </w:r>
    </w:p>
    <w:p w14:paraId="08652361" w14:textId="37E47F9B" w:rsidR="00F43A3B" w:rsidRPr="00256F6F" w:rsidRDefault="00F43A3B" w:rsidP="00256F6F">
      <w:pPr>
        <w:pStyle w:val="NormalWeb"/>
        <w:spacing w:before="0" w:beforeAutospacing="0" w:after="60" w:afterAutospacing="0"/>
        <w:ind w:firstLine="709"/>
        <w:jc w:val="both"/>
        <w:outlineLvl w:val="1"/>
        <w:rPr>
          <w:rFonts w:asciiTheme="majorHAnsi" w:hAnsiTheme="majorHAnsi" w:cstheme="majorHAnsi"/>
          <w:b/>
          <w:color w:val="000000"/>
          <w:sz w:val="28"/>
          <w:szCs w:val="28"/>
          <w:lang w:val="en-US"/>
        </w:rPr>
      </w:pPr>
      <w:bookmarkStart w:id="1" w:name="_Toc135137774"/>
      <w:r w:rsidRPr="00256F6F">
        <w:rPr>
          <w:rFonts w:asciiTheme="majorHAnsi" w:hAnsiTheme="majorHAnsi" w:cstheme="majorHAnsi"/>
          <w:b/>
          <w:color w:val="000000"/>
          <w:sz w:val="28"/>
          <w:szCs w:val="28"/>
          <w:lang w:val="en-US"/>
        </w:rPr>
        <w:t>1. T</w:t>
      </w:r>
      <w:r w:rsidR="006852F2" w:rsidRPr="00256F6F">
        <w:rPr>
          <w:rFonts w:asciiTheme="majorHAnsi" w:hAnsiTheme="majorHAnsi" w:cstheme="majorHAnsi"/>
          <w:b/>
          <w:color w:val="000000"/>
          <w:sz w:val="28"/>
          <w:szCs w:val="28"/>
          <w:lang w:val="en-US"/>
        </w:rPr>
        <w:t>hời điểm, địa điểm mở thừa kế</w:t>
      </w:r>
      <w:bookmarkEnd w:id="1"/>
    </w:p>
    <w:p w14:paraId="54003832" w14:textId="6CC555C2" w:rsidR="006852F2" w:rsidRPr="00256F6F" w:rsidRDefault="006852F2" w:rsidP="00256F6F">
      <w:pPr>
        <w:pStyle w:val="NormalWeb"/>
        <w:spacing w:before="0" w:beforeAutospacing="0" w:after="60" w:afterAutospacing="0"/>
        <w:ind w:firstLine="709"/>
        <w:jc w:val="both"/>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Điều 611 Bộ luật Dân sự quy định rõ về thời điểm và địa điểm mở thừa kế như sau:</w:t>
      </w:r>
    </w:p>
    <w:p w14:paraId="5B197150" w14:textId="77777777" w:rsidR="006852F2" w:rsidRPr="00256F6F" w:rsidRDefault="006852F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Thời điểm mở thừa kế</w:t>
      </w:r>
      <w:r w:rsidRPr="00256F6F">
        <w:rPr>
          <w:rFonts w:asciiTheme="majorHAnsi" w:hAnsiTheme="majorHAnsi" w:cstheme="majorHAnsi"/>
          <w:color w:val="000000"/>
          <w:sz w:val="28"/>
          <w:szCs w:val="28"/>
          <w:lang w:val="en-US"/>
        </w:rPr>
        <w:t xml:space="preserve"> là thời điểm người có tài sản chết.</w:t>
      </w:r>
    </w:p>
    <w:p w14:paraId="1CACD518" w14:textId="17B97869" w:rsidR="006852F2" w:rsidRPr="00256F6F" w:rsidRDefault="006852F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Trường hợp Tòa án tuyên bố một người là đã chết thì thời điểm mở thừa kế là ngày được xác định tại khoản 2 Điều 71 của Bộ luật này, cụ thể như sau:</w:t>
      </w:r>
    </w:p>
    <w:p w14:paraId="055A37DA" w14:textId="77777777" w:rsidR="006852F2" w:rsidRPr="00256F6F" w:rsidRDefault="006852F2"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a) Sau 03 năm, kể từ ngày quyết định tuyên bố mất tích của Tòa án có hiệu lực pháp luật mà vẫn không có tin tức xác thực là còn sống;</w:t>
      </w:r>
    </w:p>
    <w:p w14:paraId="711D6429" w14:textId="77777777" w:rsidR="006852F2" w:rsidRPr="00256F6F" w:rsidRDefault="006852F2"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lastRenderedPageBreak/>
        <w:t>b) Biệt tích trong chiến tranh sau 05 năm, kể từ ngày chiến tranh kết thúc mà vẫn không có tin tức xác thực là còn sống;</w:t>
      </w:r>
    </w:p>
    <w:p w14:paraId="0F985B0E" w14:textId="77777777" w:rsidR="006852F2" w:rsidRPr="00256F6F" w:rsidRDefault="006852F2"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c) Bị tai nạn hoặc thảm họa, thiên tai mà sau 02 năm, kể từ ngày tai nạn hoặc thảm hoạ, thiên tai đó chấm dứt vẫn không có tin tức xác thực là còn sống, trừ trường hợp pháp luật có quy định khác;</w:t>
      </w:r>
    </w:p>
    <w:p w14:paraId="62E9D9C3" w14:textId="77777777" w:rsidR="006852F2" w:rsidRPr="00256F6F" w:rsidRDefault="006852F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i/>
          <w:color w:val="000000"/>
          <w:sz w:val="28"/>
          <w:szCs w:val="28"/>
          <w:lang w:val="en-US"/>
        </w:rPr>
        <w:t>d) Biệt tích 05 năm liền trở lên và không có tin tức xác thực là còn sống; thời hạn này được tính theo quy định tại khoản 1 Điều 68 của Bộ luật này.</w:t>
      </w:r>
    </w:p>
    <w:p w14:paraId="2D77BD9B" w14:textId="16F1D1C5" w:rsidR="006852F2" w:rsidRPr="00256F6F" w:rsidRDefault="006852F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Địa điểm mở thừa kế</w:t>
      </w:r>
      <w:r w:rsidRPr="00256F6F">
        <w:rPr>
          <w:rFonts w:asciiTheme="majorHAnsi" w:hAnsiTheme="majorHAnsi" w:cstheme="majorHAnsi"/>
          <w:color w:val="000000"/>
          <w:sz w:val="28"/>
          <w:szCs w:val="28"/>
          <w:lang w:val="en-US"/>
        </w:rPr>
        <w:t xml:space="preserve"> là nơi cư trú cuối cùng của người để lại di sản; nếu không xác định được nơi cư trú cuối cùng thì địa điểm mở thừa kế là nơi có toàn bộ di sản hoặc nơi có phần lớn di sản.</w:t>
      </w:r>
    </w:p>
    <w:p w14:paraId="4E21D7BA" w14:textId="0B544797" w:rsidR="00F43A3B" w:rsidRPr="00736F70" w:rsidRDefault="00F43A3B" w:rsidP="00256F6F">
      <w:pPr>
        <w:pStyle w:val="NormalWeb"/>
        <w:spacing w:before="0" w:beforeAutospacing="0" w:after="60" w:afterAutospacing="0"/>
        <w:ind w:firstLine="709"/>
        <w:jc w:val="both"/>
        <w:outlineLvl w:val="1"/>
        <w:rPr>
          <w:rFonts w:asciiTheme="majorHAnsi" w:hAnsiTheme="majorHAnsi" w:cstheme="majorHAnsi"/>
          <w:b/>
          <w:color w:val="000000"/>
          <w:spacing w:val="-6"/>
          <w:sz w:val="28"/>
          <w:szCs w:val="28"/>
          <w:lang w:val="en-US"/>
        </w:rPr>
      </w:pPr>
      <w:bookmarkStart w:id="2" w:name="_Toc135137775"/>
      <w:r w:rsidRPr="00736F70">
        <w:rPr>
          <w:rFonts w:asciiTheme="majorHAnsi" w:hAnsiTheme="majorHAnsi" w:cstheme="majorHAnsi"/>
          <w:b/>
          <w:color w:val="000000"/>
          <w:spacing w:val="-6"/>
          <w:sz w:val="28"/>
          <w:szCs w:val="28"/>
          <w:lang w:val="en-US"/>
        </w:rPr>
        <w:t xml:space="preserve">2. </w:t>
      </w:r>
      <w:r w:rsidR="006852F2" w:rsidRPr="00736F70">
        <w:rPr>
          <w:rFonts w:asciiTheme="majorHAnsi" w:hAnsiTheme="majorHAnsi" w:cstheme="majorHAnsi"/>
          <w:b/>
          <w:color w:val="000000"/>
          <w:spacing w:val="-6"/>
          <w:sz w:val="28"/>
          <w:szCs w:val="28"/>
          <w:lang w:val="en-US"/>
        </w:rPr>
        <w:t>Người thừa kế</w:t>
      </w:r>
      <w:r w:rsidR="00585DC5" w:rsidRPr="00736F70">
        <w:rPr>
          <w:rFonts w:asciiTheme="majorHAnsi" w:hAnsiTheme="majorHAnsi" w:cstheme="majorHAnsi"/>
          <w:b/>
          <w:color w:val="000000"/>
          <w:spacing w:val="-6"/>
          <w:sz w:val="28"/>
          <w:szCs w:val="28"/>
          <w:lang w:val="en-US"/>
        </w:rPr>
        <w:t>, thời điểm phát sinh quyền và nghĩa vụ của người thừa kế</w:t>
      </w:r>
      <w:bookmarkEnd w:id="2"/>
    </w:p>
    <w:p w14:paraId="68460541" w14:textId="1FBCCA16" w:rsidR="00585DC5" w:rsidRPr="00256F6F" w:rsidRDefault="00585DC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Điều 613 Bộ luật Dân sự quy định: Người thừa kế là cá nhân phải là người còn sống vào thời điểm mở thừa kế hoặc sinh ra và còn sống sau thời điểm mở thừa kế nhưng đã thành thai trước khi người để lại di sản chết. Trường hợp người thừa kế theo di chúc không là cá nhân thì phải tồn tại vào thời điểm mở thừa kế.</w:t>
      </w:r>
    </w:p>
    <w:p w14:paraId="76DB0C73" w14:textId="54DF33BD" w:rsidR="00585DC5" w:rsidRPr="00256F6F" w:rsidRDefault="00585DC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Những người thừa kế có các quyền, nghĩa vụ tài sản do người chết để lại kể từ thời điểm mở thừa kế (Điều 614 Bộ luật Dân sự).</w:t>
      </w:r>
    </w:p>
    <w:p w14:paraId="4A5D7919" w14:textId="77777777" w:rsidR="00773296" w:rsidRPr="00256F6F" w:rsidRDefault="00773296"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xml:space="preserve">Những người hưởng thừa kế có trách nhiệm thực hiện nghĩa vụ tài sản trong phạm vi di sản do người chết để lại, trừ trường hợp có thỏa thuận khác. </w:t>
      </w:r>
    </w:p>
    <w:p w14:paraId="02834129" w14:textId="7F47D080" w:rsidR="00773296" w:rsidRPr="00256F6F" w:rsidRDefault="00773296"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Trường hợp di sản chưa được chia thì nghĩa vụ tài sản do người chết để lại được người quản lý di sản thực hiện theo thỏa thuận của những người thừa kế trong phạm vi di sản do người chết để lại.</w:t>
      </w:r>
    </w:p>
    <w:p w14:paraId="00677B25" w14:textId="4A2739CF" w:rsidR="00773296" w:rsidRPr="00256F6F" w:rsidRDefault="00773296"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Trường hợp di sản đã được chia thì mỗi người thừa kế thực hiện nghĩa vụ tài sản do người chết để lại tương ứng nhưng không vượt quá phần tài sản mà mình đã nhận, trừ trường hợp có thỏa thuận khác.</w:t>
      </w:r>
    </w:p>
    <w:p w14:paraId="1CEBE53B" w14:textId="7718E5A3" w:rsidR="00773296" w:rsidRPr="00256F6F" w:rsidRDefault="00773296"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Trường hợp người thừa kế không phải là cá nhân hưởng di sản theo di chúc thì cũng phải thực hiện nghĩa vụ tài sản do người chết để lại như người thừa kế là cá nhân.</w:t>
      </w:r>
    </w:p>
    <w:p w14:paraId="11D0CE1A" w14:textId="4AF2D916" w:rsidR="00585DC5" w:rsidRPr="00256F6F" w:rsidRDefault="00EF2F3B" w:rsidP="00256F6F">
      <w:pPr>
        <w:pStyle w:val="Heading2"/>
        <w:spacing w:before="0" w:after="60" w:line="240" w:lineRule="auto"/>
        <w:ind w:firstLine="709"/>
        <w:rPr>
          <w:rFonts w:cstheme="majorHAnsi"/>
          <w:b/>
          <w:color w:val="000000"/>
          <w:sz w:val="28"/>
          <w:szCs w:val="28"/>
          <w:lang w:val="en-US"/>
        </w:rPr>
      </w:pPr>
      <w:bookmarkStart w:id="3" w:name="_Toc135137776"/>
      <w:r w:rsidRPr="00256F6F">
        <w:rPr>
          <w:rFonts w:cstheme="majorHAnsi"/>
          <w:b/>
          <w:color w:val="000000"/>
          <w:sz w:val="28"/>
          <w:szCs w:val="28"/>
          <w:lang w:val="en-US"/>
        </w:rPr>
        <w:t>3. Di sản là gì? Người quản lý di sản? Quyền và nghĩa vụ của người quản lý di sản</w:t>
      </w:r>
      <w:bookmarkEnd w:id="3"/>
    </w:p>
    <w:p w14:paraId="489A12A1" w14:textId="7BF8C1A3" w:rsidR="00EF2F3B" w:rsidRPr="00256F6F" w:rsidRDefault="007351DF"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xml:space="preserve">* </w:t>
      </w:r>
      <w:r w:rsidR="00EF2F3B" w:rsidRPr="00256F6F">
        <w:rPr>
          <w:rFonts w:asciiTheme="majorHAnsi" w:hAnsiTheme="majorHAnsi" w:cstheme="majorHAnsi"/>
          <w:b/>
          <w:i/>
          <w:color w:val="000000"/>
          <w:sz w:val="28"/>
          <w:szCs w:val="28"/>
          <w:lang w:val="en-US"/>
        </w:rPr>
        <w:t>Di sản</w:t>
      </w:r>
      <w:r w:rsidR="00EF2F3B" w:rsidRPr="00256F6F">
        <w:rPr>
          <w:rFonts w:asciiTheme="majorHAnsi" w:hAnsiTheme="majorHAnsi" w:cstheme="majorHAnsi"/>
          <w:color w:val="000000"/>
          <w:sz w:val="28"/>
          <w:szCs w:val="28"/>
          <w:lang w:val="en-US"/>
        </w:rPr>
        <w:t xml:space="preserve"> bao gồm tài sản riêng của người chết, phần tài sản của người chết trong tài sản chung với người khác</w:t>
      </w:r>
      <w:r w:rsidRPr="00256F6F">
        <w:rPr>
          <w:rFonts w:asciiTheme="majorHAnsi" w:hAnsiTheme="majorHAnsi" w:cstheme="majorHAnsi"/>
          <w:color w:val="000000"/>
          <w:sz w:val="28"/>
          <w:szCs w:val="28"/>
          <w:lang w:val="en-US"/>
        </w:rPr>
        <w:t xml:space="preserve"> (Điều 612 BLDS)</w:t>
      </w:r>
      <w:r w:rsidR="00EF2F3B" w:rsidRPr="00256F6F">
        <w:rPr>
          <w:rFonts w:asciiTheme="majorHAnsi" w:hAnsiTheme="majorHAnsi" w:cstheme="majorHAnsi"/>
          <w:color w:val="000000"/>
          <w:sz w:val="28"/>
          <w:szCs w:val="28"/>
          <w:lang w:val="en-US"/>
        </w:rPr>
        <w:t>.</w:t>
      </w:r>
    </w:p>
    <w:p w14:paraId="1B26DAB4" w14:textId="3C491494" w:rsidR="007351DF" w:rsidRPr="00256F6F" w:rsidRDefault="007351DF"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Người quản lý di sản</w:t>
      </w:r>
      <w:r w:rsidRPr="00256F6F">
        <w:rPr>
          <w:rFonts w:asciiTheme="majorHAnsi" w:hAnsiTheme="majorHAnsi" w:cstheme="majorHAnsi"/>
          <w:color w:val="000000"/>
          <w:sz w:val="28"/>
          <w:szCs w:val="28"/>
          <w:lang w:val="en-US"/>
        </w:rPr>
        <w:t xml:space="preserve"> quy định tại Điều 616 BLDS như sau:</w:t>
      </w:r>
    </w:p>
    <w:p w14:paraId="7A4F6466" w14:textId="63610BF1" w:rsidR="007351DF" w:rsidRPr="00256F6F" w:rsidRDefault="007351DF" w:rsidP="00256F6F">
      <w:pPr>
        <w:spacing w:after="60" w:line="240" w:lineRule="auto"/>
        <w:ind w:firstLine="709"/>
        <w:jc w:val="both"/>
        <w:textAlignment w:val="baseline"/>
        <w:rPr>
          <w:rFonts w:asciiTheme="majorHAnsi" w:hAnsiTheme="majorHAnsi" w:cstheme="majorHAnsi"/>
          <w:b/>
          <w:i/>
          <w:color w:val="000000"/>
          <w:sz w:val="28"/>
          <w:szCs w:val="28"/>
          <w:lang w:val="en-US"/>
        </w:rPr>
      </w:pPr>
      <w:bookmarkStart w:id="4" w:name="dieu_616"/>
      <w:r w:rsidRPr="00256F6F">
        <w:rPr>
          <w:rFonts w:asciiTheme="majorHAnsi" w:hAnsiTheme="majorHAnsi" w:cstheme="majorHAnsi"/>
          <w:b/>
          <w:i/>
          <w:color w:val="000000"/>
          <w:sz w:val="28"/>
          <w:szCs w:val="28"/>
          <w:lang w:val="en-US"/>
        </w:rPr>
        <w:t>“Điều 616. Người quản lý di sản</w:t>
      </w:r>
      <w:bookmarkEnd w:id="4"/>
    </w:p>
    <w:p w14:paraId="52CB9D68"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1. Người quản lý di sản là người được chỉ định trong di chúc hoặc do những người thừa kế thỏa thuận cử ra.</w:t>
      </w:r>
    </w:p>
    <w:p w14:paraId="68627E76"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2. Trường hợp di chúc không chỉ định người quản lý di sản và những người thừa kế chưa cử được người quản lý di sản thì người đang chiếm hữu, sử dụng, quản lý di sản tiếp tục quản lý di sản đó cho đến khi những người thừa kế cử được người quản lý di sản.</w:t>
      </w:r>
    </w:p>
    <w:p w14:paraId="259A7359" w14:textId="1820A518"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lastRenderedPageBreak/>
        <w:t>3. Trường hợp chưa xác định được người thừa kế và di sản chưa có người quản lý theo quy định tại khoản 1 và khoản 2 Điều này thì di sản do cơ quan nhà nước có thẩm quyền quản lý.”</w:t>
      </w:r>
    </w:p>
    <w:p w14:paraId="5DB5C3D3" w14:textId="550FEB8C" w:rsidR="007351DF" w:rsidRPr="00256F6F" w:rsidRDefault="007351DF" w:rsidP="00256F6F">
      <w:pPr>
        <w:spacing w:after="60" w:line="240" w:lineRule="auto"/>
        <w:ind w:firstLine="709"/>
        <w:jc w:val="both"/>
        <w:textAlignment w:val="baseline"/>
        <w:rPr>
          <w:rFonts w:asciiTheme="majorHAnsi" w:hAnsiTheme="majorHAnsi" w:cstheme="majorHAnsi"/>
          <w:color w:val="000000"/>
          <w:sz w:val="28"/>
          <w:szCs w:val="28"/>
          <w:lang w:val="en-US"/>
        </w:rPr>
      </w:pPr>
      <w:bookmarkStart w:id="5" w:name="dieu_617"/>
      <w:r w:rsidRPr="00256F6F">
        <w:rPr>
          <w:rFonts w:asciiTheme="majorHAnsi" w:hAnsiTheme="majorHAnsi" w:cstheme="majorHAnsi"/>
          <w:b/>
          <w:i/>
          <w:color w:val="000000"/>
          <w:sz w:val="28"/>
          <w:szCs w:val="28"/>
          <w:lang w:val="en-US"/>
        </w:rPr>
        <w:t>* Nghĩa vụ của người quản lý di sản</w:t>
      </w:r>
      <w:bookmarkEnd w:id="5"/>
      <w:r w:rsidRPr="00256F6F">
        <w:rPr>
          <w:rFonts w:asciiTheme="majorHAnsi" w:hAnsiTheme="majorHAnsi" w:cstheme="majorHAnsi"/>
          <w:b/>
          <w:i/>
          <w:color w:val="000000"/>
          <w:sz w:val="28"/>
          <w:szCs w:val="28"/>
          <w:lang w:val="en-US"/>
        </w:rPr>
        <w:t xml:space="preserve"> </w:t>
      </w:r>
      <w:r w:rsidRPr="00256F6F">
        <w:rPr>
          <w:rFonts w:asciiTheme="majorHAnsi" w:hAnsiTheme="majorHAnsi" w:cstheme="majorHAnsi"/>
          <w:color w:val="000000"/>
          <w:sz w:val="28"/>
          <w:szCs w:val="28"/>
          <w:lang w:val="en-US"/>
        </w:rPr>
        <w:t>quy định tại Điều 617 Bộ luật Dân sự như sau:</w:t>
      </w:r>
    </w:p>
    <w:p w14:paraId="21264EBF" w14:textId="0AA512C5" w:rsidR="007351DF" w:rsidRPr="00256F6F" w:rsidRDefault="007351DF" w:rsidP="00256F6F">
      <w:pPr>
        <w:spacing w:after="60" w:line="240" w:lineRule="auto"/>
        <w:ind w:firstLine="709"/>
        <w:jc w:val="both"/>
        <w:textAlignment w:val="baseline"/>
        <w:rPr>
          <w:rFonts w:asciiTheme="majorHAnsi" w:hAnsiTheme="majorHAnsi" w:cstheme="majorHAnsi"/>
          <w:color w:val="000000"/>
          <w:spacing w:val="-4"/>
          <w:sz w:val="28"/>
          <w:szCs w:val="28"/>
          <w:lang w:val="en-US"/>
        </w:rPr>
      </w:pPr>
      <w:r w:rsidRPr="00256F6F">
        <w:rPr>
          <w:rFonts w:asciiTheme="majorHAnsi" w:hAnsiTheme="majorHAnsi" w:cstheme="majorHAnsi"/>
          <w:color w:val="000000"/>
          <w:spacing w:val="-4"/>
          <w:sz w:val="28"/>
          <w:szCs w:val="28"/>
          <w:lang w:val="en-US"/>
        </w:rPr>
        <w:t>- Người quản lý di sản quy định tại khoản 1 và khoản 3 Điều 616 có nghĩa vụ:</w:t>
      </w:r>
    </w:p>
    <w:p w14:paraId="55A7A7BD"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a) Lập danh mục di sản; thu hồi tài sản thuộc di sản của người chết mà người khác đang chiếm hữu, trừ trường hợp pháp luật có quy định khác;</w:t>
      </w:r>
    </w:p>
    <w:p w14:paraId="1BDAD9E6"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b) Bảo quản di sản; không được bán, trao đổi, tặng cho, cầm cố, thế chấp hoặc định đoạt tài sản bằng hình thức khác, nếu không được những người thừa kế đồng ý bằng văn bản;</w:t>
      </w:r>
    </w:p>
    <w:p w14:paraId="35E61709"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c) Thông báo về tình trạng di sản cho những người thừa kế;</w:t>
      </w:r>
    </w:p>
    <w:p w14:paraId="570E7CE0"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d) Bồi thường thiệt hại nếu vi phạm nghĩa vụ của mình mà gây thiệt hại;</w:t>
      </w:r>
    </w:p>
    <w:p w14:paraId="61D97796"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đ) Giao lại di sản theo yêu cầu của người thừa kế.</w:t>
      </w:r>
    </w:p>
    <w:p w14:paraId="6ECDAA01" w14:textId="34A71B77" w:rsidR="007351DF" w:rsidRPr="00256F6F" w:rsidRDefault="007351DF"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đang chiếm hữu, sử dụng, quản lý di sản quy định tại khoản 2 Điều 616 có nghĩa vụ:</w:t>
      </w:r>
    </w:p>
    <w:p w14:paraId="62FFD382"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a) Bảo quản di sản; không được bán, trao đổi, tặng cho, cầm cố, thế chấp hoặc định đoạt tài sản bằng hình thức khác;</w:t>
      </w:r>
    </w:p>
    <w:p w14:paraId="0B6218D7"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b) Thông báo về di sản cho những người thừa kế;</w:t>
      </w:r>
    </w:p>
    <w:p w14:paraId="4D5FB830"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c) Bồi thường thiệt hại nếu vi phạm nghĩa vụ của mình mà gây thiệt hại;</w:t>
      </w:r>
    </w:p>
    <w:p w14:paraId="6C29D93C" w14:textId="77777777" w:rsidR="007351DF" w:rsidRPr="00256F6F" w:rsidRDefault="007351DF"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d) Giao lại di sản theo thỏa thuận trong hợp đồng với người để lại di sản hoặc theo yêu cầu của người thừa kế.</w:t>
      </w:r>
    </w:p>
    <w:p w14:paraId="579E06E6" w14:textId="1B370DD4" w:rsidR="00585DC5" w:rsidRPr="00256F6F" w:rsidRDefault="007351DF"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Quyền của người quản lý di sản</w:t>
      </w:r>
      <w:r w:rsidRPr="00256F6F">
        <w:rPr>
          <w:rFonts w:asciiTheme="majorHAnsi" w:hAnsiTheme="majorHAnsi" w:cstheme="majorHAnsi"/>
          <w:color w:val="000000"/>
          <w:sz w:val="28"/>
          <w:szCs w:val="28"/>
          <w:lang w:val="en-US"/>
        </w:rPr>
        <w:t xml:space="preserve"> quy định tại Điều 618 Bộ luật Dân sự như sau:</w:t>
      </w:r>
    </w:p>
    <w:p w14:paraId="08788B44" w14:textId="511C5EC8" w:rsidR="00DE5224" w:rsidRPr="00256F6F" w:rsidRDefault="00DE5224" w:rsidP="00256F6F">
      <w:pPr>
        <w:spacing w:after="60" w:line="240" w:lineRule="auto"/>
        <w:ind w:firstLine="709"/>
        <w:jc w:val="both"/>
        <w:textAlignment w:val="baseline"/>
        <w:rPr>
          <w:rFonts w:asciiTheme="majorHAnsi" w:hAnsiTheme="majorHAnsi" w:cstheme="majorHAnsi"/>
          <w:color w:val="000000"/>
          <w:spacing w:val="-4"/>
          <w:sz w:val="28"/>
          <w:szCs w:val="28"/>
          <w:lang w:val="en-US"/>
        </w:rPr>
      </w:pPr>
      <w:r w:rsidRPr="00256F6F">
        <w:rPr>
          <w:rFonts w:asciiTheme="majorHAnsi" w:hAnsiTheme="majorHAnsi" w:cstheme="majorHAnsi"/>
          <w:color w:val="000000"/>
          <w:spacing w:val="-4"/>
          <w:sz w:val="28"/>
          <w:szCs w:val="28"/>
          <w:lang w:val="en-US"/>
        </w:rPr>
        <w:t>- Người quản lý di sản quy định tại khoản 1 và khoản 3 Điều 616 có quyền sau:</w:t>
      </w:r>
    </w:p>
    <w:p w14:paraId="138364E8" w14:textId="77777777" w:rsidR="00DE5224" w:rsidRPr="00256F6F" w:rsidRDefault="00DE5224"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a) Đại diện cho những người thừa kế trong quan hệ với người thứ ba liên quan đến di sản thừa kế;</w:t>
      </w:r>
    </w:p>
    <w:p w14:paraId="32C2CA69" w14:textId="77777777" w:rsidR="00DE5224" w:rsidRPr="00256F6F" w:rsidRDefault="00DE5224"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b) Được hưởng thù lao theo thỏa thuận với những người thừa kế;</w:t>
      </w:r>
    </w:p>
    <w:p w14:paraId="75DBE579" w14:textId="77777777" w:rsidR="00DE5224" w:rsidRPr="00256F6F" w:rsidRDefault="00DE5224"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c) Được thanh toán chi phí bảo quản di sản.</w:t>
      </w:r>
    </w:p>
    <w:p w14:paraId="0FFF502A" w14:textId="2FB0A174" w:rsidR="00DE5224" w:rsidRPr="00256F6F" w:rsidRDefault="00100E5A"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DE5224" w:rsidRPr="00256F6F">
        <w:rPr>
          <w:rFonts w:asciiTheme="majorHAnsi" w:hAnsiTheme="majorHAnsi" w:cstheme="majorHAnsi"/>
          <w:color w:val="000000"/>
          <w:sz w:val="28"/>
          <w:szCs w:val="28"/>
          <w:lang w:val="en-US"/>
        </w:rPr>
        <w:t xml:space="preserve"> Người đang chiếm hữu, sử dụng, quản lý di sản quy định tại khoản 2 Điều 616 có quyền sau:</w:t>
      </w:r>
    </w:p>
    <w:p w14:paraId="50B322D0" w14:textId="77777777" w:rsidR="00DE5224" w:rsidRPr="00256F6F" w:rsidRDefault="00DE5224"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a) Được tiếp tục sử dụng di sản theo thỏa thuận trong hợp đồng với người để lại di sản hoặc được sự đồng ý của những người thừa kế;</w:t>
      </w:r>
    </w:p>
    <w:p w14:paraId="034B7150" w14:textId="77777777" w:rsidR="00DE5224" w:rsidRPr="00256F6F" w:rsidRDefault="00DE5224"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b) Được hưởng thù lao theo thỏa thuận với những người thừa kế;</w:t>
      </w:r>
    </w:p>
    <w:p w14:paraId="0046C52F" w14:textId="77777777" w:rsidR="00DE5224" w:rsidRPr="00256F6F" w:rsidRDefault="00DE5224"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i/>
          <w:color w:val="000000"/>
          <w:sz w:val="28"/>
          <w:szCs w:val="28"/>
          <w:lang w:val="en-US"/>
        </w:rPr>
        <w:t>c) Được thanh toán chi phí bảo quản di sản.</w:t>
      </w:r>
    </w:p>
    <w:p w14:paraId="36075B9E" w14:textId="68709341" w:rsidR="00DE5224" w:rsidRPr="00256F6F" w:rsidRDefault="00100E5A"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DE5224" w:rsidRPr="00256F6F">
        <w:rPr>
          <w:rFonts w:asciiTheme="majorHAnsi" w:hAnsiTheme="majorHAnsi" w:cstheme="majorHAnsi"/>
          <w:color w:val="000000"/>
          <w:sz w:val="28"/>
          <w:szCs w:val="28"/>
          <w:lang w:val="en-US"/>
        </w:rPr>
        <w:t xml:space="preserve"> Trường hợp không đạt được thỏa thuận với những người thừa kế về mức thù lao thì người quản lý di sản được hưởng một khoản thù lao hợp lý.</w:t>
      </w:r>
    </w:p>
    <w:p w14:paraId="41CE0712" w14:textId="0FE99630" w:rsidR="00100E5A" w:rsidRPr="00256F6F" w:rsidRDefault="00100E5A" w:rsidP="00256F6F">
      <w:pPr>
        <w:pStyle w:val="Heading2"/>
        <w:spacing w:before="0" w:after="60" w:line="240" w:lineRule="auto"/>
        <w:ind w:firstLine="709"/>
        <w:rPr>
          <w:rFonts w:eastAsia="Times New Roman" w:cstheme="majorHAnsi"/>
          <w:b/>
          <w:color w:val="000000"/>
          <w:sz w:val="28"/>
          <w:szCs w:val="28"/>
          <w:lang w:val="en-US" w:eastAsia="vi-VN"/>
        </w:rPr>
      </w:pPr>
      <w:bookmarkStart w:id="6" w:name="_Toc135137777"/>
      <w:r w:rsidRPr="00256F6F">
        <w:rPr>
          <w:rFonts w:eastAsia="Times New Roman" w:cstheme="majorHAnsi"/>
          <w:b/>
          <w:color w:val="000000"/>
          <w:sz w:val="28"/>
          <w:szCs w:val="28"/>
          <w:lang w:val="en-US" w:eastAsia="vi-VN"/>
        </w:rPr>
        <w:t xml:space="preserve">4. </w:t>
      </w:r>
      <w:bookmarkStart w:id="7" w:name="dieu_623"/>
      <w:r w:rsidRPr="00256F6F">
        <w:rPr>
          <w:rFonts w:eastAsia="Times New Roman" w:cstheme="majorHAnsi"/>
          <w:b/>
          <w:color w:val="000000"/>
          <w:sz w:val="28"/>
          <w:szCs w:val="28"/>
          <w:lang w:val="en-US" w:eastAsia="vi-VN"/>
        </w:rPr>
        <w:t>Thời hiệu thừa kế</w:t>
      </w:r>
      <w:bookmarkEnd w:id="6"/>
      <w:bookmarkEnd w:id="7"/>
    </w:p>
    <w:p w14:paraId="69BADF5A" w14:textId="19C4CB7D" w:rsidR="00100E5A" w:rsidRPr="00256F6F" w:rsidRDefault="00CE05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100E5A" w:rsidRPr="00256F6F">
        <w:rPr>
          <w:rFonts w:asciiTheme="majorHAnsi" w:hAnsiTheme="majorHAnsi" w:cstheme="majorHAnsi"/>
          <w:color w:val="000000"/>
          <w:sz w:val="28"/>
          <w:szCs w:val="28"/>
          <w:lang w:val="en-US"/>
        </w:rPr>
        <w:t xml:space="preserve"> Thời hiệu để người thừa kế yêu cầu chia di sản là 30 năm đối với bất động sản, 10 năm đối với động sản, kể từ thời điểm mở thừa kế. Hết thời hạn này thì di </w:t>
      </w:r>
      <w:r w:rsidR="00100E5A" w:rsidRPr="00256F6F">
        <w:rPr>
          <w:rFonts w:asciiTheme="majorHAnsi" w:hAnsiTheme="majorHAnsi" w:cstheme="majorHAnsi"/>
          <w:color w:val="000000"/>
          <w:sz w:val="28"/>
          <w:szCs w:val="28"/>
          <w:lang w:val="en-US"/>
        </w:rPr>
        <w:lastRenderedPageBreak/>
        <w:t>sản thuộc về người thừa kế đang quản lý di sản đó. Trường hợp không có người thừa kế đang quản lý di sản thì di sản được giải quyết như sau:</w:t>
      </w:r>
    </w:p>
    <w:p w14:paraId="41177974" w14:textId="0BD8758F" w:rsidR="00100E5A" w:rsidRPr="00256F6F" w:rsidRDefault="00CE05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100E5A" w:rsidRPr="00256F6F">
        <w:rPr>
          <w:rFonts w:asciiTheme="majorHAnsi" w:hAnsiTheme="majorHAnsi" w:cstheme="majorHAnsi"/>
          <w:color w:val="000000"/>
          <w:sz w:val="28"/>
          <w:szCs w:val="28"/>
          <w:lang w:val="en-US"/>
        </w:rPr>
        <w:t xml:space="preserve"> Di sản thuộc quyền sở hữu của người đang chiếm hữu theo quy định tại Điều 236 của Bộ luật </w:t>
      </w:r>
      <w:r w:rsidRPr="00256F6F">
        <w:rPr>
          <w:rFonts w:asciiTheme="majorHAnsi" w:hAnsiTheme="majorHAnsi" w:cstheme="majorHAnsi"/>
          <w:color w:val="000000"/>
          <w:sz w:val="28"/>
          <w:szCs w:val="28"/>
          <w:lang w:val="en-US"/>
        </w:rPr>
        <w:t>Dân sự</w:t>
      </w:r>
    </w:p>
    <w:p w14:paraId="4A42956D" w14:textId="77777777" w:rsidR="002F3EA6" w:rsidRPr="00256F6F" w:rsidRDefault="002F3EA6" w:rsidP="00256F6F">
      <w:pPr>
        <w:shd w:val="clear" w:color="auto" w:fill="FFFFFF"/>
        <w:spacing w:after="60" w:line="240" w:lineRule="auto"/>
        <w:ind w:firstLine="709"/>
        <w:jc w:val="both"/>
        <w:rPr>
          <w:rFonts w:asciiTheme="majorHAnsi" w:eastAsia="Times New Roman" w:hAnsiTheme="majorHAnsi" w:cstheme="majorHAnsi"/>
          <w:i/>
          <w:color w:val="000000"/>
          <w:sz w:val="28"/>
          <w:szCs w:val="28"/>
          <w:lang w:val="en-US"/>
        </w:rPr>
      </w:pPr>
      <w:bookmarkStart w:id="8" w:name="dieu_236"/>
      <w:r w:rsidRPr="00256F6F">
        <w:rPr>
          <w:rFonts w:asciiTheme="majorHAnsi" w:eastAsia="Times New Roman" w:hAnsiTheme="majorHAnsi" w:cstheme="majorHAnsi"/>
          <w:b/>
          <w:bCs/>
          <w:i/>
          <w:color w:val="000000"/>
          <w:sz w:val="28"/>
          <w:szCs w:val="28"/>
          <w:lang w:val="en-US"/>
        </w:rPr>
        <w:t>Điều 236. Xác lập quyền sở hữu theo thời hiệu do chiếm hữu, được lợi về tài sản không có căn cứ pháp luật</w:t>
      </w:r>
      <w:bookmarkEnd w:id="8"/>
    </w:p>
    <w:p w14:paraId="776B50F6" w14:textId="77777777" w:rsidR="002F3EA6" w:rsidRPr="00256F6F" w:rsidRDefault="002F3EA6" w:rsidP="00256F6F">
      <w:pPr>
        <w:shd w:val="clear" w:color="auto" w:fill="FFFFFF"/>
        <w:spacing w:after="60" w:line="240" w:lineRule="auto"/>
        <w:ind w:firstLine="709"/>
        <w:jc w:val="both"/>
        <w:rPr>
          <w:rFonts w:asciiTheme="majorHAnsi" w:eastAsia="Times New Roman" w:hAnsiTheme="majorHAnsi" w:cstheme="majorHAnsi"/>
          <w:i/>
          <w:color w:val="000000"/>
          <w:sz w:val="28"/>
          <w:szCs w:val="28"/>
          <w:lang w:val="en-US"/>
        </w:rPr>
      </w:pPr>
      <w:r w:rsidRPr="00256F6F">
        <w:rPr>
          <w:rFonts w:asciiTheme="majorHAnsi" w:eastAsia="Times New Roman" w:hAnsiTheme="majorHAnsi" w:cstheme="majorHAnsi"/>
          <w:i/>
          <w:color w:val="000000"/>
          <w:sz w:val="28"/>
          <w:szCs w:val="28"/>
          <w:lang w:val="en-US"/>
        </w:rPr>
        <w:t>Người chiếm hữu, người được lợi về tài sản không có căn cứ pháp luật nhưng ngay tình, liên tục, công khai trong thời hạn 10 năm đối với động sản, 30 năm đối với bất động sản thì trở thành chủ sở hữu tài sản đó, kể từ thời điểm bắt đầu chiếm hữu, trừ trường hợp Bộ luật này, luật khác có liên quan quy định khác.</w:t>
      </w:r>
    </w:p>
    <w:p w14:paraId="3C9B3759" w14:textId="03ABEE05" w:rsidR="00100E5A" w:rsidRPr="00256F6F" w:rsidRDefault="00CE05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100E5A" w:rsidRPr="00256F6F">
        <w:rPr>
          <w:rFonts w:asciiTheme="majorHAnsi" w:hAnsiTheme="majorHAnsi" w:cstheme="majorHAnsi"/>
          <w:color w:val="000000"/>
          <w:sz w:val="28"/>
          <w:szCs w:val="28"/>
          <w:lang w:val="en-US"/>
        </w:rPr>
        <w:t xml:space="preserve"> Di sản thuộc về Nhà nước, nếu không có người chiếm hữu</w:t>
      </w:r>
      <w:r w:rsidR="002D1BCD" w:rsidRPr="00256F6F">
        <w:rPr>
          <w:rFonts w:asciiTheme="majorHAnsi" w:hAnsiTheme="majorHAnsi" w:cstheme="majorHAnsi"/>
          <w:color w:val="000000"/>
          <w:sz w:val="28"/>
          <w:szCs w:val="28"/>
          <w:lang w:val="en-US"/>
        </w:rPr>
        <w:t xml:space="preserve"> được</w:t>
      </w:r>
      <w:r w:rsidR="00100E5A" w:rsidRPr="00256F6F">
        <w:rPr>
          <w:rFonts w:asciiTheme="majorHAnsi" w:hAnsiTheme="majorHAnsi" w:cstheme="majorHAnsi"/>
          <w:color w:val="000000"/>
          <w:sz w:val="28"/>
          <w:szCs w:val="28"/>
          <w:lang w:val="en-US"/>
        </w:rPr>
        <w:t xml:space="preserve"> quy định </w:t>
      </w:r>
      <w:r w:rsidR="002D1BCD" w:rsidRPr="00256F6F">
        <w:rPr>
          <w:rFonts w:asciiTheme="majorHAnsi" w:hAnsiTheme="majorHAnsi" w:cstheme="majorHAnsi"/>
          <w:color w:val="000000"/>
          <w:sz w:val="28"/>
          <w:szCs w:val="28"/>
          <w:lang w:val="en-US"/>
        </w:rPr>
        <w:t>như trên.</w:t>
      </w:r>
    </w:p>
    <w:p w14:paraId="29A733DD" w14:textId="34D4D937" w:rsidR="00100E5A" w:rsidRPr="00256F6F" w:rsidRDefault="00CE05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100E5A" w:rsidRPr="00256F6F">
        <w:rPr>
          <w:rFonts w:asciiTheme="majorHAnsi" w:hAnsiTheme="majorHAnsi" w:cstheme="majorHAnsi"/>
          <w:color w:val="000000"/>
          <w:sz w:val="28"/>
          <w:szCs w:val="28"/>
          <w:lang w:val="en-US"/>
        </w:rPr>
        <w:t xml:space="preserve"> Thời hiệu để người thừa kế yêu cầu xác nhận quyền thừa kế của mình hoặc bác bỏ quyền thừa kế của người khác là 10 năm, kể từ thời điểm mở thừa kế.</w:t>
      </w:r>
    </w:p>
    <w:p w14:paraId="0E7D79A8" w14:textId="77EE2D74" w:rsidR="00100E5A" w:rsidRPr="00256F6F" w:rsidRDefault="00CE05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100E5A" w:rsidRPr="00256F6F">
        <w:rPr>
          <w:rFonts w:asciiTheme="majorHAnsi" w:hAnsiTheme="majorHAnsi" w:cstheme="majorHAnsi"/>
          <w:color w:val="000000"/>
          <w:sz w:val="28"/>
          <w:szCs w:val="28"/>
          <w:lang w:val="en-US"/>
        </w:rPr>
        <w:t xml:space="preserve"> Thời hiệu yêu cầu người thừa kế thực hiện nghĩa vụ về tài sản của người chết để lại là 03 năm, kể từ thời điểm mở thừa kế.</w:t>
      </w:r>
    </w:p>
    <w:p w14:paraId="3DDB06DA" w14:textId="2760BDF4" w:rsidR="006852F2" w:rsidRPr="00256F6F" w:rsidRDefault="00100E5A" w:rsidP="00256F6F">
      <w:pPr>
        <w:pStyle w:val="NormalWeb"/>
        <w:spacing w:before="0" w:beforeAutospacing="0" w:after="60" w:afterAutospacing="0"/>
        <w:ind w:firstLine="709"/>
        <w:jc w:val="both"/>
        <w:outlineLvl w:val="1"/>
        <w:rPr>
          <w:rFonts w:asciiTheme="majorHAnsi" w:hAnsiTheme="majorHAnsi" w:cstheme="majorHAnsi"/>
          <w:b/>
          <w:color w:val="000000"/>
          <w:sz w:val="28"/>
          <w:szCs w:val="28"/>
          <w:lang w:val="en-US"/>
        </w:rPr>
      </w:pPr>
      <w:bookmarkStart w:id="9" w:name="_Toc135137778"/>
      <w:r w:rsidRPr="00256F6F">
        <w:rPr>
          <w:rFonts w:asciiTheme="majorHAnsi" w:hAnsiTheme="majorHAnsi" w:cstheme="majorHAnsi"/>
          <w:b/>
          <w:color w:val="000000"/>
          <w:sz w:val="28"/>
          <w:szCs w:val="28"/>
          <w:lang w:val="en-US"/>
        </w:rPr>
        <w:t>5. Một số quy định chung khác</w:t>
      </w:r>
      <w:bookmarkEnd w:id="9"/>
    </w:p>
    <w:p w14:paraId="4A1342ED" w14:textId="11601350" w:rsidR="00100E5A" w:rsidRPr="00256F6F" w:rsidRDefault="00100E5A" w:rsidP="00256F6F">
      <w:pPr>
        <w:pStyle w:val="NormalWeb"/>
        <w:shd w:val="clear" w:color="auto" w:fill="FFFFFF"/>
        <w:spacing w:before="0" w:beforeAutospacing="0" w:after="60" w:afterAutospacing="0"/>
        <w:ind w:firstLine="709"/>
        <w:jc w:val="both"/>
        <w:rPr>
          <w:rFonts w:asciiTheme="majorHAnsi" w:hAnsiTheme="majorHAnsi" w:cstheme="majorHAnsi"/>
          <w:color w:val="000000"/>
          <w:sz w:val="28"/>
          <w:szCs w:val="28"/>
          <w:lang w:val="en-US"/>
        </w:rPr>
      </w:pPr>
      <w:bookmarkStart w:id="10" w:name="dieu_619"/>
      <w:r w:rsidRPr="00256F6F">
        <w:rPr>
          <w:rFonts w:asciiTheme="majorHAnsi" w:hAnsiTheme="majorHAnsi" w:cstheme="majorHAnsi"/>
          <w:i/>
          <w:color w:val="000000"/>
          <w:sz w:val="28"/>
          <w:szCs w:val="28"/>
          <w:lang w:val="en-US"/>
        </w:rPr>
        <w:t>- Việc thừa kế của những người có quyền thừa kế di sản của nhau mà chết cùng thời điểm</w:t>
      </w:r>
      <w:bookmarkEnd w:id="10"/>
      <w:r w:rsidRPr="00256F6F">
        <w:rPr>
          <w:rFonts w:asciiTheme="majorHAnsi" w:hAnsiTheme="majorHAnsi" w:cstheme="majorHAnsi"/>
          <w:i/>
          <w:color w:val="000000"/>
          <w:sz w:val="28"/>
          <w:szCs w:val="28"/>
          <w:lang w:val="en-US"/>
        </w:rPr>
        <w:t>:</w:t>
      </w:r>
      <w:r w:rsidR="002D1BCD" w:rsidRPr="00256F6F">
        <w:rPr>
          <w:rFonts w:asciiTheme="majorHAnsi" w:hAnsiTheme="majorHAnsi" w:cstheme="majorHAnsi"/>
          <w:color w:val="000000"/>
          <w:sz w:val="28"/>
          <w:szCs w:val="28"/>
          <w:lang w:val="en-US"/>
        </w:rPr>
        <w:t xml:space="preserve"> Trường hợp những người có quyền thừa kế di sản của nhau đều chết cùng thời điểm hoặc được coi là chết cùng thời điểm do không thể xác định được người nào chết trước (sau đây gọi chung là chết cùng thời điểm) thì họ không được thừa kế di sản của nhau và di sản của mỗi người do người thừa kế của người đó hưởng, trừ trường hợp thừa kế thế vị theo quy định tại Điều 652 của Bộ luật này (Điều 619 Bộ luật Dân sự)</w:t>
      </w:r>
    </w:p>
    <w:p w14:paraId="24A32812" w14:textId="48BF3109" w:rsidR="00100E5A" w:rsidRPr="00256F6F" w:rsidRDefault="00100E5A"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 xml:space="preserve">- </w:t>
      </w:r>
      <w:bookmarkStart w:id="11" w:name="dieu_620"/>
      <w:r w:rsidRPr="00256F6F">
        <w:rPr>
          <w:rFonts w:asciiTheme="majorHAnsi" w:hAnsiTheme="majorHAnsi" w:cstheme="majorHAnsi"/>
          <w:i/>
          <w:color w:val="000000"/>
          <w:sz w:val="28"/>
          <w:szCs w:val="28"/>
          <w:lang w:val="en-US"/>
        </w:rPr>
        <w:t>Từ chối nhận di sản</w:t>
      </w:r>
      <w:bookmarkEnd w:id="11"/>
      <w:r w:rsidR="002D1BCD" w:rsidRPr="00256F6F">
        <w:rPr>
          <w:rFonts w:asciiTheme="majorHAnsi" w:hAnsiTheme="majorHAnsi" w:cstheme="majorHAnsi"/>
          <w:i/>
          <w:color w:val="000000"/>
          <w:sz w:val="28"/>
          <w:szCs w:val="28"/>
          <w:lang w:val="en-US"/>
        </w:rPr>
        <w:t xml:space="preserve"> </w:t>
      </w:r>
      <w:r w:rsidR="002D1BCD" w:rsidRPr="00256F6F">
        <w:rPr>
          <w:rFonts w:asciiTheme="majorHAnsi" w:hAnsiTheme="majorHAnsi" w:cstheme="majorHAnsi"/>
          <w:color w:val="000000"/>
          <w:sz w:val="28"/>
          <w:szCs w:val="28"/>
          <w:lang w:val="en-US"/>
        </w:rPr>
        <w:t>(Điều 620 Bộ luật Dân sự):</w:t>
      </w:r>
    </w:p>
    <w:p w14:paraId="255AF726" w14:textId="78ACB8C1" w:rsidR="002D1BCD" w:rsidRPr="00256F6F" w:rsidRDefault="002D1BCD"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thừa kế có quyền từ chối nhận di sản, trừ trường hợp việc từ chối nhằm trốn tránh việc thực hiện nghĩa vụ tài sản của mình đối với người khác.</w:t>
      </w:r>
    </w:p>
    <w:p w14:paraId="2DC83A5B" w14:textId="4A473B30" w:rsidR="002D1BCD" w:rsidRPr="00256F6F" w:rsidRDefault="002D1BCD"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Việc từ chối nhận di sản phải được lập thành văn bản và gửi đến người quản lý di sản, những người thừa kế khác, người được giao nhiệm vụ phân chia di sản để biết.</w:t>
      </w:r>
    </w:p>
    <w:p w14:paraId="75738ED2" w14:textId="64960A6E" w:rsidR="002D1BCD" w:rsidRPr="00256F6F" w:rsidRDefault="002D1BCD" w:rsidP="00256F6F">
      <w:pPr>
        <w:spacing w:after="60" w:line="240" w:lineRule="auto"/>
        <w:ind w:firstLine="709"/>
        <w:jc w:val="both"/>
        <w:textAlignment w:val="baseline"/>
        <w:rPr>
          <w:rFonts w:asciiTheme="majorHAnsi" w:hAnsiTheme="majorHAnsi" w:cstheme="majorHAnsi"/>
          <w:color w:val="000000"/>
          <w:spacing w:val="-4"/>
          <w:sz w:val="28"/>
          <w:szCs w:val="28"/>
          <w:lang w:val="en-US"/>
        </w:rPr>
      </w:pPr>
      <w:r w:rsidRPr="00256F6F">
        <w:rPr>
          <w:rFonts w:asciiTheme="majorHAnsi" w:hAnsiTheme="majorHAnsi" w:cstheme="majorHAnsi"/>
          <w:color w:val="000000"/>
          <w:spacing w:val="-4"/>
          <w:sz w:val="28"/>
          <w:szCs w:val="28"/>
          <w:lang w:val="en-US"/>
        </w:rPr>
        <w:t>+ Việc từ chối nhận di sản phải được thể hiện trước thời điểm phân chia di sản.</w:t>
      </w:r>
    </w:p>
    <w:p w14:paraId="642EC636" w14:textId="7425B16D" w:rsidR="00100E5A" w:rsidRPr="00256F6F" w:rsidRDefault="00100E5A"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 xml:space="preserve">- </w:t>
      </w:r>
      <w:bookmarkStart w:id="12" w:name="dieu_621"/>
      <w:r w:rsidRPr="00256F6F">
        <w:rPr>
          <w:rFonts w:asciiTheme="majorHAnsi" w:hAnsiTheme="majorHAnsi" w:cstheme="majorHAnsi"/>
          <w:i/>
          <w:color w:val="000000"/>
          <w:sz w:val="28"/>
          <w:szCs w:val="28"/>
          <w:lang w:val="en-US"/>
        </w:rPr>
        <w:t>Người không được quyền hưởng di sản</w:t>
      </w:r>
      <w:bookmarkEnd w:id="12"/>
      <w:r w:rsidR="002D1BCD" w:rsidRPr="00256F6F">
        <w:rPr>
          <w:rFonts w:asciiTheme="majorHAnsi" w:hAnsiTheme="majorHAnsi" w:cstheme="majorHAnsi"/>
          <w:i/>
          <w:color w:val="000000"/>
          <w:sz w:val="28"/>
          <w:szCs w:val="28"/>
          <w:lang w:val="en-US"/>
        </w:rPr>
        <w:t xml:space="preserve"> </w:t>
      </w:r>
      <w:r w:rsidR="002D1BCD" w:rsidRPr="00256F6F">
        <w:rPr>
          <w:rFonts w:asciiTheme="majorHAnsi" w:hAnsiTheme="majorHAnsi" w:cstheme="majorHAnsi"/>
          <w:color w:val="000000"/>
          <w:sz w:val="28"/>
          <w:szCs w:val="28"/>
          <w:lang w:val="en-US"/>
        </w:rPr>
        <w:t>(Điều 621 Bộ luật Dân sự):</w:t>
      </w:r>
    </w:p>
    <w:p w14:paraId="65ADE0A7" w14:textId="5A06AED9" w:rsidR="002D1BCD" w:rsidRPr="00256F6F" w:rsidRDefault="002D1BCD" w:rsidP="00256F6F">
      <w:pPr>
        <w:spacing w:after="60" w:line="240" w:lineRule="auto"/>
        <w:ind w:firstLine="709"/>
        <w:jc w:val="both"/>
        <w:textAlignment w:val="baseline"/>
        <w:rPr>
          <w:rFonts w:asciiTheme="majorHAnsi" w:hAnsiTheme="majorHAnsi" w:cstheme="majorHAnsi"/>
          <w:color w:val="000000"/>
          <w:sz w:val="28"/>
          <w:szCs w:val="28"/>
          <w:lang w:val="en-US"/>
        </w:rPr>
      </w:pPr>
      <w:bookmarkStart w:id="13" w:name="dieu_622"/>
      <w:r w:rsidRPr="00256F6F">
        <w:rPr>
          <w:rFonts w:asciiTheme="majorHAnsi" w:hAnsiTheme="majorHAnsi" w:cstheme="majorHAnsi"/>
          <w:color w:val="000000"/>
          <w:sz w:val="28"/>
          <w:szCs w:val="28"/>
          <w:lang w:val="en-US"/>
        </w:rPr>
        <w:t>+ Người bị kết án về hành vi cố ý xâm phạm tính mạng, sức khỏe hoặc về hành vi ngược đãi nghiêm trọng, hành hạ người để lại di sản, xâm phạm nghiêm trọng danh dự, nhân phẩm của người đó;</w:t>
      </w:r>
    </w:p>
    <w:p w14:paraId="5A9063CC" w14:textId="74B60C78" w:rsidR="002D1BCD" w:rsidRPr="00256F6F" w:rsidRDefault="002D1BCD"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vi phạm nghiêm trọng nghĩa vụ nuôi dưỡng người để lại di sản;</w:t>
      </w:r>
    </w:p>
    <w:p w14:paraId="70516FFC" w14:textId="2E585872" w:rsidR="002D1BCD" w:rsidRPr="00736F70" w:rsidRDefault="002D1BCD" w:rsidP="00256F6F">
      <w:pPr>
        <w:spacing w:after="60" w:line="240" w:lineRule="auto"/>
        <w:ind w:firstLine="709"/>
        <w:jc w:val="both"/>
        <w:textAlignment w:val="baseline"/>
        <w:rPr>
          <w:rFonts w:asciiTheme="majorHAnsi" w:hAnsiTheme="majorHAnsi" w:cstheme="majorHAnsi"/>
          <w:color w:val="000000"/>
          <w:spacing w:val="-6"/>
          <w:sz w:val="28"/>
          <w:szCs w:val="28"/>
          <w:lang w:val="en-US"/>
        </w:rPr>
      </w:pPr>
      <w:r w:rsidRPr="00736F70">
        <w:rPr>
          <w:rFonts w:asciiTheme="majorHAnsi" w:hAnsiTheme="majorHAnsi" w:cstheme="majorHAnsi"/>
          <w:color w:val="000000"/>
          <w:spacing w:val="-6"/>
          <w:sz w:val="28"/>
          <w:szCs w:val="28"/>
          <w:lang w:val="en-US"/>
        </w:rPr>
        <w:t>+ Người bị kết án về hành vi cố ý xâm phạm tính mạng người thừa kế khác nhằm hưởng một phần hoặc toàn bộ phần di sản mà người thừa kế đó có quyền hưởng;</w:t>
      </w:r>
    </w:p>
    <w:p w14:paraId="7F41FF71" w14:textId="6D7324F8" w:rsidR="002D1BCD" w:rsidRPr="00256F6F" w:rsidRDefault="002D1BCD" w:rsidP="00256F6F">
      <w:pPr>
        <w:spacing w:after="60" w:line="240" w:lineRule="auto"/>
        <w:ind w:firstLine="709"/>
        <w:jc w:val="both"/>
        <w:textAlignment w:val="baseline"/>
        <w:rPr>
          <w:rFonts w:asciiTheme="majorHAnsi" w:hAnsiTheme="majorHAnsi" w:cstheme="majorHAnsi"/>
          <w:color w:val="000000"/>
          <w:spacing w:val="-2"/>
          <w:sz w:val="28"/>
          <w:szCs w:val="28"/>
          <w:lang w:val="en-US"/>
        </w:rPr>
      </w:pPr>
      <w:r w:rsidRPr="00256F6F">
        <w:rPr>
          <w:rFonts w:asciiTheme="majorHAnsi" w:hAnsiTheme="majorHAnsi" w:cstheme="majorHAnsi"/>
          <w:color w:val="000000"/>
          <w:spacing w:val="-2"/>
          <w:sz w:val="28"/>
          <w:szCs w:val="28"/>
          <w:lang w:val="en-US"/>
        </w:rPr>
        <w:t>+ Người có hành vi lừa dối, cưỡng ép hoặc ngăn cản người để lại di sản trong việc lập di chúc; giả mạo di chúc, sửa chữa di chúc, hủy di chúc, che giấu di chúc nhằm hưởng một phần hoặc toàn bộ di sản trái với ý chí của người để lại di sản.</w:t>
      </w:r>
    </w:p>
    <w:p w14:paraId="185D31C4" w14:textId="7EEE29B3" w:rsidR="002D1BCD" w:rsidRPr="00256F6F" w:rsidRDefault="002D1BCD"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lastRenderedPageBreak/>
        <w:t>Những người trên vẫn được hưởng di sản, nếu người để lại di sản đã biết hành vi của những người đó, nhưng vẫn cho họ hưởng di sản theo di chúc.</w:t>
      </w:r>
    </w:p>
    <w:p w14:paraId="10CA4D8E" w14:textId="0840E641" w:rsidR="002D1BCD" w:rsidRPr="00256F6F" w:rsidRDefault="00100E5A" w:rsidP="00256F6F">
      <w:pPr>
        <w:pStyle w:val="NormalWeb"/>
        <w:shd w:val="clear" w:color="auto" w:fill="FFFFFF"/>
        <w:spacing w:before="0" w:beforeAutospacing="0" w:after="60" w:afterAutospacing="0"/>
        <w:ind w:firstLine="709"/>
        <w:rPr>
          <w:rFonts w:asciiTheme="majorHAnsi" w:eastAsiaTheme="minorHAnsi" w:hAnsiTheme="majorHAnsi" w:cstheme="majorHAnsi"/>
          <w:color w:val="000000"/>
          <w:sz w:val="28"/>
          <w:szCs w:val="28"/>
          <w:lang w:val="en-US" w:eastAsia="en-US"/>
        </w:rPr>
      </w:pPr>
      <w:r w:rsidRPr="00256F6F">
        <w:rPr>
          <w:rFonts w:asciiTheme="majorHAnsi" w:hAnsiTheme="majorHAnsi" w:cstheme="majorHAnsi"/>
          <w:i/>
          <w:color w:val="000000"/>
          <w:sz w:val="28"/>
          <w:szCs w:val="28"/>
          <w:lang w:val="en-US"/>
        </w:rPr>
        <w:t>- Tài sản không có người nhận thừa kế</w:t>
      </w:r>
      <w:bookmarkEnd w:id="13"/>
      <w:r w:rsidR="002D1BCD" w:rsidRPr="00256F6F">
        <w:rPr>
          <w:rFonts w:asciiTheme="majorHAnsi" w:hAnsiTheme="majorHAnsi" w:cstheme="majorHAnsi"/>
          <w:i/>
          <w:color w:val="000000"/>
          <w:sz w:val="28"/>
          <w:szCs w:val="28"/>
          <w:lang w:val="en-US"/>
        </w:rPr>
        <w:t xml:space="preserve">: </w:t>
      </w:r>
      <w:r w:rsidR="002D1BCD" w:rsidRPr="00256F6F">
        <w:rPr>
          <w:rFonts w:asciiTheme="majorHAnsi" w:eastAsiaTheme="minorHAnsi" w:hAnsiTheme="majorHAnsi" w:cstheme="majorHAnsi"/>
          <w:color w:val="000000"/>
          <w:sz w:val="28"/>
          <w:szCs w:val="28"/>
          <w:lang w:val="en-US" w:eastAsia="en-US"/>
        </w:rPr>
        <w:t xml:space="preserve">Trường hợp không có người thừa kế theo di chúc, theo pháp luật hoặc có nhưng không được quyền hưởng di sản, từ chối nhận di sản thì tài sản còn lại sau khi đã thực hiện nghĩa vụ về tài sản mà không có người nhận thừa kế thuộc về Nhà nước </w:t>
      </w:r>
      <w:r w:rsidR="002D1BCD" w:rsidRPr="00256F6F">
        <w:rPr>
          <w:rFonts w:asciiTheme="majorHAnsi" w:hAnsiTheme="majorHAnsi" w:cstheme="majorHAnsi"/>
          <w:color w:val="000000"/>
          <w:sz w:val="28"/>
          <w:szCs w:val="28"/>
          <w:lang w:val="en-US"/>
        </w:rPr>
        <w:t>(Điều 622 Bộ luật Dân sự)</w:t>
      </w:r>
      <w:r w:rsidR="002D1BCD" w:rsidRPr="00256F6F">
        <w:rPr>
          <w:rFonts w:asciiTheme="majorHAnsi" w:eastAsiaTheme="minorHAnsi" w:hAnsiTheme="majorHAnsi" w:cstheme="majorHAnsi"/>
          <w:color w:val="000000"/>
          <w:sz w:val="28"/>
          <w:szCs w:val="28"/>
          <w:lang w:val="en-US" w:eastAsia="en-US"/>
        </w:rPr>
        <w:t>.</w:t>
      </w:r>
    </w:p>
    <w:p w14:paraId="0FC0B962" w14:textId="19862A1A" w:rsidR="00D46905" w:rsidRPr="00256F6F" w:rsidRDefault="00D46905" w:rsidP="00256F6F">
      <w:pPr>
        <w:pStyle w:val="NormalWeb"/>
        <w:spacing w:before="0" w:beforeAutospacing="0" w:after="60" w:afterAutospacing="0"/>
        <w:ind w:firstLine="709"/>
        <w:jc w:val="both"/>
        <w:outlineLvl w:val="0"/>
        <w:rPr>
          <w:rFonts w:asciiTheme="majorHAnsi" w:hAnsiTheme="majorHAnsi" w:cstheme="majorHAnsi"/>
          <w:b/>
          <w:color w:val="000000"/>
          <w:sz w:val="28"/>
          <w:szCs w:val="28"/>
          <w:lang w:val="en-US"/>
        </w:rPr>
      </w:pPr>
      <w:bookmarkStart w:id="14" w:name="_Toc135137779"/>
      <w:r w:rsidRPr="00256F6F">
        <w:rPr>
          <w:rFonts w:asciiTheme="majorHAnsi" w:hAnsiTheme="majorHAnsi" w:cstheme="majorHAnsi"/>
          <w:b/>
          <w:color w:val="000000"/>
          <w:sz w:val="28"/>
          <w:szCs w:val="28"/>
          <w:lang w:val="en-US"/>
        </w:rPr>
        <w:t>II. THỪA KẾ THEO DI CHÚC</w:t>
      </w:r>
      <w:bookmarkEnd w:id="14"/>
    </w:p>
    <w:p w14:paraId="7319CEDC" w14:textId="15D6DCEF" w:rsidR="002D1BCD" w:rsidRPr="00256F6F" w:rsidRDefault="00D46905" w:rsidP="00256F6F">
      <w:pPr>
        <w:pStyle w:val="NormalWeb"/>
        <w:spacing w:before="0" w:beforeAutospacing="0" w:after="60" w:afterAutospacing="0"/>
        <w:ind w:firstLine="709"/>
        <w:jc w:val="both"/>
        <w:outlineLvl w:val="1"/>
        <w:rPr>
          <w:rFonts w:asciiTheme="majorHAnsi" w:hAnsiTheme="majorHAnsi" w:cstheme="majorHAnsi"/>
          <w:b/>
          <w:color w:val="000000"/>
          <w:sz w:val="28"/>
          <w:szCs w:val="28"/>
          <w:lang w:val="en-US"/>
        </w:rPr>
      </w:pPr>
      <w:bookmarkStart w:id="15" w:name="_Toc135137780"/>
      <w:r w:rsidRPr="00256F6F">
        <w:rPr>
          <w:rFonts w:asciiTheme="majorHAnsi" w:hAnsiTheme="majorHAnsi" w:cstheme="majorHAnsi"/>
          <w:b/>
          <w:color w:val="000000"/>
          <w:sz w:val="28"/>
          <w:szCs w:val="28"/>
          <w:lang w:val="en-US"/>
        </w:rPr>
        <w:t xml:space="preserve">1. </w:t>
      </w:r>
      <w:r w:rsidR="002D1BCD" w:rsidRPr="00256F6F">
        <w:rPr>
          <w:rFonts w:asciiTheme="majorHAnsi" w:hAnsiTheme="majorHAnsi" w:cstheme="majorHAnsi"/>
          <w:b/>
          <w:color w:val="000000"/>
          <w:sz w:val="28"/>
          <w:szCs w:val="28"/>
          <w:lang w:val="en-US"/>
        </w:rPr>
        <w:t>Di chúc là gì? Hình thức của di chúc?</w:t>
      </w:r>
      <w:bookmarkEnd w:id="15"/>
    </w:p>
    <w:p w14:paraId="28300321" w14:textId="316699CB" w:rsidR="002D1BCD" w:rsidRPr="00256F6F" w:rsidRDefault="00211DFC" w:rsidP="00256F6F">
      <w:pPr>
        <w:pStyle w:val="NormalWeb"/>
        <w:spacing w:before="0" w:beforeAutospacing="0" w:after="60" w:afterAutospacing="0"/>
        <w:ind w:firstLine="709"/>
        <w:jc w:val="both"/>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Khái niệm:</w:t>
      </w:r>
      <w:r w:rsidRPr="00256F6F">
        <w:rPr>
          <w:rFonts w:asciiTheme="majorHAnsi" w:hAnsiTheme="majorHAnsi" w:cstheme="majorHAnsi"/>
          <w:color w:val="000000"/>
          <w:sz w:val="28"/>
          <w:szCs w:val="28"/>
          <w:lang w:val="en-US"/>
        </w:rPr>
        <w:t xml:space="preserve"> </w:t>
      </w:r>
      <w:r w:rsidR="002D1BCD" w:rsidRPr="00256F6F">
        <w:rPr>
          <w:rFonts w:asciiTheme="majorHAnsi" w:hAnsiTheme="majorHAnsi" w:cstheme="majorHAnsi"/>
          <w:color w:val="000000"/>
          <w:sz w:val="28"/>
          <w:szCs w:val="28"/>
          <w:lang w:val="en-US"/>
        </w:rPr>
        <w:t>Di chúc là sự thể hiện ý chí của cá nhân nhằm chuyển tài sản của mình cho người khác sau khi chết</w:t>
      </w:r>
      <w:r w:rsidRPr="00256F6F">
        <w:rPr>
          <w:rFonts w:asciiTheme="majorHAnsi" w:hAnsiTheme="majorHAnsi" w:cstheme="majorHAnsi"/>
          <w:color w:val="000000"/>
          <w:sz w:val="28"/>
          <w:szCs w:val="28"/>
          <w:lang w:val="en-US"/>
        </w:rPr>
        <w:t xml:space="preserve"> (Điều 624 Bộ luật Dân sự).</w:t>
      </w:r>
    </w:p>
    <w:p w14:paraId="57A19E00" w14:textId="0C584397" w:rsidR="00211DFC" w:rsidRPr="00256F6F" w:rsidRDefault="00211DFC" w:rsidP="00256F6F">
      <w:pPr>
        <w:pStyle w:val="NormalWeb"/>
        <w:spacing w:before="0" w:beforeAutospacing="0" w:after="60" w:afterAutospacing="0"/>
        <w:ind w:firstLine="709"/>
        <w:jc w:val="both"/>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Hình thức của di chúc:</w:t>
      </w:r>
      <w:r w:rsidRPr="00256F6F">
        <w:rPr>
          <w:rFonts w:asciiTheme="majorHAnsi" w:hAnsiTheme="majorHAnsi" w:cstheme="majorHAnsi"/>
          <w:color w:val="000000"/>
          <w:sz w:val="28"/>
          <w:szCs w:val="28"/>
          <w:lang w:val="en-US"/>
        </w:rPr>
        <w:t xml:space="preserve"> </w:t>
      </w:r>
      <w:r w:rsidR="002D1BCD" w:rsidRPr="00256F6F">
        <w:rPr>
          <w:rFonts w:asciiTheme="majorHAnsi" w:hAnsiTheme="majorHAnsi" w:cstheme="majorHAnsi"/>
          <w:color w:val="000000"/>
          <w:sz w:val="28"/>
          <w:szCs w:val="28"/>
          <w:lang w:val="en-US"/>
        </w:rPr>
        <w:t>Di chúc phải được lập thành văn bản; nếu không thể lập được di chúc bằng văn bản thì có thể di chúc miệng.</w:t>
      </w:r>
    </w:p>
    <w:p w14:paraId="4EFC525B" w14:textId="163A5A29" w:rsidR="002D1BCD" w:rsidRPr="00256F6F" w:rsidRDefault="002D1BCD" w:rsidP="00256F6F">
      <w:pPr>
        <w:pStyle w:val="NormalWeb"/>
        <w:spacing w:before="0" w:beforeAutospacing="0" w:after="60" w:afterAutospacing="0"/>
        <w:ind w:firstLine="709"/>
        <w:jc w:val="both"/>
        <w:rPr>
          <w:rFonts w:asciiTheme="majorHAnsi" w:hAnsiTheme="majorHAnsi" w:cstheme="majorHAnsi"/>
          <w:color w:val="000000"/>
          <w:sz w:val="28"/>
          <w:szCs w:val="28"/>
          <w:lang w:val="en-US"/>
        </w:rPr>
      </w:pPr>
      <w:r w:rsidRPr="00256F6F">
        <w:rPr>
          <w:rFonts w:asciiTheme="majorHAnsi" w:hAnsiTheme="majorHAnsi" w:cstheme="majorHAnsi"/>
          <w:i/>
          <w:color w:val="000000"/>
          <w:sz w:val="28"/>
          <w:szCs w:val="28"/>
          <w:lang w:val="en-US"/>
        </w:rPr>
        <w:t xml:space="preserve">- Di chúc bằng văn bản bao gồm: </w:t>
      </w:r>
      <w:r w:rsidRPr="00256F6F">
        <w:rPr>
          <w:rFonts w:asciiTheme="majorHAnsi" w:hAnsiTheme="majorHAnsi" w:cstheme="majorHAnsi"/>
          <w:color w:val="000000"/>
          <w:sz w:val="28"/>
          <w:szCs w:val="28"/>
          <w:lang w:val="en-US"/>
        </w:rPr>
        <w:t>(1) Di chúc bằng văn bản không có người làm chứng; (2) Di chúc bằng văn bản có người làm chứng; (3) Di chúc bằng văn bản có công chứng; (4) Di chúc bằng văn bản có chứng thực.</w:t>
      </w:r>
    </w:p>
    <w:p w14:paraId="171C01E8" w14:textId="482CA232" w:rsidR="002D1BCD" w:rsidRPr="00256F6F" w:rsidRDefault="002D1BCD" w:rsidP="00256F6F">
      <w:pPr>
        <w:pStyle w:val="NormalWeb"/>
        <w:spacing w:before="0" w:beforeAutospacing="0" w:after="60" w:afterAutospacing="0"/>
        <w:ind w:firstLine="709"/>
        <w:jc w:val="both"/>
        <w:rPr>
          <w:rFonts w:asciiTheme="majorHAnsi" w:hAnsiTheme="majorHAnsi" w:cstheme="majorHAnsi"/>
          <w:color w:val="000000"/>
          <w:sz w:val="28"/>
          <w:szCs w:val="28"/>
          <w:lang w:val="en-US"/>
        </w:rPr>
      </w:pPr>
      <w:r w:rsidRPr="00256F6F">
        <w:rPr>
          <w:rFonts w:asciiTheme="majorHAnsi" w:hAnsiTheme="majorHAnsi" w:cstheme="majorHAnsi"/>
          <w:i/>
          <w:color w:val="000000"/>
          <w:sz w:val="28"/>
          <w:szCs w:val="28"/>
          <w:lang w:val="en-US"/>
        </w:rPr>
        <w:t>- Di chúc bằng miệng</w:t>
      </w:r>
      <w:r w:rsidR="00211DFC" w:rsidRPr="00256F6F">
        <w:rPr>
          <w:rFonts w:asciiTheme="majorHAnsi" w:hAnsiTheme="majorHAnsi" w:cstheme="majorHAnsi"/>
          <w:i/>
          <w:color w:val="000000"/>
          <w:sz w:val="28"/>
          <w:szCs w:val="28"/>
          <w:lang w:val="en-US"/>
        </w:rPr>
        <w:t xml:space="preserve">: </w:t>
      </w:r>
      <w:r w:rsidR="00211DFC" w:rsidRPr="00256F6F">
        <w:rPr>
          <w:rFonts w:asciiTheme="majorHAnsi" w:hAnsiTheme="majorHAnsi" w:cstheme="majorHAnsi"/>
          <w:color w:val="000000"/>
          <w:sz w:val="28"/>
          <w:szCs w:val="28"/>
          <w:lang w:val="en-US"/>
        </w:rPr>
        <w:t>Trường hợp tính mạng một người bị cái chết đe dọa và không thể lập di chúc bằng văn bản thì có thể lập di chúc miệng. Sau 03 tháng, kể từ thời điểm di chúc miệng mà người lập di chúc còn sống, minh mẫn, sáng suốt thì di chúc miệng mặc nhiên bị hủy bỏ.</w:t>
      </w:r>
    </w:p>
    <w:p w14:paraId="7357276F" w14:textId="535A68ED" w:rsidR="00211DFC" w:rsidRPr="00256F6F" w:rsidRDefault="00211DFC" w:rsidP="00256F6F">
      <w:pPr>
        <w:pStyle w:val="NormalWeb"/>
        <w:spacing w:before="0" w:beforeAutospacing="0" w:after="60" w:afterAutospacing="0"/>
        <w:ind w:firstLine="709"/>
        <w:jc w:val="both"/>
        <w:rPr>
          <w:rFonts w:asciiTheme="majorHAnsi" w:hAnsiTheme="majorHAnsi" w:cstheme="majorHAnsi"/>
          <w:b/>
          <w:i/>
          <w:color w:val="000000"/>
          <w:sz w:val="28"/>
          <w:szCs w:val="28"/>
          <w:lang w:val="en-US"/>
        </w:rPr>
      </w:pPr>
      <w:r w:rsidRPr="00256F6F">
        <w:rPr>
          <w:rFonts w:asciiTheme="majorHAnsi" w:hAnsiTheme="majorHAnsi" w:cstheme="majorHAnsi"/>
          <w:b/>
          <w:i/>
          <w:color w:val="000000"/>
          <w:sz w:val="28"/>
          <w:szCs w:val="28"/>
          <w:lang w:val="en-US"/>
        </w:rPr>
        <w:t xml:space="preserve">* Di chúc hợp pháp: </w:t>
      </w:r>
    </w:p>
    <w:p w14:paraId="5C998E57" w14:textId="6069D1FE" w:rsidR="00211DFC" w:rsidRPr="00256F6F" w:rsidRDefault="00211D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Di chúc hợp pháp phải có đủ các điều kiện sau đây:</w:t>
      </w:r>
    </w:p>
    <w:p w14:paraId="09F6758D" w14:textId="2E8EB1FB" w:rsidR="00211DFC" w:rsidRPr="00256F6F" w:rsidRDefault="00211D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lập di chúc minh mẫn, sáng suốt trong khi lập di chúc; không bị lừa dối, đe doạ, cưỡng ép;</w:t>
      </w:r>
    </w:p>
    <w:p w14:paraId="4F0862CF" w14:textId="36F77B38" w:rsidR="00211DFC" w:rsidRPr="00256F6F" w:rsidRDefault="00211D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Nội dung của di chúc không vi phạm điều cấm của luật, không trái đạo đức xã hội; hình thức di chúc không trái quy định của luật.</w:t>
      </w:r>
    </w:p>
    <w:p w14:paraId="4D78C638" w14:textId="375B769D" w:rsidR="00211DFC" w:rsidRPr="00256F6F" w:rsidRDefault="00211D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Di chúc của người từ đủ mười lăm tuổi đến chưa đủ mười tám tuổi phải được lập thành văn bản và phải được cha, mẹ hoặc người giám hộ đồng ý về việc lập di chúc.</w:t>
      </w:r>
    </w:p>
    <w:p w14:paraId="2D592058" w14:textId="0B0D2617" w:rsidR="00211DFC" w:rsidRPr="00256F6F" w:rsidRDefault="00211D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Di chúc của người bị hạn chế về thể chất hoặc của người không biết chữ phải được người làm chứng lập thành văn bản và có công chứng hoặc chứng thực.</w:t>
      </w:r>
    </w:p>
    <w:p w14:paraId="4F3AAD2E" w14:textId="57438DAE" w:rsidR="00211DFC" w:rsidRPr="00256F6F" w:rsidRDefault="00211D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Di chúc bằng văn bản không có công chứng, chứng thực chỉ được coi là hợp pháp, nếu có đủ các điều kiện được quy định tại khoản 1 Điều này.</w:t>
      </w:r>
    </w:p>
    <w:p w14:paraId="1912960E" w14:textId="186B385A" w:rsidR="00211DFC" w:rsidRPr="00256F6F" w:rsidRDefault="00211DFC" w:rsidP="00256F6F">
      <w:pPr>
        <w:spacing w:after="60" w:line="240" w:lineRule="auto"/>
        <w:ind w:firstLine="709"/>
        <w:jc w:val="both"/>
        <w:textAlignment w:val="baseline"/>
        <w:rPr>
          <w:rFonts w:asciiTheme="majorHAnsi" w:hAnsiTheme="majorHAnsi" w:cstheme="majorHAnsi"/>
          <w:color w:val="000000"/>
          <w:spacing w:val="-2"/>
          <w:sz w:val="28"/>
          <w:szCs w:val="28"/>
          <w:lang w:val="en-US"/>
        </w:rPr>
      </w:pPr>
      <w:r w:rsidRPr="00256F6F">
        <w:rPr>
          <w:rFonts w:asciiTheme="majorHAnsi" w:hAnsiTheme="majorHAnsi" w:cstheme="majorHAnsi"/>
          <w:color w:val="000000"/>
          <w:spacing w:val="-2"/>
          <w:sz w:val="28"/>
          <w:szCs w:val="28"/>
          <w:lang w:val="en-US"/>
        </w:rPr>
        <w:t>- Di chúc miệng được coi là hợp pháp nếu người di chúc miệng thể hiện ý chí cuối cùng của mình trước mặt ít nhất hai người làm chứng và ngay sau khi người di chúc miệng thể hiện ý chí cuối cùng, người làm chứng ghi chép lại, cùng ký tên hoặc điểm chỉ. Trong thời hạn 05 ngày làm việc, kể từ ngày người di chúc miệng thể hiện ý chí cuối cùng thì di chúc phải được công chứng viên hoặc cơ quan có thẩm quyền chứng thực xác nhận chữ ký hoặc điểm chỉ của người làm chứng.</w:t>
      </w:r>
    </w:p>
    <w:p w14:paraId="5EBD6924" w14:textId="34077861" w:rsidR="00211DFC" w:rsidRPr="00256F6F" w:rsidRDefault="00211DFC" w:rsidP="00256F6F">
      <w:pPr>
        <w:pStyle w:val="NormalWeb"/>
        <w:spacing w:before="0" w:beforeAutospacing="0" w:after="60" w:afterAutospacing="0"/>
        <w:ind w:firstLine="709"/>
        <w:jc w:val="both"/>
        <w:rPr>
          <w:rFonts w:asciiTheme="majorHAnsi" w:hAnsiTheme="majorHAnsi" w:cstheme="majorHAnsi"/>
          <w:b/>
          <w:i/>
          <w:color w:val="000000"/>
          <w:sz w:val="28"/>
          <w:szCs w:val="28"/>
          <w:lang w:val="en-US"/>
        </w:rPr>
      </w:pPr>
      <w:r w:rsidRPr="00256F6F">
        <w:rPr>
          <w:rFonts w:asciiTheme="majorHAnsi" w:hAnsiTheme="majorHAnsi" w:cstheme="majorHAnsi"/>
          <w:b/>
          <w:i/>
          <w:color w:val="000000"/>
          <w:sz w:val="28"/>
          <w:szCs w:val="28"/>
          <w:lang w:val="en-US"/>
        </w:rPr>
        <w:t>* Nội dung của di chúc</w:t>
      </w:r>
    </w:p>
    <w:p w14:paraId="52932B10" w14:textId="23D28733" w:rsidR="00211DFC" w:rsidRPr="00256F6F" w:rsidRDefault="00211D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lastRenderedPageBreak/>
        <w:t>- Di chúc gồm các nội dung chủ yếu sau: (i) Ngày, tháng, năm lập di chúc; (ii) Họ, tên và nơi cư trú của người lập di chúc; (iii) Họ, tên người, cơ quan, tổ chức được hưởng di sản; (iv) Di sản để lại và nơi có di sản.</w:t>
      </w:r>
    </w:p>
    <w:p w14:paraId="72E7E2D8" w14:textId="6DDB2F50" w:rsidR="00211DFC" w:rsidRPr="00256F6F" w:rsidRDefault="00211D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Ngoài các nội dung quy định tại khoản 1 Điều này, di chúc có thể có các nội dung khác.</w:t>
      </w:r>
    </w:p>
    <w:p w14:paraId="44F67719" w14:textId="12604BC5" w:rsidR="00211DFC" w:rsidRPr="00256F6F" w:rsidRDefault="00211D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Di chúc không được viết tắt hoặc viết bằng ký hiệu, nếu di chúc gồm nhiều trang thì mỗi trang phải được ghi số thứ tự và có chữ ký hoặc điểm chỉ của người lập di chúc.</w:t>
      </w:r>
    </w:p>
    <w:p w14:paraId="3E43D306" w14:textId="605684AD" w:rsidR="00211DFC" w:rsidRPr="00256F6F" w:rsidRDefault="00211DF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Trường hợp di chúc có sự tẩy xóa, sửa chữa thì người tự viết di chúc hoặc người làm chứng di chúc phải ký tên bên cạnh chỗ tẩy xóa, sửa chữa.</w:t>
      </w:r>
    </w:p>
    <w:p w14:paraId="722CD8CE" w14:textId="7B0BEF12" w:rsidR="00ED6445" w:rsidRPr="00256F6F" w:rsidRDefault="00ED644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xml:space="preserve">* Hiệu lực của di chúc: </w:t>
      </w:r>
      <w:r w:rsidRPr="00256F6F">
        <w:rPr>
          <w:rFonts w:asciiTheme="majorHAnsi" w:hAnsiTheme="majorHAnsi" w:cstheme="majorHAnsi"/>
          <w:color w:val="000000"/>
          <w:sz w:val="28"/>
          <w:szCs w:val="28"/>
          <w:lang w:val="en-US"/>
        </w:rPr>
        <w:t>Điều 643 Bộ luật Dân sự quy định về hiệu lực của di chúc như sau:</w:t>
      </w:r>
    </w:p>
    <w:p w14:paraId="7671A0AD" w14:textId="4C03BBB2" w:rsidR="00ED6445" w:rsidRPr="00256F6F" w:rsidRDefault="00ED644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Di chúc có hiệu lực từ thời điểm mở thừa kế.</w:t>
      </w:r>
    </w:p>
    <w:p w14:paraId="002E06E9" w14:textId="68152EAB" w:rsidR="00ED6445" w:rsidRPr="00256F6F" w:rsidRDefault="00ED6445" w:rsidP="00256F6F">
      <w:pPr>
        <w:spacing w:after="60" w:line="240" w:lineRule="auto"/>
        <w:ind w:firstLine="709"/>
        <w:jc w:val="both"/>
        <w:textAlignment w:val="baseline"/>
        <w:rPr>
          <w:rFonts w:asciiTheme="majorHAnsi" w:hAnsiTheme="majorHAnsi" w:cstheme="majorHAnsi"/>
          <w:color w:val="000000"/>
          <w:spacing w:val="-2"/>
          <w:sz w:val="28"/>
          <w:szCs w:val="28"/>
          <w:lang w:val="en-US"/>
        </w:rPr>
      </w:pPr>
      <w:r w:rsidRPr="00256F6F">
        <w:rPr>
          <w:rFonts w:asciiTheme="majorHAnsi" w:hAnsiTheme="majorHAnsi" w:cstheme="majorHAnsi"/>
          <w:color w:val="000000"/>
          <w:spacing w:val="-2"/>
          <w:sz w:val="28"/>
          <w:szCs w:val="28"/>
          <w:lang w:val="en-US"/>
        </w:rPr>
        <w:t>- Di chúc không có hiệu lực toàn bộ hoặc một phần trong trường hợp sau đây:</w:t>
      </w:r>
    </w:p>
    <w:p w14:paraId="00CBC814" w14:textId="0E350944" w:rsidR="00ED6445" w:rsidRPr="00256F6F" w:rsidRDefault="00ED644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thừa kế theo di chúc chết trước hoặc chết cùng thời điểm với người lập di chúc;</w:t>
      </w:r>
    </w:p>
    <w:p w14:paraId="24C759EC" w14:textId="450303D4" w:rsidR="00ED6445" w:rsidRPr="00256F6F" w:rsidRDefault="00ED644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Cơ quan, tổ chức được chỉ định là người thừa kế không còn tồn tại vào thời điểm mở thừa kế.</w:t>
      </w:r>
    </w:p>
    <w:p w14:paraId="0ED16C7F" w14:textId="77777777" w:rsidR="00ED6445" w:rsidRPr="00256F6F" w:rsidRDefault="00ED6445" w:rsidP="00256F6F">
      <w:pPr>
        <w:spacing w:after="60" w:line="240" w:lineRule="auto"/>
        <w:ind w:firstLine="709"/>
        <w:jc w:val="both"/>
        <w:textAlignment w:val="baseline"/>
        <w:rPr>
          <w:rFonts w:asciiTheme="majorHAnsi" w:hAnsiTheme="majorHAnsi" w:cstheme="majorHAnsi"/>
          <w:color w:val="000000"/>
          <w:spacing w:val="2"/>
          <w:sz w:val="28"/>
          <w:szCs w:val="28"/>
          <w:lang w:val="en-US"/>
        </w:rPr>
      </w:pPr>
      <w:r w:rsidRPr="00256F6F">
        <w:rPr>
          <w:rFonts w:asciiTheme="majorHAnsi" w:hAnsiTheme="majorHAnsi" w:cstheme="majorHAnsi"/>
          <w:color w:val="000000"/>
          <w:spacing w:val="2"/>
          <w:sz w:val="28"/>
          <w:szCs w:val="28"/>
          <w:lang w:val="en-US"/>
        </w:rPr>
        <w:t>Trường hợp có nhiều người thừa kế theo di chúc mà có người chết trước hoặc chết cùng thời điểm với người lập di chúc, một trong nhiều cơ quan, tổ chức được chỉ định hưởng thừa kế theo di chúc không còn tồn tại vào thời điểm mở thừa kế thì chỉ phần di chúc có liên quan đến cá nhân, cơ quan, tổ chức này không có hiệu lực.</w:t>
      </w:r>
    </w:p>
    <w:p w14:paraId="133BEDF3" w14:textId="1452361B" w:rsidR="00ED6445" w:rsidRPr="00256F6F" w:rsidRDefault="00ED644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Di chúc không có hiệu lực, nếu di sản để lại cho người thừa kế không còn vào thời điểm mở thừa kế; nếu di sản để lại cho người thừa kế chỉ còn một phần thì phần di chúc về phần di sản còn lại vẫn có hiệu lực.</w:t>
      </w:r>
    </w:p>
    <w:p w14:paraId="7D244463" w14:textId="2D0648A3" w:rsidR="00ED6445" w:rsidRPr="00256F6F" w:rsidRDefault="00ED644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Khi di chúc có phần không hợp pháp mà không ảnh hưởng đến hiệu lực của các phần còn lại thì chỉ phần đó không có hiệu lực.</w:t>
      </w:r>
    </w:p>
    <w:p w14:paraId="51C2744A" w14:textId="77777777" w:rsidR="00ED6445" w:rsidRPr="00256F6F" w:rsidRDefault="00ED644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Khi một người để lại nhiều bản di chúc đối với một tài sản thì chỉ bản di chúc sau cùng có hiệu lực.</w:t>
      </w:r>
    </w:p>
    <w:p w14:paraId="7A84D857" w14:textId="65E9B49A" w:rsidR="00D46905" w:rsidRPr="00256F6F" w:rsidRDefault="00D46905" w:rsidP="00256F6F">
      <w:pPr>
        <w:pStyle w:val="Heading2"/>
        <w:spacing w:before="0" w:after="60" w:line="240" w:lineRule="auto"/>
        <w:ind w:firstLine="709"/>
        <w:rPr>
          <w:rFonts w:cstheme="majorHAnsi"/>
          <w:b/>
          <w:color w:val="000000"/>
          <w:sz w:val="28"/>
          <w:szCs w:val="28"/>
          <w:lang w:val="en-US"/>
        </w:rPr>
      </w:pPr>
      <w:bookmarkStart w:id="16" w:name="_Toc135137781"/>
      <w:r w:rsidRPr="00256F6F">
        <w:rPr>
          <w:rFonts w:cstheme="majorHAnsi"/>
          <w:b/>
          <w:color w:val="000000"/>
          <w:sz w:val="28"/>
          <w:szCs w:val="28"/>
          <w:lang w:val="en-US"/>
        </w:rPr>
        <w:t xml:space="preserve">2. </w:t>
      </w:r>
      <w:r w:rsidR="002D1BCD" w:rsidRPr="00256F6F">
        <w:rPr>
          <w:rFonts w:cstheme="majorHAnsi"/>
          <w:b/>
          <w:color w:val="000000"/>
          <w:sz w:val="28"/>
          <w:szCs w:val="28"/>
          <w:lang w:val="en-US"/>
        </w:rPr>
        <w:t>Người lập di chúc? Quyền của người lập di chúc</w:t>
      </w:r>
      <w:bookmarkEnd w:id="16"/>
    </w:p>
    <w:p w14:paraId="678F3C48" w14:textId="69EC7ADB" w:rsidR="002D1BCD" w:rsidRPr="00256F6F" w:rsidRDefault="00211DFC" w:rsidP="00256F6F">
      <w:pPr>
        <w:pStyle w:val="NormalWeb"/>
        <w:spacing w:before="0" w:beforeAutospacing="0" w:after="60" w:afterAutospacing="0"/>
        <w:ind w:firstLine="709"/>
        <w:jc w:val="both"/>
        <w:rPr>
          <w:rFonts w:asciiTheme="majorHAnsi" w:hAnsiTheme="majorHAnsi" w:cstheme="majorHAnsi"/>
          <w:b/>
          <w:i/>
          <w:color w:val="000000"/>
          <w:sz w:val="28"/>
          <w:szCs w:val="28"/>
          <w:lang w:val="en-US"/>
        </w:rPr>
      </w:pPr>
      <w:r w:rsidRPr="00256F6F">
        <w:rPr>
          <w:rFonts w:asciiTheme="majorHAnsi" w:hAnsiTheme="majorHAnsi" w:cstheme="majorHAnsi"/>
          <w:b/>
          <w:i/>
          <w:color w:val="000000"/>
          <w:sz w:val="28"/>
          <w:szCs w:val="28"/>
          <w:lang w:val="en-US"/>
        </w:rPr>
        <w:t xml:space="preserve">* Người lập di chúc: </w:t>
      </w:r>
    </w:p>
    <w:p w14:paraId="3CADDA42" w14:textId="1C80555D" w:rsidR="00211DFC"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211DFC" w:rsidRPr="00256F6F">
        <w:rPr>
          <w:rFonts w:asciiTheme="majorHAnsi" w:hAnsiTheme="majorHAnsi" w:cstheme="majorHAnsi"/>
          <w:color w:val="000000"/>
          <w:sz w:val="28"/>
          <w:szCs w:val="28"/>
          <w:lang w:val="en-US"/>
        </w:rPr>
        <w:t xml:space="preserve"> Người thành niên có đủ điều kiện theo quy định tại điểm a khoản 1 Điều 630 của Bộ luật này có quyền lập di chúc để định đoạt tài sản của mình.</w:t>
      </w:r>
    </w:p>
    <w:p w14:paraId="4392F42A" w14:textId="53267F21" w:rsidR="00211A32" w:rsidRPr="00256F6F" w:rsidRDefault="00211A32" w:rsidP="00256F6F">
      <w:pPr>
        <w:pStyle w:val="NormalWeb"/>
        <w:shd w:val="clear" w:color="auto" w:fill="FFFFFF"/>
        <w:spacing w:before="0" w:beforeAutospacing="0" w:after="60" w:afterAutospacing="0"/>
        <w:ind w:firstLine="709"/>
        <w:rPr>
          <w:rFonts w:asciiTheme="majorHAnsi" w:hAnsiTheme="majorHAnsi" w:cstheme="majorHAnsi"/>
          <w:i/>
          <w:color w:val="000000"/>
          <w:sz w:val="28"/>
          <w:szCs w:val="28"/>
        </w:rPr>
      </w:pPr>
      <w:bookmarkStart w:id="17" w:name="dieu_630"/>
      <w:r w:rsidRPr="00256F6F">
        <w:rPr>
          <w:rFonts w:asciiTheme="majorHAnsi" w:hAnsiTheme="majorHAnsi" w:cstheme="majorHAnsi"/>
          <w:bCs/>
          <w:i/>
          <w:color w:val="000000"/>
          <w:sz w:val="28"/>
          <w:szCs w:val="28"/>
          <w:lang w:val="en-US"/>
        </w:rPr>
        <w:t>“</w:t>
      </w:r>
      <w:r w:rsidRPr="00256F6F">
        <w:rPr>
          <w:rFonts w:asciiTheme="majorHAnsi" w:hAnsiTheme="majorHAnsi" w:cstheme="majorHAnsi"/>
          <w:bCs/>
          <w:i/>
          <w:color w:val="000000"/>
          <w:sz w:val="28"/>
          <w:szCs w:val="28"/>
        </w:rPr>
        <w:t>Điều 630. Di chúc hợp pháp</w:t>
      </w:r>
      <w:bookmarkEnd w:id="17"/>
    </w:p>
    <w:p w14:paraId="77ADD216" w14:textId="77777777" w:rsidR="00211A32" w:rsidRPr="00256F6F" w:rsidRDefault="00211A32" w:rsidP="00256F6F">
      <w:pPr>
        <w:pStyle w:val="NormalWeb"/>
        <w:shd w:val="clear" w:color="auto" w:fill="FFFFFF"/>
        <w:spacing w:before="0" w:beforeAutospacing="0" w:after="60" w:afterAutospacing="0"/>
        <w:ind w:firstLine="709"/>
        <w:rPr>
          <w:rFonts w:asciiTheme="majorHAnsi" w:hAnsiTheme="majorHAnsi" w:cstheme="majorHAnsi"/>
          <w:i/>
          <w:color w:val="000000"/>
          <w:sz w:val="28"/>
          <w:szCs w:val="28"/>
        </w:rPr>
      </w:pPr>
      <w:r w:rsidRPr="00256F6F">
        <w:rPr>
          <w:rFonts w:asciiTheme="majorHAnsi" w:hAnsiTheme="majorHAnsi" w:cstheme="majorHAnsi"/>
          <w:i/>
          <w:color w:val="000000"/>
          <w:sz w:val="28"/>
          <w:szCs w:val="28"/>
        </w:rPr>
        <w:t>1. Di chúc hợp pháp phải có đủ các điều kiện sau đây:</w:t>
      </w:r>
    </w:p>
    <w:p w14:paraId="6261863C" w14:textId="427BE1DF" w:rsidR="00211A32" w:rsidRPr="00256F6F" w:rsidRDefault="00211A32" w:rsidP="00256F6F">
      <w:pPr>
        <w:pStyle w:val="NormalWeb"/>
        <w:shd w:val="clear" w:color="auto" w:fill="FFFFFF"/>
        <w:spacing w:before="0" w:beforeAutospacing="0" w:after="60" w:afterAutospacing="0"/>
        <w:ind w:firstLine="709"/>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rPr>
        <w:t>a) Người lập di chúc minh mẫn, sáng suốt trong khi lập di chúc; không bị lừa dối, đe doạ, cưỡng ép;</w:t>
      </w:r>
      <w:r w:rsidRPr="00256F6F">
        <w:rPr>
          <w:rFonts w:asciiTheme="majorHAnsi" w:hAnsiTheme="majorHAnsi" w:cstheme="majorHAnsi"/>
          <w:i/>
          <w:color w:val="000000"/>
          <w:sz w:val="28"/>
          <w:szCs w:val="28"/>
          <w:lang w:val="en-US"/>
        </w:rPr>
        <w:t>”</w:t>
      </w:r>
    </w:p>
    <w:p w14:paraId="749AFCDA" w14:textId="143F304F" w:rsidR="00211DFC"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211DFC" w:rsidRPr="00256F6F">
        <w:rPr>
          <w:rFonts w:asciiTheme="majorHAnsi" w:hAnsiTheme="majorHAnsi" w:cstheme="majorHAnsi"/>
          <w:color w:val="000000"/>
          <w:sz w:val="28"/>
          <w:szCs w:val="28"/>
          <w:lang w:val="en-US"/>
        </w:rPr>
        <w:t xml:space="preserve"> Người từ đủ mười lăm tuổi đến chưa đủ mười tám tuổi được lập di chúc, nếu được cha, mẹ hoặc người giám hộ đồng ý về việc lập di chúc.</w:t>
      </w:r>
    </w:p>
    <w:p w14:paraId="40A05F6C" w14:textId="15C0543D"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Quyền của người lập di chúc</w:t>
      </w:r>
      <w:r w:rsidRPr="00256F6F">
        <w:rPr>
          <w:rFonts w:asciiTheme="majorHAnsi" w:hAnsiTheme="majorHAnsi" w:cstheme="majorHAnsi"/>
          <w:color w:val="000000"/>
          <w:sz w:val="28"/>
          <w:szCs w:val="28"/>
          <w:lang w:val="en-US"/>
        </w:rPr>
        <w:t xml:space="preserve"> quy định tại Điều 626, gồm:</w:t>
      </w:r>
    </w:p>
    <w:p w14:paraId="63798507" w14:textId="1B806F35"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lastRenderedPageBreak/>
        <w:t>- Chỉ định người thừa kế; truất quyền hưởng di sản của người thừa kế.</w:t>
      </w:r>
    </w:p>
    <w:p w14:paraId="47F152BB" w14:textId="25F2BEB7"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Phân định phần di sản cho từng người thừa kế.</w:t>
      </w:r>
    </w:p>
    <w:p w14:paraId="0FFFAD13" w14:textId="1A5F6C7C"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Dành một phần tài sản trong khối di sản để di tặng, thờ cúng.</w:t>
      </w:r>
    </w:p>
    <w:p w14:paraId="5E9F5CE9" w14:textId="69166EF0"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Giao nghĩa vụ cho người thừa kế.</w:t>
      </w:r>
    </w:p>
    <w:p w14:paraId="22BC3A87" w14:textId="3C40E1F3"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Chỉ định người giữ di chúc, người quản lý di sản, người phân chia di sản.</w:t>
      </w:r>
    </w:p>
    <w:p w14:paraId="7A5260E5" w14:textId="5F05FA97" w:rsidR="00D46905" w:rsidRPr="00256F6F" w:rsidRDefault="00D46905" w:rsidP="00256F6F">
      <w:pPr>
        <w:pStyle w:val="NormalWeb"/>
        <w:spacing w:before="0" w:beforeAutospacing="0" w:after="60" w:afterAutospacing="0"/>
        <w:ind w:firstLine="709"/>
        <w:jc w:val="both"/>
        <w:outlineLvl w:val="1"/>
        <w:rPr>
          <w:rFonts w:asciiTheme="majorHAnsi" w:hAnsiTheme="majorHAnsi" w:cstheme="majorHAnsi"/>
          <w:b/>
          <w:color w:val="000000"/>
          <w:sz w:val="28"/>
          <w:szCs w:val="28"/>
          <w:lang w:val="en-US"/>
        </w:rPr>
      </w:pPr>
      <w:bookmarkStart w:id="18" w:name="_Toc135137782"/>
      <w:r w:rsidRPr="00256F6F">
        <w:rPr>
          <w:rFonts w:asciiTheme="majorHAnsi" w:hAnsiTheme="majorHAnsi" w:cstheme="majorHAnsi"/>
          <w:b/>
          <w:color w:val="000000"/>
          <w:sz w:val="28"/>
          <w:szCs w:val="28"/>
          <w:lang w:val="en-US"/>
        </w:rPr>
        <w:t xml:space="preserve">3. </w:t>
      </w:r>
      <w:r w:rsidR="00211A32" w:rsidRPr="00256F6F">
        <w:rPr>
          <w:rFonts w:asciiTheme="majorHAnsi" w:hAnsiTheme="majorHAnsi" w:cstheme="majorHAnsi"/>
          <w:b/>
          <w:color w:val="000000"/>
          <w:sz w:val="28"/>
          <w:szCs w:val="28"/>
          <w:lang w:val="en-US"/>
        </w:rPr>
        <w:t>Người làm chứng cho việc lập di chúc</w:t>
      </w:r>
      <w:bookmarkEnd w:id="18"/>
    </w:p>
    <w:p w14:paraId="35FF5E62" w14:textId="5973F53A"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Người làm chứng cho việc lập di chúc:</w:t>
      </w:r>
      <w:r w:rsidRPr="00256F6F">
        <w:rPr>
          <w:rFonts w:asciiTheme="majorHAnsi" w:hAnsiTheme="majorHAnsi" w:cstheme="majorHAnsi"/>
          <w:color w:val="000000"/>
          <w:sz w:val="28"/>
          <w:szCs w:val="28"/>
          <w:lang w:val="en-US"/>
        </w:rPr>
        <w:t xml:space="preserve"> Điều 632 Bộ luật Dân sự quy định mọi người đều có thể làm chứng cho việc lập di chúc, trừ những người sau đây:</w:t>
      </w:r>
    </w:p>
    <w:p w14:paraId="20D499B7" w14:textId="5C8CEB94"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thừa kế theo di chúc hoặc theo pháp luật của người lập di chúc.</w:t>
      </w:r>
    </w:p>
    <w:p w14:paraId="1719B93B" w14:textId="7AA38613"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có quyền, nghĩa vụ tài sản liên quan tới nội dung di chúc.</w:t>
      </w:r>
    </w:p>
    <w:p w14:paraId="50E3C54E" w14:textId="412FCE88"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chưa thành niên, người mất năng lực hành vi dân sự, người có khó khăn trong nhận thức, làm chủ hành vi.</w:t>
      </w:r>
    </w:p>
    <w:p w14:paraId="30EA5132" w14:textId="77777777"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xml:space="preserve">* Đối với di chúc bằng văn bản không có người làm chứng: </w:t>
      </w:r>
      <w:r w:rsidRPr="00256F6F">
        <w:rPr>
          <w:rFonts w:asciiTheme="majorHAnsi" w:hAnsiTheme="majorHAnsi" w:cstheme="majorHAnsi"/>
          <w:color w:val="000000"/>
          <w:sz w:val="28"/>
          <w:szCs w:val="28"/>
          <w:lang w:val="en-US"/>
        </w:rPr>
        <w:t>Người lập di chúc phải tự viết và ký vào bản di chúc. Việc lập di chúc bằng văn bản không có người làm chứng phải tuân theo quy định về nội dung của di chúc được giới thiệu ở mục 1 nêu trên.</w:t>
      </w:r>
    </w:p>
    <w:p w14:paraId="4498BBA3" w14:textId="07897B03" w:rsidR="00211A32" w:rsidRPr="00256F6F" w:rsidRDefault="00211A32"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 xml:space="preserve">* Đối với di chúc bằng văn bản có người làm chứng: </w:t>
      </w:r>
      <w:r w:rsidRPr="00256F6F">
        <w:rPr>
          <w:rFonts w:asciiTheme="majorHAnsi" w:hAnsiTheme="majorHAnsi" w:cstheme="majorHAnsi"/>
          <w:color w:val="000000"/>
          <w:sz w:val="28"/>
          <w:szCs w:val="28"/>
          <w:lang w:val="en-US"/>
        </w:rPr>
        <w:t>Trường hợp người lập di chúc không tự mình viết bản di chúc thì có thể tự mình đánh máy hoặc nhờ người khác viết hoặc đánh máy bản di chúc, nhưng phải có ít nhất là hai người làm chứng. Người lập di chúc phải ký hoặc điểm chỉ vào bản di chúc trước mặt những người làm chứng; những người làm chứng xác nhận chữ ký, điểm chỉ của người lập di chúc và ký vào bản di chúc. Việc lập di chúc bằng văn bản có người làm chứng phải tuân theo quy định về nội dung của di chúc được giới thiệu ở mục 1 nêu trên và quy định về người làm chứng cho việc lập di chúc ở mục 3.</w:t>
      </w:r>
    </w:p>
    <w:p w14:paraId="4DC081A9" w14:textId="68D0204E" w:rsidR="00211A32" w:rsidRPr="00256F6F" w:rsidRDefault="00211A32" w:rsidP="00256F6F">
      <w:pPr>
        <w:pStyle w:val="Heading2"/>
        <w:spacing w:before="0" w:after="60" w:line="240" w:lineRule="auto"/>
        <w:ind w:firstLine="709"/>
        <w:rPr>
          <w:rFonts w:cstheme="majorHAnsi"/>
          <w:b/>
          <w:color w:val="000000"/>
          <w:sz w:val="28"/>
          <w:szCs w:val="28"/>
          <w:lang w:val="en-US"/>
        </w:rPr>
      </w:pPr>
      <w:bookmarkStart w:id="19" w:name="_Toc135137783"/>
      <w:r w:rsidRPr="00256F6F">
        <w:rPr>
          <w:rFonts w:cstheme="majorHAnsi"/>
          <w:b/>
          <w:color w:val="000000"/>
          <w:sz w:val="28"/>
          <w:szCs w:val="28"/>
          <w:lang w:val="en-US"/>
        </w:rPr>
        <w:t xml:space="preserve">4. </w:t>
      </w:r>
      <w:r w:rsidR="00F24311" w:rsidRPr="00256F6F">
        <w:rPr>
          <w:rFonts w:cstheme="majorHAnsi"/>
          <w:b/>
          <w:color w:val="000000"/>
          <w:sz w:val="28"/>
          <w:szCs w:val="28"/>
          <w:lang w:val="en-US"/>
        </w:rPr>
        <w:t>Công chứng, chứng thực di chúc</w:t>
      </w:r>
      <w:bookmarkEnd w:id="19"/>
    </w:p>
    <w:p w14:paraId="162D94A2" w14:textId="6BCF9E1E" w:rsidR="00F24311" w:rsidRPr="00256F6F" w:rsidRDefault="00F2431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lập di chúc có thể yêu cầu công chứng hoặc chứng thực bản di chúc.</w:t>
      </w:r>
    </w:p>
    <w:p w14:paraId="06737E45" w14:textId="60D20258" w:rsidR="00F24311" w:rsidRPr="00256F6F" w:rsidRDefault="00F2431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Việc lập di chúc tại tổ chức hành nghề công chứng hoặc Ủy ban nhân dân cấp xã phải tuân theo thủ tục quy định tại Điều 636 Bộ luật Dân sự như sau:</w:t>
      </w:r>
    </w:p>
    <w:p w14:paraId="17BFCFA5" w14:textId="5E07B4B2" w:rsidR="00F24311" w:rsidRPr="00256F6F" w:rsidRDefault="00F2431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lập di chúc tuyên bố nội dung của di chúc trước công chứng viên hoặc người có thẩm quyền chứng thực của Ủy ban nhân dân cấp xã. Công chứng viên hoặc người có thẩm quyền chứng thực của Ủy ban nhân dân cấp xã phải ghi chép lại nội dung mà người lập di chúc đã tuyên bố. Người lập di chúc ký hoặc điểm chỉ vào bản di chúc sau khi xác nhận bản di chúc đã được ghi chép chính xác và thể hiện đúng ý chí của mình. Công chứng viên hoặc người có thẩm quyền chứng thực của Ủy ban nhân dân cấp xã ký vào bản di chúc.</w:t>
      </w:r>
    </w:p>
    <w:p w14:paraId="348DB7B9" w14:textId="522C6944" w:rsidR="00F24311" w:rsidRPr="00256F6F" w:rsidRDefault="00F2431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Trường hợp người lập di chúc không đọc được hoặc không nghe được bản di chúc, không ký hoặc không điểm chỉ được thì phải nhờ người làm chứng và người này phải ký xác nhận trước mặt công chứng viên hoặc người có thẩm quyền chứng thực của Ủy ban nhân dân cấp xã. Công chứng viên hoặc người có thẩm quyền chứng thực của Ủy ban nhân dân cấp xã chứng nhận bản di chúc trước mặt người lập di chúc và người làm chứng.</w:t>
      </w:r>
    </w:p>
    <w:p w14:paraId="62579626" w14:textId="1F584B2B" w:rsidR="00F24311" w:rsidRPr="00256F6F" w:rsidRDefault="00F2431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lastRenderedPageBreak/>
        <w:t>- Công chứng viên, người có thẩm quyền của Ủy ban nhân dân cấp xã không được công chứng, chứng thực đối với di chúc nếu thuộc một trong các trường hợp quy định tại Điều 637 Bộ luật Dân sự như sau:</w:t>
      </w:r>
    </w:p>
    <w:p w14:paraId="55281A80" w14:textId="476030BE" w:rsidR="00F24311" w:rsidRPr="00256F6F" w:rsidRDefault="00F2431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thừa kế theo di chúc hoặc theo pháp luật của người lập di chúc.</w:t>
      </w:r>
    </w:p>
    <w:p w14:paraId="7E8D9383" w14:textId="1EA80005" w:rsidR="00F24311" w:rsidRPr="00256F6F" w:rsidRDefault="00F2431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có cha, mẹ, vợ hoặc chồng, con là người thừa kế theo di chúc hoặc theo pháp luật.</w:t>
      </w:r>
    </w:p>
    <w:p w14:paraId="68AB77B0" w14:textId="77777777" w:rsidR="002A77D9" w:rsidRPr="00256F6F" w:rsidRDefault="00F2431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có quyền, nghĩa vụ về tài sản liên quan tới nội dung di chúc.</w:t>
      </w:r>
    </w:p>
    <w:p w14:paraId="61A39761" w14:textId="0E72CD03" w:rsidR="002A77D9" w:rsidRPr="00256F6F" w:rsidRDefault="00F2431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xml:space="preserve">- </w:t>
      </w:r>
      <w:r w:rsidR="002A77D9" w:rsidRPr="00256F6F">
        <w:rPr>
          <w:rFonts w:asciiTheme="majorHAnsi" w:hAnsiTheme="majorHAnsi" w:cstheme="majorHAnsi"/>
          <w:color w:val="000000"/>
          <w:sz w:val="28"/>
          <w:szCs w:val="28"/>
          <w:lang w:val="en-US"/>
        </w:rPr>
        <w:t>Người lập di chúc có thể yêu cầu công chứng viên tới chỗ ở của mình để lập di chúc. Thủ tục lập di chúc tại chỗ ở được tiến hành như thủ tục lập di chúc tại tổ chức hành nghề công chứng theo quy định tại Điều 636 của Bộ luật Dân sự.</w:t>
      </w:r>
    </w:p>
    <w:p w14:paraId="516EFAD0" w14:textId="4C220FA1" w:rsidR="002A77D9" w:rsidRPr="00256F6F" w:rsidRDefault="002A77D9" w:rsidP="00256F6F">
      <w:pPr>
        <w:pStyle w:val="NormalWeb"/>
        <w:spacing w:before="0" w:beforeAutospacing="0" w:after="60" w:afterAutospacing="0"/>
        <w:ind w:firstLine="709"/>
        <w:jc w:val="both"/>
        <w:outlineLvl w:val="1"/>
        <w:rPr>
          <w:rFonts w:asciiTheme="majorHAnsi" w:hAnsiTheme="majorHAnsi" w:cstheme="majorHAnsi"/>
          <w:b/>
          <w:color w:val="000000"/>
          <w:sz w:val="28"/>
          <w:szCs w:val="28"/>
          <w:lang w:val="en-US"/>
        </w:rPr>
      </w:pPr>
      <w:bookmarkStart w:id="20" w:name="_Toc135137784"/>
      <w:r w:rsidRPr="00256F6F">
        <w:rPr>
          <w:rFonts w:asciiTheme="majorHAnsi" w:hAnsiTheme="majorHAnsi" w:cstheme="majorHAnsi"/>
          <w:b/>
          <w:color w:val="000000"/>
          <w:sz w:val="28"/>
          <w:szCs w:val="28"/>
          <w:lang w:val="en-US"/>
        </w:rPr>
        <w:t>5. Một số quy định khác về di chúc</w:t>
      </w:r>
      <w:bookmarkEnd w:id="20"/>
    </w:p>
    <w:p w14:paraId="44AA9D4E" w14:textId="70E619A6" w:rsidR="002A77D9" w:rsidRPr="00256F6F" w:rsidRDefault="002A77D9" w:rsidP="00256F6F">
      <w:pPr>
        <w:spacing w:after="60" w:line="240" w:lineRule="auto"/>
        <w:ind w:firstLine="709"/>
        <w:jc w:val="both"/>
        <w:textAlignment w:val="baseline"/>
        <w:rPr>
          <w:rFonts w:asciiTheme="majorHAnsi" w:hAnsiTheme="majorHAnsi" w:cstheme="majorHAnsi"/>
          <w:b/>
          <w:i/>
          <w:color w:val="000000"/>
          <w:sz w:val="28"/>
          <w:szCs w:val="28"/>
          <w:lang w:val="en-US"/>
        </w:rPr>
      </w:pPr>
      <w:bookmarkStart w:id="21" w:name="dieu_640"/>
      <w:r w:rsidRPr="00256F6F">
        <w:rPr>
          <w:rFonts w:asciiTheme="majorHAnsi" w:hAnsiTheme="majorHAnsi" w:cstheme="majorHAnsi"/>
          <w:b/>
          <w:i/>
          <w:color w:val="000000"/>
          <w:sz w:val="28"/>
          <w:szCs w:val="28"/>
          <w:lang w:val="en-US"/>
        </w:rPr>
        <w:t>* Sửa đổi, bổ sung, thay thế, hủy bỏ di chúc</w:t>
      </w:r>
      <w:bookmarkEnd w:id="21"/>
    </w:p>
    <w:p w14:paraId="60618BC1" w14:textId="2CCE0AFA" w:rsidR="002A77D9" w:rsidRPr="00256F6F" w:rsidRDefault="002A77D9"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lập di chúc có thể sửa đổi, bổ sung, thay thế, hủy bỏ di chúc đã lập vào bất cứ lúc nào.</w:t>
      </w:r>
    </w:p>
    <w:p w14:paraId="193B63D3" w14:textId="09A52791" w:rsidR="002A77D9" w:rsidRPr="00256F6F" w:rsidRDefault="002A77D9"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Trường hợp người lập di chúc bổ sung di chúc thì di chúc đã lập và phần bổ sung có hiệu lực pháp luật như nhau; nếu một phần của di chúc đã lập và phần bổ sung mâu thuẫn nhau thì chỉ phần bổ sung có hiệu lực pháp luật.</w:t>
      </w:r>
    </w:p>
    <w:p w14:paraId="16716108" w14:textId="4EC4B9CD" w:rsidR="002A77D9" w:rsidRPr="00256F6F" w:rsidRDefault="002A77D9"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Trường hợp người lập di chúc thay thế di chúc bằng di chúc mới thì di chúc trước bị hủy bỏ.</w:t>
      </w:r>
    </w:p>
    <w:p w14:paraId="1919774F" w14:textId="5B548FA8" w:rsidR="00F01BBD" w:rsidRPr="00256F6F" w:rsidRDefault="00F01BBD" w:rsidP="00256F6F">
      <w:pPr>
        <w:spacing w:after="60" w:line="240" w:lineRule="auto"/>
        <w:ind w:firstLine="709"/>
        <w:jc w:val="both"/>
        <w:textAlignment w:val="baseline"/>
        <w:rPr>
          <w:rFonts w:asciiTheme="majorHAnsi" w:hAnsiTheme="majorHAnsi" w:cstheme="majorHAnsi"/>
          <w:b/>
          <w:i/>
          <w:color w:val="000000"/>
          <w:sz w:val="28"/>
          <w:szCs w:val="28"/>
          <w:lang w:val="en-US"/>
        </w:rPr>
      </w:pPr>
      <w:bookmarkStart w:id="22" w:name="dieu_642"/>
      <w:r w:rsidRPr="00256F6F">
        <w:rPr>
          <w:rFonts w:asciiTheme="majorHAnsi" w:hAnsiTheme="majorHAnsi" w:cstheme="majorHAnsi"/>
          <w:b/>
          <w:i/>
          <w:color w:val="000000"/>
          <w:sz w:val="28"/>
          <w:szCs w:val="28"/>
          <w:lang w:val="en-US"/>
        </w:rPr>
        <w:t>* Di chúc bị thất lạc, hư hại</w:t>
      </w:r>
      <w:bookmarkEnd w:id="22"/>
    </w:p>
    <w:p w14:paraId="0102D7D6" w14:textId="2E829C49" w:rsidR="00F01BBD" w:rsidRPr="00256F6F" w:rsidRDefault="00254F53"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F01BBD" w:rsidRPr="00256F6F">
        <w:rPr>
          <w:rFonts w:asciiTheme="majorHAnsi" w:hAnsiTheme="majorHAnsi" w:cstheme="majorHAnsi"/>
          <w:color w:val="000000"/>
          <w:sz w:val="28"/>
          <w:szCs w:val="28"/>
          <w:lang w:val="en-US"/>
        </w:rPr>
        <w:t xml:space="preserve"> Kể từ thời điểm mở thừa kế, nếu bản di chúc bị thất lạc hoặc bị hư hại đến mức không thể hiện được đầy đủ ý chí của người lập di chúc và cũng không có bằng chứng nào chứng minh được ý nguyện đích thực của người lập di chúc thì coi như không có di chúc và áp dụng các quy định về thừa kế theo pháp luật.</w:t>
      </w:r>
    </w:p>
    <w:p w14:paraId="651EE0D1" w14:textId="233683F6" w:rsidR="00F01BBD" w:rsidRPr="00256F6F" w:rsidRDefault="00254F53"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F01BBD" w:rsidRPr="00256F6F">
        <w:rPr>
          <w:rFonts w:asciiTheme="majorHAnsi" w:hAnsiTheme="majorHAnsi" w:cstheme="majorHAnsi"/>
          <w:color w:val="000000"/>
          <w:sz w:val="28"/>
          <w:szCs w:val="28"/>
          <w:lang w:val="en-US"/>
        </w:rPr>
        <w:t xml:space="preserve"> Trường hợp di sản chưa chia mà tìm thấy di chúc thì di sản được chia theo di chúc.</w:t>
      </w:r>
    </w:p>
    <w:p w14:paraId="6CA394FB" w14:textId="0CA5C903" w:rsidR="00F01BBD" w:rsidRPr="00256F6F" w:rsidRDefault="00254F53"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F01BBD" w:rsidRPr="00256F6F">
        <w:rPr>
          <w:rFonts w:asciiTheme="majorHAnsi" w:hAnsiTheme="majorHAnsi" w:cstheme="majorHAnsi"/>
          <w:color w:val="000000"/>
          <w:sz w:val="28"/>
          <w:szCs w:val="28"/>
          <w:lang w:val="en-US"/>
        </w:rPr>
        <w:t xml:space="preserve"> Trong thời hiệu yêu cầu chia di sản, trường hợp di sản đã chia mà tìm thấy di chúc thì phải chia lại theo di chúc nếu người thừa kế theo di chúc yêu cầu.</w:t>
      </w:r>
    </w:p>
    <w:p w14:paraId="2D2A3892" w14:textId="63840A19" w:rsidR="00254F53" w:rsidRPr="00256F6F" w:rsidRDefault="00254F53" w:rsidP="00256F6F">
      <w:pPr>
        <w:spacing w:after="60" w:line="240" w:lineRule="auto"/>
        <w:ind w:firstLine="709"/>
        <w:jc w:val="both"/>
        <w:textAlignment w:val="baseline"/>
        <w:rPr>
          <w:rFonts w:asciiTheme="majorHAnsi" w:hAnsiTheme="majorHAnsi" w:cstheme="majorHAnsi"/>
          <w:color w:val="000000"/>
          <w:sz w:val="28"/>
          <w:szCs w:val="28"/>
          <w:lang w:val="en-US"/>
        </w:rPr>
      </w:pPr>
      <w:bookmarkStart w:id="23" w:name="dieu_644"/>
      <w:r w:rsidRPr="00256F6F">
        <w:rPr>
          <w:rFonts w:asciiTheme="majorHAnsi" w:hAnsiTheme="majorHAnsi" w:cstheme="majorHAnsi"/>
          <w:b/>
          <w:i/>
          <w:color w:val="000000"/>
          <w:sz w:val="28"/>
          <w:szCs w:val="28"/>
          <w:lang w:val="en-US"/>
        </w:rPr>
        <w:t>* Người thừa kế không phụ thuộc vào nội dung của di chúc</w:t>
      </w:r>
      <w:bookmarkEnd w:id="23"/>
      <w:r w:rsidR="0027729C" w:rsidRPr="00256F6F">
        <w:rPr>
          <w:rFonts w:asciiTheme="majorHAnsi" w:hAnsiTheme="majorHAnsi" w:cstheme="majorHAnsi"/>
          <w:b/>
          <w:i/>
          <w:color w:val="000000"/>
          <w:sz w:val="28"/>
          <w:szCs w:val="28"/>
          <w:lang w:val="en-US"/>
        </w:rPr>
        <w:t xml:space="preserve">: </w:t>
      </w:r>
      <w:r w:rsidR="0027729C" w:rsidRPr="00256F6F">
        <w:rPr>
          <w:rFonts w:asciiTheme="majorHAnsi" w:hAnsiTheme="majorHAnsi" w:cstheme="majorHAnsi"/>
          <w:color w:val="000000"/>
          <w:sz w:val="28"/>
          <w:szCs w:val="28"/>
          <w:lang w:val="en-US"/>
        </w:rPr>
        <w:t>Điều 644 Bộ luật Dân sự quy định n</w:t>
      </w:r>
      <w:r w:rsidRPr="00256F6F">
        <w:rPr>
          <w:rFonts w:asciiTheme="majorHAnsi" w:hAnsiTheme="majorHAnsi" w:cstheme="majorHAnsi"/>
          <w:color w:val="000000"/>
          <w:sz w:val="28"/>
          <w:szCs w:val="28"/>
          <w:lang w:val="en-US"/>
        </w:rPr>
        <w:t>hững người sau đây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w:t>
      </w:r>
    </w:p>
    <w:p w14:paraId="47C9094A" w14:textId="77777777" w:rsidR="00254F53" w:rsidRPr="00256F6F" w:rsidRDefault="00254F53"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a) Con chưa thành niên, cha, mẹ, vợ, chồng;</w:t>
      </w:r>
    </w:p>
    <w:p w14:paraId="067623F8" w14:textId="77777777" w:rsidR="00254F53" w:rsidRPr="00256F6F" w:rsidRDefault="00254F53"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b) Con thành niên mà không có khả năng lao động.</w:t>
      </w:r>
    </w:p>
    <w:p w14:paraId="1E51AC6F" w14:textId="77777777" w:rsidR="00657581" w:rsidRPr="00256F6F" w:rsidRDefault="0027729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Quy định trên</w:t>
      </w:r>
      <w:r w:rsidR="00254F53" w:rsidRPr="00256F6F">
        <w:rPr>
          <w:rFonts w:asciiTheme="majorHAnsi" w:hAnsiTheme="majorHAnsi" w:cstheme="majorHAnsi"/>
          <w:color w:val="000000"/>
          <w:sz w:val="28"/>
          <w:szCs w:val="28"/>
          <w:lang w:val="en-US"/>
        </w:rPr>
        <w:t xml:space="preserve"> không áp dụng đối với người từ chối nhận di sản hoặc họ là những người không có quyền hưởng di sản</w:t>
      </w:r>
      <w:r w:rsidRPr="00256F6F">
        <w:rPr>
          <w:rFonts w:asciiTheme="majorHAnsi" w:hAnsiTheme="majorHAnsi" w:cstheme="majorHAnsi"/>
          <w:color w:val="000000"/>
          <w:sz w:val="28"/>
          <w:szCs w:val="28"/>
          <w:lang w:val="en-US"/>
        </w:rPr>
        <w:t xml:space="preserve"> đã giới thiệu ở nội dung 5 mục I của tài liệu này</w:t>
      </w:r>
      <w:r w:rsidR="00254F53" w:rsidRPr="00256F6F">
        <w:rPr>
          <w:rFonts w:asciiTheme="majorHAnsi" w:hAnsiTheme="majorHAnsi" w:cstheme="majorHAnsi"/>
          <w:color w:val="000000"/>
          <w:sz w:val="28"/>
          <w:szCs w:val="28"/>
          <w:lang w:val="en-US"/>
        </w:rPr>
        <w:t>.</w:t>
      </w:r>
      <w:bookmarkStart w:id="24" w:name="dieu_645"/>
    </w:p>
    <w:p w14:paraId="192C8412" w14:textId="04742425" w:rsidR="0027729C" w:rsidRPr="00256F6F" w:rsidRDefault="00657581" w:rsidP="00256F6F">
      <w:pPr>
        <w:spacing w:after="60" w:line="240" w:lineRule="auto"/>
        <w:ind w:firstLine="709"/>
        <w:jc w:val="both"/>
        <w:textAlignment w:val="baseline"/>
        <w:rPr>
          <w:rFonts w:asciiTheme="majorHAnsi" w:hAnsiTheme="majorHAnsi" w:cstheme="majorHAnsi"/>
          <w:b/>
          <w:i/>
          <w:color w:val="000000"/>
          <w:sz w:val="28"/>
          <w:szCs w:val="28"/>
          <w:lang w:val="en-US"/>
        </w:rPr>
      </w:pPr>
      <w:r w:rsidRPr="00256F6F">
        <w:rPr>
          <w:rFonts w:asciiTheme="majorHAnsi" w:hAnsiTheme="majorHAnsi" w:cstheme="majorHAnsi"/>
          <w:b/>
          <w:i/>
          <w:color w:val="000000"/>
          <w:sz w:val="28"/>
          <w:szCs w:val="28"/>
          <w:lang w:val="en-US"/>
        </w:rPr>
        <w:t xml:space="preserve">* </w:t>
      </w:r>
      <w:r w:rsidR="0027729C" w:rsidRPr="00256F6F">
        <w:rPr>
          <w:rFonts w:asciiTheme="majorHAnsi" w:hAnsiTheme="majorHAnsi" w:cstheme="majorHAnsi"/>
          <w:b/>
          <w:i/>
          <w:color w:val="000000"/>
          <w:sz w:val="28"/>
          <w:szCs w:val="28"/>
          <w:lang w:val="en-US"/>
        </w:rPr>
        <w:t>Di sản dùng vào việc thờ cúng</w:t>
      </w:r>
      <w:bookmarkEnd w:id="24"/>
      <w:r w:rsidRPr="00256F6F">
        <w:rPr>
          <w:rFonts w:asciiTheme="majorHAnsi" w:hAnsiTheme="majorHAnsi" w:cstheme="majorHAnsi"/>
          <w:b/>
          <w:i/>
          <w:color w:val="000000"/>
          <w:sz w:val="28"/>
          <w:szCs w:val="28"/>
          <w:lang w:val="en-US"/>
        </w:rPr>
        <w:t xml:space="preserve"> </w:t>
      </w:r>
      <w:r w:rsidRPr="00256F6F">
        <w:rPr>
          <w:rFonts w:asciiTheme="majorHAnsi" w:hAnsiTheme="majorHAnsi" w:cstheme="majorHAnsi"/>
          <w:color w:val="000000"/>
          <w:sz w:val="28"/>
          <w:szCs w:val="28"/>
          <w:lang w:val="en-US"/>
        </w:rPr>
        <w:t>(Điều 645 Bộ luật Dân sự)</w:t>
      </w:r>
    </w:p>
    <w:p w14:paraId="5BD35F09" w14:textId="77777777" w:rsidR="0027729C" w:rsidRPr="00256F6F" w:rsidRDefault="0027729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xml:space="preserve">1. Trường hợp người lập di chúc để lại một phần di sản dùng vào việc thờ cúng thì phần di sản đó không được chia thừa kế và được giao cho người đã được </w:t>
      </w:r>
      <w:r w:rsidRPr="00256F6F">
        <w:rPr>
          <w:rFonts w:asciiTheme="majorHAnsi" w:hAnsiTheme="majorHAnsi" w:cstheme="majorHAnsi"/>
          <w:color w:val="000000"/>
          <w:sz w:val="28"/>
          <w:szCs w:val="28"/>
          <w:lang w:val="en-US"/>
        </w:rPr>
        <w:lastRenderedPageBreak/>
        <w:t>chỉ định trong di chúc quản lý để thực hiện việc thờ cúng; nếu người được chỉ định không thực hiện đúng di chúc hoặc không theo thỏa thuận của những người thừa kế thì những người thừa kế có quyền giao phần di sản dùng vào việc thờ cúng cho người khác quản lý để thờ cúng.</w:t>
      </w:r>
    </w:p>
    <w:p w14:paraId="56F1B476" w14:textId="77777777" w:rsidR="0027729C" w:rsidRPr="00256F6F" w:rsidRDefault="0027729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Trường hợp người để lại di sản không chỉ định người quản lý di sản thờ cúng thì những người thừa kế cử người quản lý di sản thờ cúng.</w:t>
      </w:r>
    </w:p>
    <w:p w14:paraId="11A4E4B1" w14:textId="77777777" w:rsidR="0027729C" w:rsidRPr="00256F6F" w:rsidRDefault="0027729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Trường hợp tất cả những người thừa kế theo di chúc đều đã chết thì phần di sản dùng để thờ cúng thuộc về người đang quản lý hợp pháp di sản đó trong số những người thuộc diện thừa kế theo pháp luật.</w:t>
      </w:r>
    </w:p>
    <w:p w14:paraId="7DE61B43" w14:textId="77777777" w:rsidR="0027729C" w:rsidRPr="00256F6F" w:rsidRDefault="0027729C" w:rsidP="00256F6F">
      <w:pPr>
        <w:spacing w:after="60" w:line="240" w:lineRule="auto"/>
        <w:ind w:firstLine="709"/>
        <w:jc w:val="both"/>
        <w:textAlignment w:val="baseline"/>
        <w:rPr>
          <w:rFonts w:asciiTheme="majorHAnsi" w:hAnsiTheme="majorHAnsi" w:cstheme="majorHAnsi"/>
          <w:color w:val="000000"/>
          <w:spacing w:val="-2"/>
          <w:sz w:val="28"/>
          <w:szCs w:val="28"/>
          <w:lang w:val="en-US"/>
        </w:rPr>
      </w:pPr>
      <w:r w:rsidRPr="00256F6F">
        <w:rPr>
          <w:rFonts w:asciiTheme="majorHAnsi" w:hAnsiTheme="majorHAnsi" w:cstheme="majorHAnsi"/>
          <w:color w:val="000000"/>
          <w:spacing w:val="-2"/>
          <w:sz w:val="28"/>
          <w:szCs w:val="28"/>
          <w:lang w:val="en-US"/>
        </w:rPr>
        <w:t>2. Trường hợp toàn bộ di sản của người chết không đủ để thanh toán nghĩa vụ tài sản của người đó thì không được dành một phần di sản dùng vào việc thờ cúng.</w:t>
      </w:r>
    </w:p>
    <w:p w14:paraId="72633ADD" w14:textId="55034FFF" w:rsidR="0027729C" w:rsidRPr="00256F6F" w:rsidRDefault="00657581" w:rsidP="00256F6F">
      <w:pPr>
        <w:spacing w:after="60" w:line="240" w:lineRule="auto"/>
        <w:ind w:firstLine="709"/>
        <w:jc w:val="both"/>
        <w:textAlignment w:val="baseline"/>
        <w:rPr>
          <w:rFonts w:asciiTheme="majorHAnsi" w:hAnsiTheme="majorHAnsi" w:cstheme="majorHAnsi"/>
          <w:color w:val="000000"/>
          <w:sz w:val="28"/>
          <w:szCs w:val="28"/>
          <w:lang w:val="en-US"/>
        </w:rPr>
      </w:pPr>
      <w:bookmarkStart w:id="25" w:name="dieu_646"/>
      <w:r w:rsidRPr="00256F6F">
        <w:rPr>
          <w:rFonts w:asciiTheme="majorHAnsi" w:hAnsiTheme="majorHAnsi" w:cstheme="majorHAnsi"/>
          <w:b/>
          <w:i/>
          <w:color w:val="000000"/>
          <w:sz w:val="28"/>
          <w:szCs w:val="28"/>
          <w:lang w:val="en-US"/>
        </w:rPr>
        <w:t xml:space="preserve">* </w:t>
      </w:r>
      <w:r w:rsidR="0027729C" w:rsidRPr="00256F6F">
        <w:rPr>
          <w:rFonts w:asciiTheme="majorHAnsi" w:hAnsiTheme="majorHAnsi" w:cstheme="majorHAnsi"/>
          <w:b/>
          <w:i/>
          <w:color w:val="000000"/>
          <w:sz w:val="28"/>
          <w:szCs w:val="28"/>
          <w:lang w:val="en-US"/>
        </w:rPr>
        <w:t>Di tặng</w:t>
      </w:r>
      <w:bookmarkEnd w:id="25"/>
      <w:r w:rsidRPr="00256F6F">
        <w:rPr>
          <w:rFonts w:asciiTheme="majorHAnsi" w:hAnsiTheme="majorHAnsi" w:cstheme="majorHAnsi"/>
          <w:b/>
          <w:i/>
          <w:color w:val="000000"/>
          <w:sz w:val="28"/>
          <w:szCs w:val="28"/>
          <w:lang w:val="en-US"/>
        </w:rPr>
        <w:t xml:space="preserve"> </w:t>
      </w:r>
      <w:r w:rsidR="0027729C" w:rsidRPr="00256F6F">
        <w:rPr>
          <w:rFonts w:asciiTheme="majorHAnsi" w:hAnsiTheme="majorHAnsi" w:cstheme="majorHAnsi"/>
          <w:color w:val="000000"/>
          <w:sz w:val="28"/>
          <w:szCs w:val="28"/>
          <w:lang w:val="en-US"/>
        </w:rPr>
        <w:t>là việc người lập di chúc dành một phần di sản để tặng cho người khác. Việc di tặng phải được ghi rõ trong di chúc.</w:t>
      </w:r>
    </w:p>
    <w:p w14:paraId="63D61DC1" w14:textId="1981A313" w:rsidR="0027729C" w:rsidRPr="00256F6F" w:rsidRDefault="0027729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Người được di tặng là cá nhân phải còn sống vào thời điểm mở thừa kế hoặc sinh ra và còn sống sau thời điểm mở thừa kế nhưng đã thành thai trước khi người để lại di sản chết. Trường hợp người được di tặng không phải là cá nhân thì phải tồn tại vào thời điểm mở thừa kế.</w:t>
      </w:r>
    </w:p>
    <w:p w14:paraId="28405D7D" w14:textId="12D25EA6" w:rsidR="0027729C" w:rsidRPr="00256F6F" w:rsidRDefault="0027729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Người được di tặng không phải thực hiện nghĩa vụ tài sản đối với phần được di tặng, trừ trường hợp toàn bộ di sản không đủ để thanh toán nghĩa vụ tài sản của người lập di chúc thì phần di tặng cũng được dùng để thực hiện phần nghĩa vụ còn lại của người này.</w:t>
      </w:r>
    </w:p>
    <w:p w14:paraId="33EE56F7" w14:textId="69504220" w:rsidR="00D46905" w:rsidRPr="00256F6F" w:rsidRDefault="00D46905" w:rsidP="00256F6F">
      <w:pPr>
        <w:pStyle w:val="NormalWeb"/>
        <w:spacing w:before="0" w:beforeAutospacing="0" w:after="60" w:afterAutospacing="0"/>
        <w:ind w:firstLine="709"/>
        <w:jc w:val="both"/>
        <w:outlineLvl w:val="0"/>
        <w:rPr>
          <w:rFonts w:asciiTheme="majorHAnsi" w:hAnsiTheme="majorHAnsi" w:cstheme="majorHAnsi"/>
          <w:b/>
          <w:color w:val="000000"/>
          <w:sz w:val="28"/>
          <w:szCs w:val="28"/>
          <w:lang w:val="en-US"/>
        </w:rPr>
      </w:pPr>
      <w:bookmarkStart w:id="26" w:name="_Toc135137785"/>
      <w:r w:rsidRPr="00256F6F">
        <w:rPr>
          <w:rFonts w:asciiTheme="majorHAnsi" w:hAnsiTheme="majorHAnsi" w:cstheme="majorHAnsi"/>
          <w:b/>
          <w:color w:val="000000"/>
          <w:sz w:val="28"/>
          <w:szCs w:val="28"/>
          <w:lang w:val="en-US"/>
        </w:rPr>
        <w:t xml:space="preserve">III. </w:t>
      </w:r>
      <w:r w:rsidR="00AF57B4" w:rsidRPr="00256F6F">
        <w:rPr>
          <w:rFonts w:asciiTheme="majorHAnsi" w:hAnsiTheme="majorHAnsi" w:cstheme="majorHAnsi"/>
          <w:b/>
          <w:color w:val="000000"/>
          <w:sz w:val="28"/>
          <w:szCs w:val="28"/>
          <w:lang w:val="en-US"/>
        </w:rPr>
        <w:t>THỪA KẾ THEO PHÁP LUẬT</w:t>
      </w:r>
      <w:bookmarkEnd w:id="26"/>
    </w:p>
    <w:p w14:paraId="5133F8BE" w14:textId="77777777" w:rsidR="0027729C" w:rsidRPr="00256F6F" w:rsidRDefault="0027729C"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Thừa kế theo pháp luật là thừa kế theo hàng thừa kế, điều kiện và trình tự thừa kế do pháp luật quy định.</w:t>
      </w:r>
    </w:p>
    <w:p w14:paraId="5D9EEA28" w14:textId="5F3C51D4" w:rsidR="00D46905" w:rsidRPr="00256F6F" w:rsidRDefault="00D46905" w:rsidP="00256F6F">
      <w:pPr>
        <w:pStyle w:val="NormalWeb"/>
        <w:spacing w:before="0" w:beforeAutospacing="0" w:after="60" w:afterAutospacing="0"/>
        <w:ind w:firstLine="709"/>
        <w:jc w:val="both"/>
        <w:outlineLvl w:val="1"/>
        <w:rPr>
          <w:rFonts w:asciiTheme="majorHAnsi" w:hAnsiTheme="majorHAnsi" w:cstheme="majorHAnsi"/>
          <w:color w:val="000000"/>
          <w:sz w:val="28"/>
          <w:szCs w:val="28"/>
          <w:lang w:val="en-US"/>
        </w:rPr>
      </w:pPr>
      <w:bookmarkStart w:id="27" w:name="_Toc135137786"/>
      <w:r w:rsidRPr="00256F6F">
        <w:rPr>
          <w:rFonts w:asciiTheme="majorHAnsi" w:hAnsiTheme="majorHAnsi" w:cstheme="majorHAnsi"/>
          <w:b/>
          <w:color w:val="000000"/>
          <w:sz w:val="28"/>
          <w:szCs w:val="28"/>
          <w:lang w:val="en-US"/>
        </w:rPr>
        <w:t>1. Những trường hợp thừa kế theo pháp luật</w:t>
      </w:r>
      <w:r w:rsidR="002A629E" w:rsidRPr="00256F6F">
        <w:rPr>
          <w:rFonts w:asciiTheme="majorHAnsi" w:hAnsiTheme="majorHAnsi" w:cstheme="majorHAnsi"/>
          <w:b/>
          <w:color w:val="000000"/>
          <w:sz w:val="28"/>
          <w:szCs w:val="28"/>
          <w:lang w:val="en-US"/>
        </w:rPr>
        <w:t xml:space="preserve"> </w:t>
      </w:r>
      <w:r w:rsidR="002A629E" w:rsidRPr="00256F6F">
        <w:rPr>
          <w:rFonts w:asciiTheme="majorHAnsi" w:hAnsiTheme="majorHAnsi" w:cstheme="majorHAnsi"/>
          <w:color w:val="000000"/>
          <w:sz w:val="28"/>
          <w:szCs w:val="28"/>
          <w:lang w:val="en-US"/>
        </w:rPr>
        <w:t>(Điều 650 Bộ luật Dân sự)</w:t>
      </w:r>
      <w:bookmarkEnd w:id="27"/>
    </w:p>
    <w:p w14:paraId="4476C0F0" w14:textId="31A89BAC" w:rsidR="002A629E" w:rsidRPr="00256F6F" w:rsidRDefault="002A629E" w:rsidP="00256F6F">
      <w:pPr>
        <w:spacing w:after="60" w:line="240" w:lineRule="auto"/>
        <w:ind w:firstLine="709"/>
        <w:jc w:val="both"/>
        <w:textAlignment w:val="baseline"/>
        <w:rPr>
          <w:rFonts w:asciiTheme="majorHAnsi" w:hAnsiTheme="majorHAnsi" w:cstheme="majorHAnsi"/>
          <w:b/>
          <w:i/>
          <w:color w:val="000000"/>
          <w:sz w:val="28"/>
          <w:szCs w:val="28"/>
          <w:lang w:val="en-US"/>
        </w:rPr>
      </w:pPr>
      <w:r w:rsidRPr="00256F6F">
        <w:rPr>
          <w:rFonts w:asciiTheme="majorHAnsi" w:hAnsiTheme="majorHAnsi" w:cstheme="majorHAnsi"/>
          <w:b/>
          <w:i/>
          <w:color w:val="000000"/>
          <w:sz w:val="28"/>
          <w:szCs w:val="28"/>
          <w:lang w:val="en-US"/>
        </w:rPr>
        <w:t>a) Thừa kế theo pháp luật được áp dụng trong trường hợp sau đây:</w:t>
      </w:r>
    </w:p>
    <w:p w14:paraId="1AD49872" w14:textId="12CECCED"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(i) Không có di chúc;</w:t>
      </w:r>
    </w:p>
    <w:p w14:paraId="68E91E69" w14:textId="408AED59"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(ii) Di chúc không hợp pháp;</w:t>
      </w:r>
    </w:p>
    <w:p w14:paraId="5240898B" w14:textId="3129E056"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(iii) Những người thừa kế theo di chúc chết trước hoặc chết cùng thời điểm với người lập di chúc; cơ quan, tổ chức được hưởng thừa kế theo di chúc không còn tồn tại vào thời điểm mở thừa kế;</w:t>
      </w:r>
    </w:p>
    <w:p w14:paraId="10E98CD0" w14:textId="5C04D1DC"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(iv) Những người được chỉ định làm người thừa kế theo di chúc mà không có quyền hưởng di sản hoặc từ chối nhận di sản.</w:t>
      </w:r>
    </w:p>
    <w:p w14:paraId="6ACBCFF1" w14:textId="2AB800E3" w:rsidR="002A629E" w:rsidRPr="00256F6F" w:rsidRDefault="002A629E" w:rsidP="00256F6F">
      <w:pPr>
        <w:spacing w:after="60" w:line="240" w:lineRule="auto"/>
        <w:ind w:firstLine="709"/>
        <w:jc w:val="both"/>
        <w:textAlignment w:val="baseline"/>
        <w:rPr>
          <w:rFonts w:asciiTheme="majorHAnsi" w:hAnsiTheme="majorHAnsi" w:cstheme="majorHAnsi"/>
          <w:b/>
          <w:i/>
          <w:color w:val="000000"/>
          <w:spacing w:val="-6"/>
          <w:sz w:val="28"/>
          <w:szCs w:val="28"/>
          <w:lang w:val="en-US"/>
        </w:rPr>
      </w:pPr>
      <w:r w:rsidRPr="00256F6F">
        <w:rPr>
          <w:rFonts w:asciiTheme="majorHAnsi" w:hAnsiTheme="majorHAnsi" w:cstheme="majorHAnsi"/>
          <w:b/>
          <w:i/>
          <w:color w:val="000000"/>
          <w:spacing w:val="-6"/>
          <w:sz w:val="28"/>
          <w:szCs w:val="28"/>
          <w:lang w:val="en-US"/>
        </w:rPr>
        <w:t>b) Thừa kế theo pháp luật cũng được áp dụng đối với các phần di sản sau đây:</w:t>
      </w:r>
    </w:p>
    <w:p w14:paraId="27F53C39" w14:textId="00039FE3"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(i) Phần di sản không được định đoạt trong di chúc;</w:t>
      </w:r>
    </w:p>
    <w:p w14:paraId="0614314D" w14:textId="59048D4E" w:rsidR="002A629E" w:rsidRPr="00256F6F" w:rsidRDefault="002A629E" w:rsidP="00256F6F">
      <w:pPr>
        <w:spacing w:after="60" w:line="240" w:lineRule="auto"/>
        <w:ind w:firstLine="709"/>
        <w:jc w:val="both"/>
        <w:textAlignment w:val="baseline"/>
        <w:rPr>
          <w:rFonts w:asciiTheme="majorHAnsi" w:hAnsiTheme="majorHAnsi" w:cstheme="majorHAnsi"/>
          <w:color w:val="000000"/>
          <w:spacing w:val="-4"/>
          <w:sz w:val="28"/>
          <w:szCs w:val="28"/>
          <w:lang w:val="en-US"/>
        </w:rPr>
      </w:pPr>
      <w:r w:rsidRPr="00256F6F">
        <w:rPr>
          <w:rFonts w:asciiTheme="majorHAnsi" w:hAnsiTheme="majorHAnsi" w:cstheme="majorHAnsi"/>
          <w:color w:val="000000"/>
          <w:spacing w:val="-4"/>
          <w:sz w:val="28"/>
          <w:szCs w:val="28"/>
          <w:lang w:val="en-US"/>
        </w:rPr>
        <w:t>(ii) Phần di sản có liên quan đến phần của di chúc không có hiệu lực pháp luật;</w:t>
      </w:r>
    </w:p>
    <w:p w14:paraId="4FB3FB3D" w14:textId="4702580D"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(iii) Phần di sản có liên quan đến người được thừa kế theo di chúc nhưng họ không có quyền hưởng di sản, từ chối nhận di sản, chết trước hoặc chết cùng thời điểm với người lập di chúc; liên quan đến cơ quan, tổ chức được hưởng di sản theo di chúc, nhưng không còn tồn tại vào thời điểm mở thừa kế.</w:t>
      </w:r>
    </w:p>
    <w:p w14:paraId="3995E0EF" w14:textId="50796AA6" w:rsidR="00D46905" w:rsidRPr="00256F6F" w:rsidRDefault="00D46905" w:rsidP="00256F6F">
      <w:pPr>
        <w:pStyle w:val="NormalWeb"/>
        <w:spacing w:before="0" w:beforeAutospacing="0" w:after="60" w:afterAutospacing="0"/>
        <w:ind w:firstLine="709"/>
        <w:jc w:val="both"/>
        <w:outlineLvl w:val="1"/>
        <w:rPr>
          <w:rFonts w:asciiTheme="majorHAnsi" w:hAnsiTheme="majorHAnsi" w:cstheme="majorHAnsi"/>
          <w:b/>
          <w:color w:val="000000"/>
          <w:sz w:val="28"/>
          <w:szCs w:val="28"/>
          <w:lang w:val="en-US"/>
        </w:rPr>
      </w:pPr>
      <w:bookmarkStart w:id="28" w:name="_Toc135137787"/>
      <w:r w:rsidRPr="00256F6F">
        <w:rPr>
          <w:rFonts w:asciiTheme="majorHAnsi" w:hAnsiTheme="majorHAnsi" w:cstheme="majorHAnsi"/>
          <w:b/>
          <w:color w:val="000000"/>
          <w:sz w:val="28"/>
          <w:szCs w:val="28"/>
          <w:lang w:val="en-US"/>
        </w:rPr>
        <w:t xml:space="preserve">2. </w:t>
      </w:r>
      <w:r w:rsidR="002A629E" w:rsidRPr="00256F6F">
        <w:rPr>
          <w:rFonts w:asciiTheme="majorHAnsi" w:hAnsiTheme="majorHAnsi" w:cstheme="majorHAnsi"/>
          <w:b/>
          <w:color w:val="000000"/>
          <w:sz w:val="28"/>
          <w:szCs w:val="28"/>
          <w:lang w:val="en-US"/>
        </w:rPr>
        <w:t>Người</w:t>
      </w:r>
      <w:r w:rsidRPr="00256F6F">
        <w:rPr>
          <w:rFonts w:asciiTheme="majorHAnsi" w:hAnsiTheme="majorHAnsi" w:cstheme="majorHAnsi"/>
          <w:b/>
          <w:color w:val="000000"/>
          <w:sz w:val="28"/>
          <w:szCs w:val="28"/>
          <w:lang w:val="en-US"/>
        </w:rPr>
        <w:t xml:space="preserve"> thừa kế theo pháp luật</w:t>
      </w:r>
      <w:bookmarkEnd w:id="28"/>
    </w:p>
    <w:p w14:paraId="274C6AB4" w14:textId="1FDB3B89"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lastRenderedPageBreak/>
        <w:t>Những người thừa kế theo pháp luật được quy định theo thứ tự sau đây:</w:t>
      </w:r>
    </w:p>
    <w:p w14:paraId="39A63CF4" w14:textId="4BC7186A"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(i) Hàng thừa kế thứ nhất</w:t>
      </w:r>
      <w:r w:rsidRPr="00256F6F">
        <w:rPr>
          <w:rFonts w:asciiTheme="majorHAnsi" w:hAnsiTheme="majorHAnsi" w:cstheme="majorHAnsi"/>
          <w:color w:val="000000"/>
          <w:sz w:val="28"/>
          <w:szCs w:val="28"/>
          <w:lang w:val="en-US"/>
        </w:rPr>
        <w:t xml:space="preserve"> gồm: vợ, chồng, cha đẻ, mẹ đẻ, cha nuôi, mẹ nuôi, con đẻ, con nuôi của người chết;</w:t>
      </w:r>
    </w:p>
    <w:p w14:paraId="397D3402" w14:textId="43AB0078"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(ii) Hàng thừa kế thứ hai</w:t>
      </w:r>
      <w:r w:rsidRPr="00256F6F">
        <w:rPr>
          <w:rFonts w:asciiTheme="majorHAnsi" w:hAnsiTheme="majorHAnsi" w:cstheme="majorHAnsi"/>
          <w:color w:val="000000"/>
          <w:sz w:val="28"/>
          <w:szCs w:val="28"/>
          <w:lang w:val="en-US"/>
        </w:rPr>
        <w:t xml:space="preserve"> gồm: ông nội, bà nội, ông ngoại, bà ngoại, anh ruột, chị ruột, em ruột của người chết; cháu ruột của người chết mà người chết là ông nội, bà nội, ông ngoại, bà ngoại;</w:t>
      </w:r>
    </w:p>
    <w:p w14:paraId="134102A0" w14:textId="15690CBA"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(iii) Hàng thừa kế thứ ba</w:t>
      </w:r>
      <w:r w:rsidRPr="00256F6F">
        <w:rPr>
          <w:rFonts w:asciiTheme="majorHAnsi" w:hAnsiTheme="majorHAnsi" w:cstheme="majorHAnsi"/>
          <w:color w:val="000000"/>
          <w:sz w:val="28"/>
          <w:szCs w:val="28"/>
          <w:lang w:val="en-US"/>
        </w:rPr>
        <w:t xml:space="preserve">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14:paraId="400E7C0E" w14:textId="163AB61B"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Những người thừa kế cùng hàng được hưởng phần di sản bằng nhau.</w:t>
      </w:r>
    </w:p>
    <w:p w14:paraId="06BA0D51" w14:textId="63B343F1"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Những người ở hàng thừa kế sau chỉ được hưởng thừa kế, nếu không còn ai ở hàng thừa kế trước do đã chết, không có quyền hưởng di sản, bị truất quyền hưởng di sản hoặc từ chối nhận di sản.</w:t>
      </w:r>
    </w:p>
    <w:p w14:paraId="06E8A32C" w14:textId="6D1D6E94" w:rsidR="00D46905" w:rsidRPr="00256F6F" w:rsidRDefault="00D46905" w:rsidP="00256F6F">
      <w:pPr>
        <w:pStyle w:val="NormalWeb"/>
        <w:spacing w:before="0" w:beforeAutospacing="0" w:after="60" w:afterAutospacing="0"/>
        <w:ind w:firstLine="709"/>
        <w:jc w:val="both"/>
        <w:outlineLvl w:val="1"/>
        <w:rPr>
          <w:rFonts w:asciiTheme="majorHAnsi" w:hAnsiTheme="majorHAnsi" w:cstheme="majorHAnsi"/>
          <w:b/>
          <w:color w:val="000000"/>
          <w:sz w:val="28"/>
          <w:szCs w:val="28"/>
          <w:lang w:val="en-US"/>
        </w:rPr>
      </w:pPr>
      <w:bookmarkStart w:id="29" w:name="_Toc135137788"/>
      <w:r w:rsidRPr="00256F6F">
        <w:rPr>
          <w:rFonts w:asciiTheme="majorHAnsi" w:hAnsiTheme="majorHAnsi" w:cstheme="majorHAnsi"/>
          <w:b/>
          <w:color w:val="000000"/>
          <w:sz w:val="28"/>
          <w:szCs w:val="28"/>
          <w:lang w:val="en-US"/>
        </w:rPr>
        <w:t>3. Thừa kế th</w:t>
      </w:r>
      <w:r w:rsidR="002A629E" w:rsidRPr="00256F6F">
        <w:rPr>
          <w:rFonts w:asciiTheme="majorHAnsi" w:hAnsiTheme="majorHAnsi" w:cstheme="majorHAnsi"/>
          <w:b/>
          <w:color w:val="000000"/>
          <w:sz w:val="28"/>
          <w:szCs w:val="28"/>
          <w:lang w:val="en-US"/>
        </w:rPr>
        <w:t>ế</w:t>
      </w:r>
      <w:r w:rsidRPr="00256F6F">
        <w:rPr>
          <w:rFonts w:asciiTheme="majorHAnsi" w:hAnsiTheme="majorHAnsi" w:cstheme="majorHAnsi"/>
          <w:b/>
          <w:color w:val="000000"/>
          <w:sz w:val="28"/>
          <w:szCs w:val="28"/>
          <w:lang w:val="en-US"/>
        </w:rPr>
        <w:t xml:space="preserve"> vị</w:t>
      </w:r>
      <w:bookmarkEnd w:id="29"/>
    </w:p>
    <w:p w14:paraId="5B7B1108" w14:textId="634F0B81" w:rsidR="002A629E" w:rsidRPr="00256F6F" w:rsidRDefault="002A629E"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p>
    <w:p w14:paraId="254B4E6B" w14:textId="77777777" w:rsidR="00657581" w:rsidRPr="00256F6F" w:rsidRDefault="009551E5" w:rsidP="00256F6F">
      <w:pPr>
        <w:pStyle w:val="Heading2"/>
        <w:spacing w:before="0" w:after="60" w:line="240" w:lineRule="auto"/>
        <w:ind w:firstLine="709"/>
        <w:rPr>
          <w:rFonts w:cstheme="majorHAnsi"/>
          <w:b/>
          <w:color w:val="000000"/>
          <w:sz w:val="28"/>
          <w:szCs w:val="28"/>
          <w:lang w:val="en-US"/>
        </w:rPr>
      </w:pPr>
      <w:bookmarkStart w:id="30" w:name="_Toc135137789"/>
      <w:r w:rsidRPr="00256F6F">
        <w:rPr>
          <w:rFonts w:cstheme="majorHAnsi"/>
          <w:b/>
          <w:color w:val="000000"/>
          <w:sz w:val="28"/>
          <w:szCs w:val="28"/>
          <w:lang w:val="en-US"/>
        </w:rPr>
        <w:t>4. Một số quy định khác về thừa kế theo pháp luậ</w:t>
      </w:r>
      <w:bookmarkStart w:id="31" w:name="dieu_653"/>
      <w:r w:rsidR="00657581" w:rsidRPr="00256F6F">
        <w:rPr>
          <w:rFonts w:cstheme="majorHAnsi"/>
          <w:b/>
          <w:color w:val="000000"/>
          <w:sz w:val="28"/>
          <w:szCs w:val="28"/>
          <w:lang w:val="en-US"/>
        </w:rPr>
        <w:t>t</w:t>
      </w:r>
      <w:bookmarkEnd w:id="30"/>
    </w:p>
    <w:p w14:paraId="11E95C84" w14:textId="3756AD5D" w:rsidR="009551E5" w:rsidRPr="00256F6F" w:rsidRDefault="0065758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w:t>
      </w:r>
      <w:r w:rsidR="009551E5" w:rsidRPr="00256F6F">
        <w:rPr>
          <w:rFonts w:asciiTheme="majorHAnsi" w:hAnsiTheme="majorHAnsi" w:cstheme="majorHAnsi"/>
          <w:b/>
          <w:i/>
          <w:color w:val="000000"/>
          <w:sz w:val="28"/>
          <w:szCs w:val="28"/>
          <w:lang w:val="en-US"/>
        </w:rPr>
        <w:t xml:space="preserve"> Quan hệ thừa kế giữa con nuôi và cha nuôi, mẹ nuôi và cha đẻ, mẹ đẻ</w:t>
      </w:r>
      <w:bookmarkEnd w:id="31"/>
      <w:r w:rsidRPr="00256F6F">
        <w:rPr>
          <w:rFonts w:asciiTheme="majorHAnsi" w:hAnsiTheme="majorHAnsi" w:cstheme="majorHAnsi"/>
          <w:color w:val="000000"/>
          <w:sz w:val="28"/>
          <w:szCs w:val="28"/>
          <w:lang w:val="en-US"/>
        </w:rPr>
        <w:t xml:space="preserve"> (Điều 653 Bộ luật Dân sự): </w:t>
      </w:r>
      <w:r w:rsidR="009551E5" w:rsidRPr="00256F6F">
        <w:rPr>
          <w:rFonts w:asciiTheme="majorHAnsi" w:hAnsiTheme="majorHAnsi" w:cstheme="majorHAnsi"/>
          <w:color w:val="000000"/>
          <w:sz w:val="28"/>
          <w:szCs w:val="28"/>
          <w:lang w:val="en-US"/>
        </w:rPr>
        <w:t xml:space="preserve">Con nuôi và cha nuôi, mẹ nuôi được thừa kế di sản của nhau và còn được thừa kế di sản theo quy định tại Điều 651 và Điều 652 của Bộ luật </w:t>
      </w:r>
      <w:r w:rsidRPr="00256F6F">
        <w:rPr>
          <w:rFonts w:asciiTheme="majorHAnsi" w:hAnsiTheme="majorHAnsi" w:cstheme="majorHAnsi"/>
          <w:color w:val="000000"/>
          <w:sz w:val="28"/>
          <w:szCs w:val="28"/>
          <w:lang w:val="en-US"/>
        </w:rPr>
        <w:t>Dân sự</w:t>
      </w:r>
      <w:r w:rsidR="009551E5" w:rsidRPr="00256F6F">
        <w:rPr>
          <w:rFonts w:asciiTheme="majorHAnsi" w:hAnsiTheme="majorHAnsi" w:cstheme="majorHAnsi"/>
          <w:color w:val="000000"/>
          <w:sz w:val="28"/>
          <w:szCs w:val="28"/>
          <w:lang w:val="en-US"/>
        </w:rPr>
        <w:t>.</w:t>
      </w:r>
    </w:p>
    <w:p w14:paraId="48D7D006" w14:textId="1EC46A18" w:rsidR="009551E5" w:rsidRPr="00256F6F" w:rsidRDefault="00657581" w:rsidP="00256F6F">
      <w:pPr>
        <w:spacing w:after="60" w:line="240" w:lineRule="auto"/>
        <w:ind w:firstLine="709"/>
        <w:jc w:val="both"/>
        <w:textAlignment w:val="baseline"/>
        <w:rPr>
          <w:rFonts w:asciiTheme="majorHAnsi" w:hAnsiTheme="majorHAnsi" w:cstheme="majorHAnsi"/>
          <w:color w:val="000000"/>
          <w:sz w:val="28"/>
          <w:szCs w:val="28"/>
          <w:lang w:val="en-US"/>
        </w:rPr>
      </w:pPr>
      <w:bookmarkStart w:id="32" w:name="dieu_654"/>
      <w:r w:rsidRPr="00256F6F">
        <w:rPr>
          <w:rFonts w:asciiTheme="majorHAnsi" w:hAnsiTheme="majorHAnsi" w:cstheme="majorHAnsi"/>
          <w:b/>
          <w:i/>
          <w:color w:val="000000"/>
          <w:sz w:val="28"/>
          <w:szCs w:val="28"/>
          <w:lang w:val="en-US"/>
        </w:rPr>
        <w:t xml:space="preserve">* </w:t>
      </w:r>
      <w:r w:rsidR="009551E5" w:rsidRPr="00256F6F">
        <w:rPr>
          <w:rFonts w:asciiTheme="majorHAnsi" w:hAnsiTheme="majorHAnsi" w:cstheme="majorHAnsi"/>
          <w:b/>
          <w:i/>
          <w:color w:val="000000"/>
          <w:sz w:val="28"/>
          <w:szCs w:val="28"/>
          <w:lang w:val="en-US"/>
        </w:rPr>
        <w:t>Quan hệ thừa kế giữa con riêng và bố dượng, mẹ kế</w:t>
      </w:r>
      <w:bookmarkEnd w:id="32"/>
      <w:r w:rsidRPr="00256F6F">
        <w:rPr>
          <w:rFonts w:asciiTheme="majorHAnsi" w:hAnsiTheme="majorHAnsi" w:cstheme="majorHAnsi"/>
          <w:color w:val="000000"/>
          <w:sz w:val="28"/>
          <w:szCs w:val="28"/>
          <w:lang w:val="en-US"/>
        </w:rPr>
        <w:t xml:space="preserve"> (Điều 654 Bộ luật Dân sự): </w:t>
      </w:r>
      <w:r w:rsidR="009551E5" w:rsidRPr="00256F6F">
        <w:rPr>
          <w:rFonts w:asciiTheme="majorHAnsi" w:hAnsiTheme="majorHAnsi" w:cstheme="majorHAnsi"/>
          <w:color w:val="000000"/>
          <w:sz w:val="28"/>
          <w:szCs w:val="28"/>
          <w:lang w:val="en-US"/>
        </w:rPr>
        <w:t xml:space="preserve">Con riêng và bố dượng, mẹ kế nếu có quan hệ chăm sóc, nuôi dưỡng nhau như cha con, mẹ con thì được thừa kế di sản của nhau và còn được thừa kế di sản theo quy định tại Điều 652 và Điều 653 của </w:t>
      </w:r>
      <w:r w:rsidRPr="00256F6F">
        <w:rPr>
          <w:rFonts w:asciiTheme="majorHAnsi" w:hAnsiTheme="majorHAnsi" w:cstheme="majorHAnsi"/>
          <w:color w:val="000000"/>
          <w:sz w:val="28"/>
          <w:szCs w:val="28"/>
          <w:lang w:val="en-US"/>
        </w:rPr>
        <w:t>Bộ luật Dân sự</w:t>
      </w:r>
      <w:r w:rsidR="009551E5" w:rsidRPr="00256F6F">
        <w:rPr>
          <w:rFonts w:asciiTheme="majorHAnsi" w:hAnsiTheme="majorHAnsi" w:cstheme="majorHAnsi"/>
          <w:color w:val="000000"/>
          <w:sz w:val="28"/>
          <w:szCs w:val="28"/>
          <w:lang w:val="en-US"/>
        </w:rPr>
        <w:t>.</w:t>
      </w:r>
    </w:p>
    <w:p w14:paraId="1A5459E9" w14:textId="3CAC89E3" w:rsidR="009551E5" w:rsidRPr="00256F6F" w:rsidRDefault="00657581" w:rsidP="00256F6F">
      <w:pPr>
        <w:spacing w:after="60" w:line="240" w:lineRule="auto"/>
        <w:ind w:firstLine="709"/>
        <w:jc w:val="both"/>
        <w:textAlignment w:val="baseline"/>
        <w:rPr>
          <w:rFonts w:asciiTheme="majorHAnsi" w:hAnsiTheme="majorHAnsi" w:cstheme="majorHAnsi"/>
          <w:color w:val="000000"/>
          <w:spacing w:val="-2"/>
          <w:sz w:val="28"/>
          <w:szCs w:val="28"/>
          <w:lang w:val="en-US"/>
        </w:rPr>
      </w:pPr>
      <w:bookmarkStart w:id="33" w:name="dieu_655"/>
      <w:r w:rsidRPr="00256F6F">
        <w:rPr>
          <w:rFonts w:asciiTheme="majorHAnsi" w:hAnsiTheme="majorHAnsi" w:cstheme="majorHAnsi"/>
          <w:b/>
          <w:i/>
          <w:color w:val="000000"/>
          <w:spacing w:val="-2"/>
          <w:sz w:val="28"/>
          <w:szCs w:val="28"/>
          <w:lang w:val="en-US"/>
        </w:rPr>
        <w:t xml:space="preserve">* </w:t>
      </w:r>
      <w:r w:rsidR="009551E5" w:rsidRPr="00256F6F">
        <w:rPr>
          <w:rFonts w:asciiTheme="majorHAnsi" w:hAnsiTheme="majorHAnsi" w:cstheme="majorHAnsi"/>
          <w:b/>
          <w:i/>
          <w:color w:val="000000"/>
          <w:spacing w:val="-2"/>
          <w:sz w:val="28"/>
          <w:szCs w:val="28"/>
          <w:lang w:val="en-US"/>
        </w:rPr>
        <w:t>Việc thừa kế trong trường hợp vợ, chồng đã chia tài sản chung; vợ, chồng đang xin ly hôn hoặc đã kết hôn với người khác</w:t>
      </w:r>
      <w:bookmarkEnd w:id="33"/>
      <w:r w:rsidRPr="00256F6F">
        <w:rPr>
          <w:rFonts w:asciiTheme="majorHAnsi" w:hAnsiTheme="majorHAnsi" w:cstheme="majorHAnsi"/>
          <w:color w:val="000000"/>
          <w:spacing w:val="-2"/>
          <w:sz w:val="28"/>
          <w:szCs w:val="28"/>
          <w:lang w:val="en-US"/>
        </w:rPr>
        <w:t xml:space="preserve"> (Điều 655 Bộ luật Dân sự):</w:t>
      </w:r>
    </w:p>
    <w:p w14:paraId="310A106B" w14:textId="123BCE01" w:rsidR="009551E5" w:rsidRPr="00256F6F" w:rsidRDefault="0065758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9551E5" w:rsidRPr="00256F6F">
        <w:rPr>
          <w:rFonts w:asciiTheme="majorHAnsi" w:hAnsiTheme="majorHAnsi" w:cstheme="majorHAnsi"/>
          <w:color w:val="000000"/>
          <w:sz w:val="28"/>
          <w:szCs w:val="28"/>
          <w:lang w:val="en-US"/>
        </w:rPr>
        <w:t xml:space="preserve"> Trường hợp vợ, chồng đã chia tài sản chung khi hôn nhân còn tồn tại mà sau đó một người chết thì người còn sống vẫn được thừa kế di sản.</w:t>
      </w:r>
    </w:p>
    <w:p w14:paraId="6A24AB5D" w14:textId="1A99980B" w:rsidR="009551E5" w:rsidRPr="00256F6F" w:rsidRDefault="0065758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9551E5" w:rsidRPr="00256F6F">
        <w:rPr>
          <w:rFonts w:asciiTheme="majorHAnsi" w:hAnsiTheme="majorHAnsi" w:cstheme="majorHAnsi"/>
          <w:color w:val="000000"/>
          <w:sz w:val="28"/>
          <w:szCs w:val="28"/>
          <w:lang w:val="en-US"/>
        </w:rPr>
        <w:t xml:space="preserve"> Trường hợp vợ, chồng xin ly hôn mà chưa được hoặc đã được Tòa án cho ly hôn bằng bản án hoặc quyết định chưa có hiệu lực pháp luật, nếu một người chết thì người còn sống vẫn được thừa kế di sản.</w:t>
      </w:r>
    </w:p>
    <w:p w14:paraId="1BCF0E77" w14:textId="12EF06A8" w:rsidR="009551E5" w:rsidRPr="00256F6F" w:rsidRDefault="00657581"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w:t>
      </w:r>
      <w:r w:rsidR="009551E5" w:rsidRPr="00256F6F">
        <w:rPr>
          <w:rFonts w:asciiTheme="majorHAnsi" w:hAnsiTheme="majorHAnsi" w:cstheme="majorHAnsi"/>
          <w:color w:val="000000"/>
          <w:sz w:val="28"/>
          <w:szCs w:val="28"/>
          <w:lang w:val="en-US"/>
        </w:rPr>
        <w:t xml:space="preserve"> Người đang là vợ hoặc chồng của một người tại thời điểm người đó chết thì dù sau đó đã kết hôn với người khác vẫn được thừa kế di sản.</w:t>
      </w:r>
    </w:p>
    <w:p w14:paraId="44D994D8" w14:textId="2B6F69FB" w:rsidR="00D46905" w:rsidRPr="00256F6F" w:rsidRDefault="00D46905" w:rsidP="00256F6F">
      <w:pPr>
        <w:pStyle w:val="NormalWeb"/>
        <w:spacing w:before="0" w:beforeAutospacing="0" w:after="60" w:afterAutospacing="0"/>
        <w:ind w:firstLine="709"/>
        <w:jc w:val="both"/>
        <w:outlineLvl w:val="0"/>
        <w:rPr>
          <w:rFonts w:asciiTheme="majorHAnsi" w:hAnsiTheme="majorHAnsi" w:cstheme="majorHAnsi"/>
          <w:b/>
          <w:color w:val="000000"/>
          <w:sz w:val="28"/>
          <w:szCs w:val="28"/>
          <w:lang w:val="en-US"/>
        </w:rPr>
      </w:pPr>
      <w:bookmarkStart w:id="34" w:name="_Toc135137790"/>
      <w:r w:rsidRPr="00256F6F">
        <w:rPr>
          <w:rFonts w:asciiTheme="majorHAnsi" w:hAnsiTheme="majorHAnsi" w:cstheme="majorHAnsi"/>
          <w:b/>
          <w:color w:val="000000"/>
          <w:sz w:val="28"/>
          <w:szCs w:val="28"/>
          <w:lang w:val="en-US"/>
        </w:rPr>
        <w:t xml:space="preserve">IV. </w:t>
      </w:r>
      <w:r w:rsidR="00AF57B4" w:rsidRPr="00256F6F">
        <w:rPr>
          <w:rFonts w:asciiTheme="majorHAnsi" w:hAnsiTheme="majorHAnsi" w:cstheme="majorHAnsi"/>
          <w:b/>
          <w:color w:val="000000"/>
          <w:sz w:val="28"/>
          <w:szCs w:val="28"/>
          <w:lang w:val="en-US"/>
        </w:rPr>
        <w:t>THANH TOÁN VÀ PHÂN CHIA DI SẢN</w:t>
      </w:r>
      <w:bookmarkEnd w:id="34"/>
    </w:p>
    <w:p w14:paraId="1BA59D7D" w14:textId="060C47CC" w:rsidR="00D46905" w:rsidRPr="00256F6F" w:rsidRDefault="00D46905" w:rsidP="00256F6F">
      <w:pPr>
        <w:pStyle w:val="NormalWeb"/>
        <w:spacing w:before="0" w:beforeAutospacing="0" w:after="60" w:afterAutospacing="0"/>
        <w:ind w:firstLine="709"/>
        <w:jc w:val="both"/>
        <w:outlineLvl w:val="1"/>
        <w:rPr>
          <w:rFonts w:asciiTheme="majorHAnsi" w:hAnsiTheme="majorHAnsi" w:cstheme="majorHAnsi"/>
          <w:b/>
          <w:i/>
          <w:color w:val="000000"/>
          <w:sz w:val="28"/>
          <w:szCs w:val="28"/>
          <w:lang w:val="en-US"/>
        </w:rPr>
      </w:pPr>
      <w:bookmarkStart w:id="35" w:name="_Toc135137791"/>
      <w:r w:rsidRPr="00256F6F">
        <w:rPr>
          <w:rFonts w:asciiTheme="majorHAnsi" w:hAnsiTheme="majorHAnsi" w:cstheme="majorHAnsi"/>
          <w:b/>
          <w:color w:val="000000"/>
          <w:sz w:val="28"/>
          <w:szCs w:val="28"/>
          <w:lang w:val="en-US"/>
        </w:rPr>
        <w:t>1. Họp mặt những người thừa kế</w:t>
      </w:r>
      <w:r w:rsidR="009551E5" w:rsidRPr="00256F6F">
        <w:rPr>
          <w:rFonts w:asciiTheme="majorHAnsi" w:hAnsiTheme="majorHAnsi" w:cstheme="majorHAnsi"/>
          <w:b/>
          <w:i/>
          <w:color w:val="000000"/>
          <w:sz w:val="28"/>
          <w:szCs w:val="28"/>
          <w:lang w:val="en-US"/>
        </w:rPr>
        <w:t xml:space="preserve"> </w:t>
      </w:r>
      <w:r w:rsidR="009551E5" w:rsidRPr="00256F6F">
        <w:rPr>
          <w:rFonts w:asciiTheme="majorHAnsi" w:hAnsiTheme="majorHAnsi" w:cstheme="majorHAnsi"/>
          <w:color w:val="000000"/>
          <w:sz w:val="28"/>
          <w:szCs w:val="28"/>
          <w:lang w:val="en-US"/>
        </w:rPr>
        <w:t>(Điều 656 Bộ luật Dân sự)</w:t>
      </w:r>
      <w:bookmarkEnd w:id="35"/>
    </w:p>
    <w:p w14:paraId="0EB8057E" w14:textId="77777777"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lastRenderedPageBreak/>
        <w:t>Sau khi có thông báo về việc mở thừa kế hoặc di chúc được công bố, những người thừa kế có thể họp mặt để thỏa thuận những việc sau đây:</w:t>
      </w:r>
    </w:p>
    <w:p w14:paraId="44B771CA" w14:textId="77777777"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a) Cử người quản lý di sản, người phân chia di sản, xác định quyền, nghĩa vụ của những người này, nếu người để lại di sản không chỉ định trong di chúc;</w:t>
      </w:r>
    </w:p>
    <w:p w14:paraId="4C952301" w14:textId="77777777"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b) Cách thức phân chia di sản.</w:t>
      </w:r>
    </w:p>
    <w:p w14:paraId="106CC84A" w14:textId="16FD83BF"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Mọi thỏa thuận của những người thừa kế phải được lập thành văn bản.</w:t>
      </w:r>
    </w:p>
    <w:p w14:paraId="14A964CE" w14:textId="5BF8AA4A" w:rsidR="00D46905" w:rsidRPr="00256F6F" w:rsidRDefault="00D46905" w:rsidP="00256F6F">
      <w:pPr>
        <w:pStyle w:val="NormalWeb"/>
        <w:spacing w:before="0" w:beforeAutospacing="0" w:after="60" w:afterAutospacing="0"/>
        <w:ind w:firstLine="709"/>
        <w:jc w:val="both"/>
        <w:outlineLvl w:val="1"/>
        <w:rPr>
          <w:rFonts w:asciiTheme="majorHAnsi" w:hAnsiTheme="majorHAnsi" w:cstheme="majorHAnsi"/>
          <w:color w:val="000000"/>
          <w:sz w:val="28"/>
          <w:szCs w:val="28"/>
          <w:lang w:val="en-US"/>
        </w:rPr>
      </w:pPr>
      <w:bookmarkStart w:id="36" w:name="_Toc135137792"/>
      <w:r w:rsidRPr="00256F6F">
        <w:rPr>
          <w:rFonts w:asciiTheme="majorHAnsi" w:hAnsiTheme="majorHAnsi" w:cstheme="majorHAnsi"/>
          <w:b/>
          <w:color w:val="000000"/>
          <w:sz w:val="28"/>
          <w:szCs w:val="28"/>
          <w:lang w:val="en-US"/>
        </w:rPr>
        <w:t>2. Người phân chia di sản</w:t>
      </w:r>
      <w:r w:rsidR="009551E5" w:rsidRPr="00256F6F">
        <w:rPr>
          <w:rFonts w:asciiTheme="majorHAnsi" w:hAnsiTheme="majorHAnsi" w:cstheme="majorHAnsi"/>
          <w:b/>
          <w:i/>
          <w:color w:val="000000"/>
          <w:sz w:val="28"/>
          <w:szCs w:val="28"/>
          <w:lang w:val="en-US"/>
        </w:rPr>
        <w:t xml:space="preserve"> </w:t>
      </w:r>
      <w:r w:rsidR="009551E5" w:rsidRPr="00256F6F">
        <w:rPr>
          <w:rFonts w:asciiTheme="majorHAnsi" w:hAnsiTheme="majorHAnsi" w:cstheme="majorHAnsi"/>
          <w:color w:val="000000"/>
          <w:sz w:val="28"/>
          <w:szCs w:val="28"/>
          <w:lang w:val="en-US"/>
        </w:rPr>
        <w:t>(Điều 657 Bộ luật Dân sự)</w:t>
      </w:r>
      <w:bookmarkEnd w:id="36"/>
    </w:p>
    <w:p w14:paraId="3B88AA29" w14:textId="1057052D"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phân chia di sản có thể đồng thời là người quản lý di sản được chỉ định trong di chúc hoặc được những người thừa kế thỏa thuận cử ra.</w:t>
      </w:r>
    </w:p>
    <w:p w14:paraId="04F4A829" w14:textId="3508A9C3"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phân chia di sản phải chia di sản theo đúng di chúc hoặc đúng thỏa thuận của những người thừa kế theo pháp luật.</w:t>
      </w:r>
    </w:p>
    <w:p w14:paraId="38E3E863" w14:textId="5E638466"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Người phân chia di sản được hưởng thù lao, nếu người để lại di sản cho phép trong di chúc hoặc những người thừa kế có thỏa thuận.</w:t>
      </w:r>
    </w:p>
    <w:p w14:paraId="58DD2ECA" w14:textId="1DC75097" w:rsidR="00D46905" w:rsidRPr="00256F6F" w:rsidRDefault="00D46905" w:rsidP="00256F6F">
      <w:pPr>
        <w:pStyle w:val="NormalWeb"/>
        <w:spacing w:before="0" w:beforeAutospacing="0" w:after="60" w:afterAutospacing="0"/>
        <w:ind w:firstLine="709"/>
        <w:jc w:val="both"/>
        <w:outlineLvl w:val="1"/>
        <w:rPr>
          <w:rFonts w:asciiTheme="majorHAnsi" w:hAnsiTheme="majorHAnsi" w:cstheme="majorHAnsi"/>
          <w:b/>
          <w:color w:val="000000"/>
          <w:sz w:val="28"/>
          <w:szCs w:val="28"/>
          <w:lang w:val="en-US"/>
        </w:rPr>
      </w:pPr>
      <w:bookmarkStart w:id="37" w:name="_Toc135137793"/>
      <w:r w:rsidRPr="00256F6F">
        <w:rPr>
          <w:rFonts w:asciiTheme="majorHAnsi" w:hAnsiTheme="majorHAnsi" w:cstheme="majorHAnsi"/>
          <w:b/>
          <w:color w:val="000000"/>
          <w:sz w:val="28"/>
          <w:szCs w:val="28"/>
          <w:lang w:val="en-US"/>
        </w:rPr>
        <w:t>3. Thanh toán di sản</w:t>
      </w:r>
      <w:bookmarkEnd w:id="37"/>
    </w:p>
    <w:p w14:paraId="212278C5" w14:textId="5ABE4911"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Điều 658 Bộ luật Dân sự quy định các nghĩa vụ tài sản và các khoản chi phí liên quan đến thừa kế được thanh toán theo thứ tự sau đây:</w:t>
      </w:r>
    </w:p>
    <w:p w14:paraId="427FE9C5" w14:textId="77777777" w:rsidR="009551E5" w:rsidRPr="00256F6F" w:rsidRDefault="009551E5"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1. Chi phí hợp lý theo tập quán cho việc mai táng.</w:t>
      </w:r>
    </w:p>
    <w:p w14:paraId="4037F9FE" w14:textId="77777777" w:rsidR="009551E5" w:rsidRPr="00256F6F" w:rsidRDefault="009551E5"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2. Tiền cấp dưỡng còn thiếu.</w:t>
      </w:r>
    </w:p>
    <w:p w14:paraId="3E7E4D6E" w14:textId="77777777" w:rsidR="009551E5" w:rsidRPr="00256F6F" w:rsidRDefault="009551E5"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3. Chi phí cho việc bảo quản di sản.</w:t>
      </w:r>
    </w:p>
    <w:p w14:paraId="0E6D4BBB" w14:textId="77777777" w:rsidR="009551E5" w:rsidRPr="00256F6F" w:rsidRDefault="009551E5"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4. Tiền trợ cấp cho người sống nương nhờ.</w:t>
      </w:r>
    </w:p>
    <w:p w14:paraId="11FF0573" w14:textId="77777777" w:rsidR="009551E5" w:rsidRPr="00256F6F" w:rsidRDefault="009551E5"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5. Tiền công lao động.</w:t>
      </w:r>
    </w:p>
    <w:p w14:paraId="7F80CF4F" w14:textId="77777777" w:rsidR="009551E5" w:rsidRPr="00256F6F" w:rsidRDefault="009551E5"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6. Tiền bồi thường thiệt hại.</w:t>
      </w:r>
    </w:p>
    <w:p w14:paraId="0B9E154B" w14:textId="77777777" w:rsidR="009551E5" w:rsidRPr="00256F6F" w:rsidRDefault="009551E5"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7. Thuế và các khoản phải nộp khác vào ngân sách nhà nước.</w:t>
      </w:r>
    </w:p>
    <w:p w14:paraId="4AA3A102" w14:textId="77777777" w:rsidR="009551E5" w:rsidRPr="00256F6F" w:rsidRDefault="009551E5"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8. Các khoản nợ khác đối với cá nhân, pháp nhân.</w:t>
      </w:r>
    </w:p>
    <w:p w14:paraId="02649D80" w14:textId="77777777" w:rsidR="009551E5" w:rsidRPr="00256F6F" w:rsidRDefault="009551E5" w:rsidP="00256F6F">
      <w:pPr>
        <w:spacing w:after="60" w:line="240" w:lineRule="auto"/>
        <w:ind w:firstLine="709"/>
        <w:jc w:val="both"/>
        <w:textAlignment w:val="baseline"/>
        <w:rPr>
          <w:rFonts w:asciiTheme="majorHAnsi" w:hAnsiTheme="majorHAnsi" w:cstheme="majorHAnsi"/>
          <w:i/>
          <w:color w:val="000000"/>
          <w:sz w:val="28"/>
          <w:szCs w:val="28"/>
          <w:lang w:val="en-US"/>
        </w:rPr>
      </w:pPr>
      <w:r w:rsidRPr="00256F6F">
        <w:rPr>
          <w:rFonts w:asciiTheme="majorHAnsi" w:hAnsiTheme="majorHAnsi" w:cstheme="majorHAnsi"/>
          <w:i/>
          <w:color w:val="000000"/>
          <w:sz w:val="28"/>
          <w:szCs w:val="28"/>
          <w:lang w:val="en-US"/>
        </w:rPr>
        <w:t>9. Tiền phạt.</w:t>
      </w:r>
    </w:p>
    <w:p w14:paraId="68FAEDD2" w14:textId="77777777"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i/>
          <w:color w:val="000000"/>
          <w:sz w:val="28"/>
          <w:szCs w:val="28"/>
          <w:lang w:val="en-US"/>
        </w:rPr>
        <w:t>10. Các chi phí khác</w:t>
      </w:r>
      <w:r w:rsidRPr="00256F6F">
        <w:rPr>
          <w:rFonts w:asciiTheme="majorHAnsi" w:hAnsiTheme="majorHAnsi" w:cstheme="majorHAnsi"/>
          <w:color w:val="000000"/>
          <w:sz w:val="28"/>
          <w:szCs w:val="28"/>
          <w:lang w:val="en-US"/>
        </w:rPr>
        <w:t>.</w:t>
      </w:r>
    </w:p>
    <w:p w14:paraId="361E2DC2" w14:textId="5A145DC8" w:rsidR="00D46905" w:rsidRPr="00256F6F" w:rsidRDefault="00D46905" w:rsidP="00256F6F">
      <w:pPr>
        <w:pStyle w:val="NormalWeb"/>
        <w:spacing w:before="0" w:beforeAutospacing="0" w:after="60" w:afterAutospacing="0"/>
        <w:ind w:firstLine="709"/>
        <w:jc w:val="both"/>
        <w:outlineLvl w:val="1"/>
        <w:rPr>
          <w:rFonts w:asciiTheme="majorHAnsi" w:hAnsiTheme="majorHAnsi" w:cstheme="majorHAnsi"/>
          <w:b/>
          <w:color w:val="000000"/>
          <w:sz w:val="28"/>
          <w:szCs w:val="28"/>
          <w:lang w:val="en-US"/>
        </w:rPr>
      </w:pPr>
      <w:bookmarkStart w:id="38" w:name="_Toc135137794"/>
      <w:r w:rsidRPr="00256F6F">
        <w:rPr>
          <w:rFonts w:asciiTheme="majorHAnsi" w:hAnsiTheme="majorHAnsi" w:cstheme="majorHAnsi"/>
          <w:b/>
          <w:color w:val="000000"/>
          <w:sz w:val="28"/>
          <w:szCs w:val="28"/>
          <w:lang w:val="en-US"/>
        </w:rPr>
        <w:t>4. Phân chia di sản thừa kế</w:t>
      </w:r>
      <w:bookmarkEnd w:id="38"/>
    </w:p>
    <w:p w14:paraId="5755CFB9" w14:textId="4A0F710C"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bookmarkStart w:id="39" w:name="dieu_659"/>
      <w:r w:rsidRPr="00256F6F">
        <w:rPr>
          <w:rFonts w:asciiTheme="majorHAnsi" w:hAnsiTheme="majorHAnsi" w:cstheme="majorHAnsi"/>
          <w:b/>
          <w:i/>
          <w:color w:val="000000"/>
          <w:sz w:val="28"/>
          <w:szCs w:val="28"/>
          <w:lang w:val="en-US"/>
        </w:rPr>
        <w:t>a) Phân chia di sản theo di chúc</w:t>
      </w:r>
      <w:bookmarkEnd w:id="39"/>
      <w:r w:rsidRPr="00256F6F">
        <w:rPr>
          <w:rFonts w:asciiTheme="majorHAnsi" w:hAnsiTheme="majorHAnsi" w:cstheme="majorHAnsi"/>
          <w:color w:val="000000"/>
          <w:sz w:val="28"/>
          <w:szCs w:val="28"/>
          <w:lang w:val="en-US"/>
        </w:rPr>
        <w:t xml:space="preserve"> (Điều 659 Bộ luật Dân sự)</w:t>
      </w:r>
    </w:p>
    <w:p w14:paraId="120EE30C" w14:textId="5708B093" w:rsidR="009551E5" w:rsidRPr="00256F6F" w:rsidRDefault="009551E5" w:rsidP="00256F6F">
      <w:pPr>
        <w:spacing w:after="60" w:line="240" w:lineRule="auto"/>
        <w:ind w:firstLine="709"/>
        <w:jc w:val="both"/>
        <w:textAlignment w:val="baseline"/>
        <w:rPr>
          <w:rFonts w:asciiTheme="majorHAnsi" w:hAnsiTheme="majorHAnsi" w:cstheme="majorHAnsi"/>
          <w:color w:val="000000"/>
          <w:spacing w:val="-2"/>
          <w:sz w:val="28"/>
          <w:szCs w:val="28"/>
          <w:lang w:val="en-US"/>
        </w:rPr>
      </w:pPr>
      <w:r w:rsidRPr="00256F6F">
        <w:rPr>
          <w:rFonts w:asciiTheme="majorHAnsi" w:hAnsiTheme="majorHAnsi" w:cstheme="majorHAnsi"/>
          <w:color w:val="000000"/>
          <w:spacing w:val="-2"/>
          <w:sz w:val="28"/>
          <w:szCs w:val="28"/>
          <w:lang w:val="en-US"/>
        </w:rPr>
        <w:t>- Việc phân chia di sản được thực hiện theo ý chí của người để lại di chúc; nếu di chúc không xác định rõ phần của từng người thừa kế thì di sản được chia đều cho những người được chỉ định trong di chúc, trừ trường hợp có thỏa thuận khác.</w:t>
      </w:r>
    </w:p>
    <w:p w14:paraId="6028F9FB" w14:textId="6BBB436A"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Trường hợp di chúc xác định phân chia di sản theo hiện vật thì người thừa kế được nhận hiện vật kèm theo hoa lợi, lợi tức thu được từ hiện vật đó hoặc phải chịu phần giá trị của hiện vật bị giảm sút tính đến thời điểm phân chia di sản; nếu hiện vật bị tiêu hủy do lỗi của người khác thì người thừa kế có quyền yêu cầu bồi thường thiệt hại.</w:t>
      </w:r>
    </w:p>
    <w:p w14:paraId="1F0AFBFC" w14:textId="21282642"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Trường hợp di chúc chỉ xác định phân chia di sản theo tỷ lệ đối với tổng giá trị khối di sản thì tỷ lệ này được tính trên giá trị khối di sản đang còn vào thời điểm phân chia di sản.</w:t>
      </w:r>
    </w:p>
    <w:p w14:paraId="0371B84F" w14:textId="2EF74C64"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bookmarkStart w:id="40" w:name="dieu_660"/>
      <w:r w:rsidRPr="00256F6F">
        <w:rPr>
          <w:rFonts w:asciiTheme="majorHAnsi" w:hAnsiTheme="majorHAnsi" w:cstheme="majorHAnsi"/>
          <w:b/>
          <w:i/>
          <w:color w:val="000000"/>
          <w:sz w:val="28"/>
          <w:szCs w:val="28"/>
          <w:lang w:val="en-US"/>
        </w:rPr>
        <w:t>b) Phân chia di sản theo pháp luật</w:t>
      </w:r>
      <w:bookmarkEnd w:id="40"/>
      <w:r w:rsidRPr="00256F6F">
        <w:rPr>
          <w:rFonts w:asciiTheme="majorHAnsi" w:hAnsiTheme="majorHAnsi" w:cstheme="majorHAnsi"/>
          <w:color w:val="000000"/>
          <w:sz w:val="28"/>
          <w:szCs w:val="28"/>
          <w:lang w:val="en-US"/>
        </w:rPr>
        <w:t xml:space="preserve"> (Điều 660 Bộ luật Dân sự)</w:t>
      </w:r>
    </w:p>
    <w:p w14:paraId="3CB8664C" w14:textId="568EF1BD"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lastRenderedPageBreak/>
        <w:t>- Khi phân chia di sản, nếu có người thừa kế cùng hàng đã thành thai nhưng chưa sinh ra thì phải dành lại một phần di sản bằng phần mà người thừa kế khác được hưởng để nếu người thừa kế đó còn sống khi sinh ra được hưởng; nếu chết trước khi sinh ra thì những người thừa kế khác được hưởng.</w:t>
      </w:r>
    </w:p>
    <w:p w14:paraId="6C8BDB01" w14:textId="77777777"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 Những người thừa kế có quyền yêu cầu phân chia di sản bằng hiện vật; nếu không thể chia đều bằng hiện vật thì những người thừa kế có thể thỏa thuận về việc định giá hiện vật và thỏa thuận về người nhận hiện vật; nếu không thỏa thuận được thì hiện vật được bán để chia.</w:t>
      </w:r>
      <w:bookmarkStart w:id="41" w:name="dieu_661"/>
    </w:p>
    <w:p w14:paraId="74C89B30" w14:textId="2F1EF3B9"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c) Hạn chế phân chia di sản</w:t>
      </w:r>
      <w:bookmarkEnd w:id="41"/>
      <w:r w:rsidRPr="00256F6F">
        <w:rPr>
          <w:rFonts w:asciiTheme="majorHAnsi" w:hAnsiTheme="majorHAnsi" w:cstheme="majorHAnsi"/>
          <w:b/>
          <w:bCs/>
          <w:color w:val="000000"/>
          <w:sz w:val="28"/>
          <w:szCs w:val="28"/>
          <w:lang w:val="en-US"/>
        </w:rPr>
        <w:t xml:space="preserve"> </w:t>
      </w:r>
      <w:r w:rsidRPr="00256F6F">
        <w:rPr>
          <w:rFonts w:asciiTheme="majorHAnsi" w:hAnsiTheme="majorHAnsi" w:cstheme="majorHAnsi"/>
          <w:color w:val="000000"/>
          <w:sz w:val="28"/>
          <w:szCs w:val="28"/>
          <w:lang w:val="en-US"/>
        </w:rPr>
        <w:t>(Điều 661 Bộ luật Dân sự)</w:t>
      </w:r>
    </w:p>
    <w:p w14:paraId="4EF689A1" w14:textId="77777777"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Trường hợp theo ý chí của người lập di chúc hoặc theo thỏa thuận của tất cả những người thừa kế, di sản chỉ được phân chia sau một thời hạn nhất định thì chỉ khi đã hết thời hạn đó di sản mới được đem chia.</w:t>
      </w:r>
    </w:p>
    <w:p w14:paraId="44EA9DB0" w14:textId="77777777"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Trường hợp yêu cầu chia di sản thừa kế mà việc chia di sản ảnh hưởng nghiêm trọng đến đời sống của bên vợ hoặc chồng còn sống và gia đình thì bên còn sống có quyền yêu cầu Tòa án xác định phần di sản mà những người thừa kế được hưởng nhưng chưa cho chia di sản trong một thời hạn nhất định. Thời hạn này không quá 03 năm, kể từ thời điểm mở thừa kế. Hết thời hạn 03 năm mà bên còn sống chứng minh được việc chia di sản vẫn ảnh hưởng nghiêm trọng đến đời sống của gia đình họ thì có quyền yêu cầu Tòa án gia hạn một lần nhưng không quá 03 năm.</w:t>
      </w:r>
      <w:bookmarkStart w:id="42" w:name="dieu_662"/>
    </w:p>
    <w:p w14:paraId="31B92464" w14:textId="3143E543"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b/>
          <w:i/>
          <w:color w:val="000000"/>
          <w:sz w:val="28"/>
          <w:szCs w:val="28"/>
          <w:lang w:val="en-US"/>
        </w:rPr>
        <w:t>d) Phân chia di sản trong trường hợp có người thừa kế mới hoặc có người thừa kế bị bác bỏ quyền thừa kế</w:t>
      </w:r>
      <w:bookmarkEnd w:id="42"/>
      <w:r w:rsidRPr="00256F6F">
        <w:rPr>
          <w:rFonts w:asciiTheme="majorHAnsi" w:hAnsiTheme="majorHAnsi" w:cstheme="majorHAnsi"/>
          <w:color w:val="000000"/>
          <w:sz w:val="28"/>
          <w:szCs w:val="28"/>
          <w:lang w:val="en-US"/>
        </w:rPr>
        <w:t xml:space="preserve"> (Điều 662 Bộ luật Dân sự)</w:t>
      </w:r>
    </w:p>
    <w:p w14:paraId="26B5E107" w14:textId="2334A766"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Trường hợp đã phân chia di sản mà xuất hiện người thừa kế mới thì không thực hiện việc phân chia lại di sản bằng hiện vật, nhưng những người thừa kế đã nhận di sản phải thanh toán cho người thừa kế mới một khoản tiền tương ứng với phần di sản của người đó tại thời điểm chia thừa kế theo tỷ lệ tương ứng với phần di sản đã nhận, trừ trường hợp có thỏa thuận khác.</w:t>
      </w:r>
    </w:p>
    <w:p w14:paraId="2A869513" w14:textId="2550F640" w:rsidR="009551E5" w:rsidRPr="00256F6F" w:rsidRDefault="009551E5" w:rsidP="00256F6F">
      <w:pPr>
        <w:spacing w:after="60" w:line="240" w:lineRule="auto"/>
        <w:ind w:firstLine="709"/>
        <w:jc w:val="both"/>
        <w:textAlignment w:val="baseline"/>
        <w:rPr>
          <w:rFonts w:asciiTheme="majorHAnsi" w:hAnsiTheme="majorHAnsi" w:cstheme="majorHAnsi"/>
          <w:color w:val="000000"/>
          <w:sz w:val="28"/>
          <w:szCs w:val="28"/>
          <w:lang w:val="en-US"/>
        </w:rPr>
      </w:pPr>
      <w:r w:rsidRPr="00256F6F">
        <w:rPr>
          <w:rFonts w:asciiTheme="majorHAnsi" w:hAnsiTheme="majorHAnsi" w:cstheme="majorHAnsi"/>
          <w:color w:val="000000"/>
          <w:sz w:val="28"/>
          <w:szCs w:val="28"/>
          <w:lang w:val="en-US"/>
        </w:rPr>
        <w:t>Trường hợp đã phân chia di sản mà có người thừa kế bị bác bỏ quyền thừa kế thì người đó phải trả lại di sản hoặc thanh toán một khoản tiền tương đương với giá trị di sản được hưởng tại thời điểm chia thừa kế cho những người thừa kế, trừ trường hợp có thỏa thuận khác.</w:t>
      </w:r>
      <w:r w:rsidR="00657581" w:rsidRPr="00256F6F">
        <w:rPr>
          <w:rFonts w:asciiTheme="majorHAnsi" w:hAnsiTheme="majorHAnsi" w:cstheme="majorHAnsi"/>
          <w:color w:val="000000"/>
          <w:sz w:val="28"/>
          <w:szCs w:val="28"/>
          <w:lang w:val="en-US"/>
        </w:rPr>
        <w:t>/.</w:t>
      </w:r>
    </w:p>
    <w:p w14:paraId="5A5EB246" w14:textId="68226967" w:rsidR="00D46905" w:rsidRPr="00F43A3B" w:rsidRDefault="00D46905" w:rsidP="00D46905">
      <w:pPr>
        <w:pStyle w:val="NormalWeb"/>
        <w:spacing w:before="0" w:beforeAutospacing="0" w:after="120" w:afterAutospacing="0"/>
        <w:jc w:val="both"/>
        <w:rPr>
          <w:rFonts w:asciiTheme="majorHAnsi" w:hAnsiTheme="majorHAnsi" w:cstheme="majorHAnsi"/>
          <w:color w:val="000000"/>
          <w:sz w:val="28"/>
          <w:szCs w:val="28"/>
          <w:lang w:val="en-US"/>
        </w:rPr>
      </w:pPr>
    </w:p>
    <w:sectPr w:rsidR="00D46905" w:rsidRPr="00F43A3B" w:rsidSect="00256F6F">
      <w:headerReference w:type="default" r:id="rId8"/>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47D3" w14:textId="77777777" w:rsidR="00A75D4E" w:rsidRDefault="00A75D4E" w:rsidP="00874179">
      <w:pPr>
        <w:spacing w:after="0" w:line="240" w:lineRule="auto"/>
      </w:pPr>
      <w:r>
        <w:separator/>
      </w:r>
    </w:p>
  </w:endnote>
  <w:endnote w:type="continuationSeparator" w:id="0">
    <w:p w14:paraId="5134F19D" w14:textId="77777777" w:rsidR="00A75D4E" w:rsidRDefault="00A75D4E" w:rsidP="0087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BD17" w14:textId="77777777" w:rsidR="00A75D4E" w:rsidRDefault="00A75D4E" w:rsidP="00874179">
      <w:pPr>
        <w:spacing w:after="0" w:line="240" w:lineRule="auto"/>
      </w:pPr>
      <w:r>
        <w:separator/>
      </w:r>
    </w:p>
  </w:footnote>
  <w:footnote w:type="continuationSeparator" w:id="0">
    <w:p w14:paraId="4EBE0532" w14:textId="77777777" w:rsidR="00A75D4E" w:rsidRDefault="00A75D4E" w:rsidP="0087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5597"/>
      <w:docPartObj>
        <w:docPartGallery w:val="Page Numbers (Top of Page)"/>
        <w:docPartUnique/>
      </w:docPartObj>
    </w:sdtPr>
    <w:sdtEndPr>
      <w:rPr>
        <w:noProof/>
      </w:rPr>
    </w:sdtEndPr>
    <w:sdtContent>
      <w:p w14:paraId="5BF0A471" w14:textId="19951BE3" w:rsidR="00256F6F" w:rsidRDefault="00256F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DF28C49" w14:textId="1BA31F33" w:rsidR="00657581" w:rsidRDefault="00657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C5E"/>
    <w:multiLevelType w:val="hybridMultilevel"/>
    <w:tmpl w:val="79C4BEEA"/>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0F474265"/>
    <w:multiLevelType w:val="hybridMultilevel"/>
    <w:tmpl w:val="D5A22C6A"/>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13C2346E"/>
    <w:multiLevelType w:val="hybridMultilevel"/>
    <w:tmpl w:val="53961EE4"/>
    <w:lvl w:ilvl="0" w:tplc="E22AF5F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17960A6E"/>
    <w:multiLevelType w:val="hybridMultilevel"/>
    <w:tmpl w:val="B28AD0A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22013178"/>
    <w:multiLevelType w:val="hybridMultilevel"/>
    <w:tmpl w:val="0E067966"/>
    <w:lvl w:ilvl="0" w:tplc="E22AF5F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5" w15:restartNumberingAfterBreak="0">
    <w:nsid w:val="27D00614"/>
    <w:multiLevelType w:val="hybridMultilevel"/>
    <w:tmpl w:val="9A565A5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15:restartNumberingAfterBreak="0">
    <w:nsid w:val="293044F3"/>
    <w:multiLevelType w:val="hybridMultilevel"/>
    <w:tmpl w:val="5CC450C2"/>
    <w:lvl w:ilvl="0" w:tplc="7A047F54">
      <w:start w:val="1"/>
      <w:numFmt w:val="decimal"/>
      <w:lvlText w:val="%1."/>
      <w:lvlJc w:val="left"/>
      <w:pPr>
        <w:ind w:left="1407" w:hanging="84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2CC715A0"/>
    <w:multiLevelType w:val="hybridMultilevel"/>
    <w:tmpl w:val="BC1272E6"/>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15:restartNumberingAfterBreak="0">
    <w:nsid w:val="2F0F08AA"/>
    <w:multiLevelType w:val="hybridMultilevel"/>
    <w:tmpl w:val="3C387CE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15:restartNumberingAfterBreak="0">
    <w:nsid w:val="302F3ABF"/>
    <w:multiLevelType w:val="hybridMultilevel"/>
    <w:tmpl w:val="D598E7B2"/>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0" w15:restartNumberingAfterBreak="0">
    <w:nsid w:val="410D487A"/>
    <w:multiLevelType w:val="hybridMultilevel"/>
    <w:tmpl w:val="85DE06CA"/>
    <w:lvl w:ilvl="0" w:tplc="E22AF5F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15:restartNumberingAfterBreak="0">
    <w:nsid w:val="49003F3E"/>
    <w:multiLevelType w:val="hybridMultilevel"/>
    <w:tmpl w:val="AC803C82"/>
    <w:lvl w:ilvl="0" w:tplc="D0B432D2">
      <w:start w:val="1"/>
      <w:numFmt w:val="bullet"/>
      <w:lvlText w:val=""/>
      <w:lvlJc w:val="left"/>
      <w:pPr>
        <w:ind w:left="927" w:hanging="360"/>
      </w:pPr>
      <w:rPr>
        <w:rFonts w:ascii="Wingdings" w:eastAsia="Times New Roman" w:hAnsi="Wingdings" w:cstheme="majorHAnsi" w:hint="default"/>
        <w:b w:val="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2" w15:restartNumberingAfterBreak="0">
    <w:nsid w:val="4D6B488D"/>
    <w:multiLevelType w:val="hybridMultilevel"/>
    <w:tmpl w:val="FB966B70"/>
    <w:lvl w:ilvl="0" w:tplc="E22AF5F4">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3" w15:restartNumberingAfterBreak="0">
    <w:nsid w:val="52014237"/>
    <w:multiLevelType w:val="hybridMultilevel"/>
    <w:tmpl w:val="54C8EA98"/>
    <w:lvl w:ilvl="0" w:tplc="A3DA65A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31754DA"/>
    <w:multiLevelType w:val="hybridMultilevel"/>
    <w:tmpl w:val="68BEB0EE"/>
    <w:lvl w:ilvl="0" w:tplc="6FE4148A">
      <w:numFmt w:val="bullet"/>
      <w:lvlText w:val="-"/>
      <w:lvlJc w:val="left"/>
      <w:pPr>
        <w:ind w:left="927" w:hanging="360"/>
      </w:pPr>
      <w:rPr>
        <w:rFonts w:ascii="Times New Roman" w:eastAsia="Times New Roman"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5" w15:restartNumberingAfterBreak="0">
    <w:nsid w:val="55171006"/>
    <w:multiLevelType w:val="hybridMultilevel"/>
    <w:tmpl w:val="C4F8F79A"/>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6" w15:restartNumberingAfterBreak="0">
    <w:nsid w:val="57481BA3"/>
    <w:multiLevelType w:val="hybridMultilevel"/>
    <w:tmpl w:val="73B69632"/>
    <w:lvl w:ilvl="0" w:tplc="984AC4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837779A"/>
    <w:multiLevelType w:val="hybridMultilevel"/>
    <w:tmpl w:val="DDA24C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9612B9F"/>
    <w:multiLevelType w:val="hybridMultilevel"/>
    <w:tmpl w:val="3A4246DC"/>
    <w:lvl w:ilvl="0" w:tplc="042A0019">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9" w15:restartNumberingAfterBreak="0">
    <w:nsid w:val="5C090B40"/>
    <w:multiLevelType w:val="multilevel"/>
    <w:tmpl w:val="9C700A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CD11359"/>
    <w:multiLevelType w:val="hybridMultilevel"/>
    <w:tmpl w:val="A97EB3FC"/>
    <w:lvl w:ilvl="0" w:tplc="E22AF5F4">
      <w:start w:val="1"/>
      <w:numFmt w:val="bullet"/>
      <w:lvlText w:val=""/>
      <w:lvlJc w:val="left"/>
      <w:pPr>
        <w:ind w:left="1287" w:hanging="360"/>
      </w:pPr>
      <w:rPr>
        <w:rFonts w:ascii="Symbol" w:hAnsi="Symbol"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1" w15:restartNumberingAfterBreak="0">
    <w:nsid w:val="61AB210C"/>
    <w:multiLevelType w:val="hybridMultilevel"/>
    <w:tmpl w:val="16C839BA"/>
    <w:lvl w:ilvl="0" w:tplc="E22AF5F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2" w15:restartNumberingAfterBreak="0">
    <w:nsid w:val="642238FB"/>
    <w:multiLevelType w:val="hybridMultilevel"/>
    <w:tmpl w:val="8550F822"/>
    <w:lvl w:ilvl="0" w:tplc="E22AF5F4">
      <w:start w:val="1"/>
      <w:numFmt w:val="bullet"/>
      <w:lvlText w:val=""/>
      <w:lvlJc w:val="left"/>
      <w:pPr>
        <w:ind w:left="1287" w:hanging="360"/>
      </w:pPr>
      <w:rPr>
        <w:rFonts w:ascii="Symbol" w:hAnsi="Symbol"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3" w15:restartNumberingAfterBreak="0">
    <w:nsid w:val="64AF5B4F"/>
    <w:multiLevelType w:val="hybridMultilevel"/>
    <w:tmpl w:val="7FE86890"/>
    <w:lvl w:ilvl="0" w:tplc="E22AF5F4">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4" w15:restartNumberingAfterBreak="0">
    <w:nsid w:val="697864DC"/>
    <w:multiLevelType w:val="hybridMultilevel"/>
    <w:tmpl w:val="2C10EFAC"/>
    <w:lvl w:ilvl="0" w:tplc="042A0001">
      <w:start w:val="1"/>
      <w:numFmt w:val="bullet"/>
      <w:lvlText w:val=""/>
      <w:lvlJc w:val="left"/>
      <w:pPr>
        <w:ind w:left="2007" w:hanging="360"/>
      </w:pPr>
      <w:rPr>
        <w:rFonts w:ascii="Symbol" w:hAnsi="Symbol" w:hint="default"/>
      </w:rPr>
    </w:lvl>
    <w:lvl w:ilvl="1" w:tplc="042A0003" w:tentative="1">
      <w:start w:val="1"/>
      <w:numFmt w:val="bullet"/>
      <w:lvlText w:val="o"/>
      <w:lvlJc w:val="left"/>
      <w:pPr>
        <w:ind w:left="2727" w:hanging="360"/>
      </w:pPr>
      <w:rPr>
        <w:rFonts w:ascii="Courier New" w:hAnsi="Courier New" w:cs="Courier New" w:hint="default"/>
      </w:rPr>
    </w:lvl>
    <w:lvl w:ilvl="2" w:tplc="042A0005" w:tentative="1">
      <w:start w:val="1"/>
      <w:numFmt w:val="bullet"/>
      <w:lvlText w:val=""/>
      <w:lvlJc w:val="left"/>
      <w:pPr>
        <w:ind w:left="3447" w:hanging="360"/>
      </w:pPr>
      <w:rPr>
        <w:rFonts w:ascii="Wingdings" w:hAnsi="Wingdings" w:hint="default"/>
      </w:rPr>
    </w:lvl>
    <w:lvl w:ilvl="3" w:tplc="042A0001" w:tentative="1">
      <w:start w:val="1"/>
      <w:numFmt w:val="bullet"/>
      <w:lvlText w:val=""/>
      <w:lvlJc w:val="left"/>
      <w:pPr>
        <w:ind w:left="4167" w:hanging="360"/>
      </w:pPr>
      <w:rPr>
        <w:rFonts w:ascii="Symbol" w:hAnsi="Symbol" w:hint="default"/>
      </w:rPr>
    </w:lvl>
    <w:lvl w:ilvl="4" w:tplc="042A0003" w:tentative="1">
      <w:start w:val="1"/>
      <w:numFmt w:val="bullet"/>
      <w:lvlText w:val="o"/>
      <w:lvlJc w:val="left"/>
      <w:pPr>
        <w:ind w:left="4887" w:hanging="360"/>
      </w:pPr>
      <w:rPr>
        <w:rFonts w:ascii="Courier New" w:hAnsi="Courier New" w:cs="Courier New" w:hint="default"/>
      </w:rPr>
    </w:lvl>
    <w:lvl w:ilvl="5" w:tplc="042A0005" w:tentative="1">
      <w:start w:val="1"/>
      <w:numFmt w:val="bullet"/>
      <w:lvlText w:val=""/>
      <w:lvlJc w:val="left"/>
      <w:pPr>
        <w:ind w:left="5607" w:hanging="360"/>
      </w:pPr>
      <w:rPr>
        <w:rFonts w:ascii="Wingdings" w:hAnsi="Wingdings" w:hint="default"/>
      </w:rPr>
    </w:lvl>
    <w:lvl w:ilvl="6" w:tplc="042A0001" w:tentative="1">
      <w:start w:val="1"/>
      <w:numFmt w:val="bullet"/>
      <w:lvlText w:val=""/>
      <w:lvlJc w:val="left"/>
      <w:pPr>
        <w:ind w:left="6327" w:hanging="360"/>
      </w:pPr>
      <w:rPr>
        <w:rFonts w:ascii="Symbol" w:hAnsi="Symbol" w:hint="default"/>
      </w:rPr>
    </w:lvl>
    <w:lvl w:ilvl="7" w:tplc="042A0003" w:tentative="1">
      <w:start w:val="1"/>
      <w:numFmt w:val="bullet"/>
      <w:lvlText w:val="o"/>
      <w:lvlJc w:val="left"/>
      <w:pPr>
        <w:ind w:left="7047" w:hanging="360"/>
      </w:pPr>
      <w:rPr>
        <w:rFonts w:ascii="Courier New" w:hAnsi="Courier New" w:cs="Courier New" w:hint="default"/>
      </w:rPr>
    </w:lvl>
    <w:lvl w:ilvl="8" w:tplc="042A0005" w:tentative="1">
      <w:start w:val="1"/>
      <w:numFmt w:val="bullet"/>
      <w:lvlText w:val=""/>
      <w:lvlJc w:val="left"/>
      <w:pPr>
        <w:ind w:left="7767" w:hanging="360"/>
      </w:pPr>
      <w:rPr>
        <w:rFonts w:ascii="Wingdings" w:hAnsi="Wingdings" w:hint="default"/>
      </w:rPr>
    </w:lvl>
  </w:abstractNum>
  <w:abstractNum w:abstractNumId="25" w15:restartNumberingAfterBreak="0">
    <w:nsid w:val="737F2713"/>
    <w:multiLevelType w:val="hybridMultilevel"/>
    <w:tmpl w:val="7D1882C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6" w15:restartNumberingAfterBreak="0">
    <w:nsid w:val="73DD34B1"/>
    <w:multiLevelType w:val="hybridMultilevel"/>
    <w:tmpl w:val="EE7A40BE"/>
    <w:lvl w:ilvl="0" w:tplc="239693D6">
      <w:start w:val="1"/>
      <w:numFmt w:val="upp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7" w15:restartNumberingAfterBreak="0">
    <w:nsid w:val="776813C8"/>
    <w:multiLevelType w:val="hybridMultilevel"/>
    <w:tmpl w:val="0E461640"/>
    <w:lvl w:ilvl="0" w:tplc="AD3E92F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7ABF39DE"/>
    <w:multiLevelType w:val="hybridMultilevel"/>
    <w:tmpl w:val="DD0E0E60"/>
    <w:lvl w:ilvl="0" w:tplc="1AAC9956">
      <w:start w:val="1"/>
      <w:numFmt w:val="upp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9" w15:restartNumberingAfterBreak="0">
    <w:nsid w:val="7ADD380B"/>
    <w:multiLevelType w:val="hybridMultilevel"/>
    <w:tmpl w:val="7F380920"/>
    <w:lvl w:ilvl="0" w:tplc="E22AF5F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0" w15:restartNumberingAfterBreak="0">
    <w:nsid w:val="7C6620C5"/>
    <w:multiLevelType w:val="hybridMultilevel"/>
    <w:tmpl w:val="CE66B90E"/>
    <w:lvl w:ilvl="0" w:tplc="E22AF5F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1" w15:restartNumberingAfterBreak="0">
    <w:nsid w:val="7E1F439B"/>
    <w:multiLevelType w:val="hybridMultilevel"/>
    <w:tmpl w:val="CB6EF2B6"/>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2" w15:restartNumberingAfterBreak="0">
    <w:nsid w:val="7FC17201"/>
    <w:multiLevelType w:val="hybridMultilevel"/>
    <w:tmpl w:val="B96609C2"/>
    <w:lvl w:ilvl="0" w:tplc="E22AF5F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19"/>
  </w:num>
  <w:num w:numId="4">
    <w:abstractNumId w:val="17"/>
  </w:num>
  <w:num w:numId="5">
    <w:abstractNumId w:val="31"/>
  </w:num>
  <w:num w:numId="6">
    <w:abstractNumId w:val="5"/>
  </w:num>
  <w:num w:numId="7">
    <w:abstractNumId w:val="3"/>
  </w:num>
  <w:num w:numId="8">
    <w:abstractNumId w:val="27"/>
  </w:num>
  <w:num w:numId="9">
    <w:abstractNumId w:val="9"/>
  </w:num>
  <w:num w:numId="10">
    <w:abstractNumId w:val="4"/>
  </w:num>
  <w:num w:numId="11">
    <w:abstractNumId w:val="12"/>
  </w:num>
  <w:num w:numId="12">
    <w:abstractNumId w:val="10"/>
  </w:num>
  <w:num w:numId="13">
    <w:abstractNumId w:val="29"/>
  </w:num>
  <w:num w:numId="14">
    <w:abstractNumId w:val="21"/>
  </w:num>
  <w:num w:numId="15">
    <w:abstractNumId w:val="2"/>
  </w:num>
  <w:num w:numId="16">
    <w:abstractNumId w:val="32"/>
  </w:num>
  <w:num w:numId="17">
    <w:abstractNumId w:val="30"/>
  </w:num>
  <w:num w:numId="18">
    <w:abstractNumId w:val="0"/>
  </w:num>
  <w:num w:numId="19">
    <w:abstractNumId w:val="8"/>
  </w:num>
  <w:num w:numId="20">
    <w:abstractNumId w:val="25"/>
  </w:num>
  <w:num w:numId="21">
    <w:abstractNumId w:val="1"/>
  </w:num>
  <w:num w:numId="22">
    <w:abstractNumId w:val="20"/>
  </w:num>
  <w:num w:numId="23">
    <w:abstractNumId w:val="7"/>
  </w:num>
  <w:num w:numId="24">
    <w:abstractNumId w:val="6"/>
  </w:num>
  <w:num w:numId="25">
    <w:abstractNumId w:val="22"/>
  </w:num>
  <w:num w:numId="26">
    <w:abstractNumId w:val="23"/>
  </w:num>
  <w:num w:numId="27">
    <w:abstractNumId w:val="18"/>
  </w:num>
  <w:num w:numId="28">
    <w:abstractNumId w:val="24"/>
  </w:num>
  <w:num w:numId="29">
    <w:abstractNumId w:val="15"/>
  </w:num>
  <w:num w:numId="30">
    <w:abstractNumId w:val="28"/>
  </w:num>
  <w:num w:numId="31">
    <w:abstractNumId w:val="26"/>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46A"/>
    <w:rsid w:val="00001839"/>
    <w:rsid w:val="00002725"/>
    <w:rsid w:val="00007C0E"/>
    <w:rsid w:val="00013890"/>
    <w:rsid w:val="000714F4"/>
    <w:rsid w:val="00074C5C"/>
    <w:rsid w:val="000774A5"/>
    <w:rsid w:val="00086036"/>
    <w:rsid w:val="00092070"/>
    <w:rsid w:val="000A0430"/>
    <w:rsid w:val="000A202D"/>
    <w:rsid w:val="000A29E3"/>
    <w:rsid w:val="000B032E"/>
    <w:rsid w:val="000B382E"/>
    <w:rsid w:val="000B5309"/>
    <w:rsid w:val="000D407A"/>
    <w:rsid w:val="000D4216"/>
    <w:rsid w:val="00100E5A"/>
    <w:rsid w:val="00107A60"/>
    <w:rsid w:val="00111B79"/>
    <w:rsid w:val="00113641"/>
    <w:rsid w:val="00135A68"/>
    <w:rsid w:val="001523B3"/>
    <w:rsid w:val="00153567"/>
    <w:rsid w:val="00155EF9"/>
    <w:rsid w:val="001C10E0"/>
    <w:rsid w:val="001D3052"/>
    <w:rsid w:val="001E67C7"/>
    <w:rsid w:val="001E7537"/>
    <w:rsid w:val="001F1979"/>
    <w:rsid w:val="00211A32"/>
    <w:rsid w:val="00211DFC"/>
    <w:rsid w:val="0021410C"/>
    <w:rsid w:val="002204BB"/>
    <w:rsid w:val="00227AE5"/>
    <w:rsid w:val="002414FC"/>
    <w:rsid w:val="00254F53"/>
    <w:rsid w:val="00256A19"/>
    <w:rsid w:val="00256F6F"/>
    <w:rsid w:val="00263637"/>
    <w:rsid w:val="00274AA3"/>
    <w:rsid w:val="002751C1"/>
    <w:rsid w:val="0027729C"/>
    <w:rsid w:val="0027782A"/>
    <w:rsid w:val="00285B72"/>
    <w:rsid w:val="002A1BD0"/>
    <w:rsid w:val="002A3094"/>
    <w:rsid w:val="002A629E"/>
    <w:rsid w:val="002A77D9"/>
    <w:rsid w:val="002B3967"/>
    <w:rsid w:val="002C11C6"/>
    <w:rsid w:val="002D1934"/>
    <w:rsid w:val="002D1BCD"/>
    <w:rsid w:val="002E56B7"/>
    <w:rsid w:val="002F3EA6"/>
    <w:rsid w:val="003017BD"/>
    <w:rsid w:val="0030549D"/>
    <w:rsid w:val="0031274E"/>
    <w:rsid w:val="003136FA"/>
    <w:rsid w:val="00322BD8"/>
    <w:rsid w:val="00323C97"/>
    <w:rsid w:val="00324CA8"/>
    <w:rsid w:val="003260B2"/>
    <w:rsid w:val="00352D82"/>
    <w:rsid w:val="00363250"/>
    <w:rsid w:val="003666C2"/>
    <w:rsid w:val="003829FD"/>
    <w:rsid w:val="003A1ACE"/>
    <w:rsid w:val="003B2C9D"/>
    <w:rsid w:val="003B7478"/>
    <w:rsid w:val="003D4163"/>
    <w:rsid w:val="003F1642"/>
    <w:rsid w:val="003F3F20"/>
    <w:rsid w:val="0040756E"/>
    <w:rsid w:val="00410402"/>
    <w:rsid w:val="00410787"/>
    <w:rsid w:val="00415E9D"/>
    <w:rsid w:val="00417941"/>
    <w:rsid w:val="00432E24"/>
    <w:rsid w:val="00433A4E"/>
    <w:rsid w:val="00437D5B"/>
    <w:rsid w:val="00442BA3"/>
    <w:rsid w:val="00446195"/>
    <w:rsid w:val="004461A7"/>
    <w:rsid w:val="00456A0A"/>
    <w:rsid w:val="00456F4E"/>
    <w:rsid w:val="00460AC3"/>
    <w:rsid w:val="0048568C"/>
    <w:rsid w:val="00490908"/>
    <w:rsid w:val="004B5B39"/>
    <w:rsid w:val="004C0B6D"/>
    <w:rsid w:val="004D415A"/>
    <w:rsid w:val="004D62D6"/>
    <w:rsid w:val="004D7DC0"/>
    <w:rsid w:val="004E29A0"/>
    <w:rsid w:val="004E7062"/>
    <w:rsid w:val="004F69B0"/>
    <w:rsid w:val="004F6CC1"/>
    <w:rsid w:val="00503D9D"/>
    <w:rsid w:val="005241B8"/>
    <w:rsid w:val="00536F20"/>
    <w:rsid w:val="00537B36"/>
    <w:rsid w:val="005426BC"/>
    <w:rsid w:val="0056303F"/>
    <w:rsid w:val="00577D7A"/>
    <w:rsid w:val="00585DC5"/>
    <w:rsid w:val="005901DD"/>
    <w:rsid w:val="0059477F"/>
    <w:rsid w:val="00597AAB"/>
    <w:rsid w:val="005A68DF"/>
    <w:rsid w:val="005B2939"/>
    <w:rsid w:val="005D115C"/>
    <w:rsid w:val="005F18F1"/>
    <w:rsid w:val="00614719"/>
    <w:rsid w:val="00623B95"/>
    <w:rsid w:val="00626D76"/>
    <w:rsid w:val="00633AD6"/>
    <w:rsid w:val="00636898"/>
    <w:rsid w:val="006375D0"/>
    <w:rsid w:val="006505B4"/>
    <w:rsid w:val="00657581"/>
    <w:rsid w:val="00667A5D"/>
    <w:rsid w:val="006852F2"/>
    <w:rsid w:val="006920EB"/>
    <w:rsid w:val="006B03CC"/>
    <w:rsid w:val="006E3A3A"/>
    <w:rsid w:val="006E74B0"/>
    <w:rsid w:val="00721233"/>
    <w:rsid w:val="00721E44"/>
    <w:rsid w:val="007243AA"/>
    <w:rsid w:val="00726B38"/>
    <w:rsid w:val="00731338"/>
    <w:rsid w:val="007314E7"/>
    <w:rsid w:val="007351DF"/>
    <w:rsid w:val="00736F70"/>
    <w:rsid w:val="00741DA6"/>
    <w:rsid w:val="007448CA"/>
    <w:rsid w:val="0075705A"/>
    <w:rsid w:val="007644AD"/>
    <w:rsid w:val="00767103"/>
    <w:rsid w:val="00773296"/>
    <w:rsid w:val="00793B00"/>
    <w:rsid w:val="007A208A"/>
    <w:rsid w:val="007A7FA1"/>
    <w:rsid w:val="007C1A99"/>
    <w:rsid w:val="007C3EF7"/>
    <w:rsid w:val="007D18B1"/>
    <w:rsid w:val="007D1DDC"/>
    <w:rsid w:val="007D1EFE"/>
    <w:rsid w:val="007F1857"/>
    <w:rsid w:val="007F37BE"/>
    <w:rsid w:val="008044FF"/>
    <w:rsid w:val="0081062F"/>
    <w:rsid w:val="0083379D"/>
    <w:rsid w:val="008374B1"/>
    <w:rsid w:val="00843340"/>
    <w:rsid w:val="008456BE"/>
    <w:rsid w:val="00846F8D"/>
    <w:rsid w:val="008503F7"/>
    <w:rsid w:val="008571D7"/>
    <w:rsid w:val="0086022A"/>
    <w:rsid w:val="008667E0"/>
    <w:rsid w:val="008716F9"/>
    <w:rsid w:val="00874179"/>
    <w:rsid w:val="008810FB"/>
    <w:rsid w:val="00881916"/>
    <w:rsid w:val="00892E46"/>
    <w:rsid w:val="008A1D77"/>
    <w:rsid w:val="008B49CB"/>
    <w:rsid w:val="008C2B7B"/>
    <w:rsid w:val="008C3EB3"/>
    <w:rsid w:val="008C47F5"/>
    <w:rsid w:val="008C561C"/>
    <w:rsid w:val="008F2209"/>
    <w:rsid w:val="009020DF"/>
    <w:rsid w:val="009109B9"/>
    <w:rsid w:val="00912901"/>
    <w:rsid w:val="00916BEE"/>
    <w:rsid w:val="0092249A"/>
    <w:rsid w:val="00924A5A"/>
    <w:rsid w:val="009551E5"/>
    <w:rsid w:val="009665C0"/>
    <w:rsid w:val="009803A4"/>
    <w:rsid w:val="009907BF"/>
    <w:rsid w:val="009A093E"/>
    <w:rsid w:val="009A4AFA"/>
    <w:rsid w:val="009C47D2"/>
    <w:rsid w:val="009D5237"/>
    <w:rsid w:val="009E41CA"/>
    <w:rsid w:val="009F3A22"/>
    <w:rsid w:val="00A15B66"/>
    <w:rsid w:val="00A21487"/>
    <w:rsid w:val="00A2413A"/>
    <w:rsid w:val="00A43F8E"/>
    <w:rsid w:val="00A5727C"/>
    <w:rsid w:val="00A5758A"/>
    <w:rsid w:val="00A642B9"/>
    <w:rsid w:val="00A75D4E"/>
    <w:rsid w:val="00A91953"/>
    <w:rsid w:val="00AA3C43"/>
    <w:rsid w:val="00AD13BB"/>
    <w:rsid w:val="00AD754E"/>
    <w:rsid w:val="00AE22F5"/>
    <w:rsid w:val="00AF156D"/>
    <w:rsid w:val="00AF57B4"/>
    <w:rsid w:val="00B02F94"/>
    <w:rsid w:val="00B13E02"/>
    <w:rsid w:val="00B21962"/>
    <w:rsid w:val="00B26358"/>
    <w:rsid w:val="00B35970"/>
    <w:rsid w:val="00B35ED5"/>
    <w:rsid w:val="00B42F2A"/>
    <w:rsid w:val="00B519EE"/>
    <w:rsid w:val="00B54A26"/>
    <w:rsid w:val="00B61DDA"/>
    <w:rsid w:val="00BA5952"/>
    <w:rsid w:val="00BC0015"/>
    <w:rsid w:val="00BC0E00"/>
    <w:rsid w:val="00BD3041"/>
    <w:rsid w:val="00BE3DBB"/>
    <w:rsid w:val="00C12778"/>
    <w:rsid w:val="00C14CEA"/>
    <w:rsid w:val="00C21D9F"/>
    <w:rsid w:val="00C44B2D"/>
    <w:rsid w:val="00C45400"/>
    <w:rsid w:val="00C47EE3"/>
    <w:rsid w:val="00C50408"/>
    <w:rsid w:val="00C53B75"/>
    <w:rsid w:val="00C6081D"/>
    <w:rsid w:val="00C62E73"/>
    <w:rsid w:val="00C639B9"/>
    <w:rsid w:val="00C85F75"/>
    <w:rsid w:val="00C92775"/>
    <w:rsid w:val="00CA1922"/>
    <w:rsid w:val="00CA51FA"/>
    <w:rsid w:val="00CB657E"/>
    <w:rsid w:val="00CC1167"/>
    <w:rsid w:val="00CE05FC"/>
    <w:rsid w:val="00CF5D4D"/>
    <w:rsid w:val="00D14D67"/>
    <w:rsid w:val="00D15A71"/>
    <w:rsid w:val="00D204CA"/>
    <w:rsid w:val="00D23C3E"/>
    <w:rsid w:val="00D424D0"/>
    <w:rsid w:val="00D46905"/>
    <w:rsid w:val="00D47C13"/>
    <w:rsid w:val="00D6536A"/>
    <w:rsid w:val="00D75BE3"/>
    <w:rsid w:val="00D80434"/>
    <w:rsid w:val="00D912D5"/>
    <w:rsid w:val="00DB2DC1"/>
    <w:rsid w:val="00DC2E3F"/>
    <w:rsid w:val="00DD3FA6"/>
    <w:rsid w:val="00DE0969"/>
    <w:rsid w:val="00DE3315"/>
    <w:rsid w:val="00DE3ADC"/>
    <w:rsid w:val="00DE5224"/>
    <w:rsid w:val="00DE7B35"/>
    <w:rsid w:val="00E10025"/>
    <w:rsid w:val="00E11ABA"/>
    <w:rsid w:val="00E4003B"/>
    <w:rsid w:val="00E504E1"/>
    <w:rsid w:val="00E67517"/>
    <w:rsid w:val="00EA51E4"/>
    <w:rsid w:val="00EC06F2"/>
    <w:rsid w:val="00EC4AB7"/>
    <w:rsid w:val="00ED103B"/>
    <w:rsid w:val="00ED6445"/>
    <w:rsid w:val="00EF2F3B"/>
    <w:rsid w:val="00EF5EC0"/>
    <w:rsid w:val="00F01BBD"/>
    <w:rsid w:val="00F03258"/>
    <w:rsid w:val="00F2191A"/>
    <w:rsid w:val="00F24311"/>
    <w:rsid w:val="00F322A0"/>
    <w:rsid w:val="00F37352"/>
    <w:rsid w:val="00F43A3B"/>
    <w:rsid w:val="00F4560D"/>
    <w:rsid w:val="00F51F35"/>
    <w:rsid w:val="00F53E66"/>
    <w:rsid w:val="00F5440E"/>
    <w:rsid w:val="00F57DF6"/>
    <w:rsid w:val="00F71A37"/>
    <w:rsid w:val="00F73938"/>
    <w:rsid w:val="00F75D58"/>
    <w:rsid w:val="00F75DEF"/>
    <w:rsid w:val="00F83DBA"/>
    <w:rsid w:val="00F861C1"/>
    <w:rsid w:val="00FA146A"/>
    <w:rsid w:val="00FA225B"/>
    <w:rsid w:val="00FA4185"/>
    <w:rsid w:val="00FC2C2B"/>
    <w:rsid w:val="00FC623F"/>
    <w:rsid w:val="00FD2D1F"/>
    <w:rsid w:val="00FD5D0E"/>
    <w:rsid w:val="00FF3297"/>
    <w:rsid w:val="00FF55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011AC"/>
  <w15:docId w15:val="{59B9C207-D05A-419D-A165-7229B2A4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0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2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146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A146A"/>
    <w:rPr>
      <w:b/>
      <w:bCs/>
    </w:rPr>
  </w:style>
  <w:style w:type="character" w:styleId="Emphasis">
    <w:name w:val="Emphasis"/>
    <w:basedOn w:val="DefaultParagraphFont"/>
    <w:uiPriority w:val="20"/>
    <w:qFormat/>
    <w:rsid w:val="00FA146A"/>
    <w:rPr>
      <w:i/>
      <w:iCs/>
    </w:rPr>
  </w:style>
  <w:style w:type="paragraph" w:styleId="ListParagraph">
    <w:name w:val="List Paragraph"/>
    <w:basedOn w:val="Normal"/>
    <w:uiPriority w:val="34"/>
    <w:qFormat/>
    <w:rsid w:val="00DD3FA6"/>
    <w:pPr>
      <w:ind w:left="720"/>
      <w:contextualSpacing/>
    </w:pPr>
  </w:style>
  <w:style w:type="paragraph" w:styleId="Header">
    <w:name w:val="header"/>
    <w:basedOn w:val="Normal"/>
    <w:link w:val="HeaderChar"/>
    <w:uiPriority w:val="99"/>
    <w:unhideWhenUsed/>
    <w:rsid w:val="00874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179"/>
  </w:style>
  <w:style w:type="paragraph" w:styleId="Footer">
    <w:name w:val="footer"/>
    <w:basedOn w:val="Normal"/>
    <w:link w:val="FooterChar"/>
    <w:uiPriority w:val="99"/>
    <w:unhideWhenUsed/>
    <w:rsid w:val="00874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179"/>
  </w:style>
  <w:style w:type="character" w:styleId="Hyperlink">
    <w:name w:val="Hyperlink"/>
    <w:basedOn w:val="DefaultParagraphFont"/>
    <w:uiPriority w:val="99"/>
    <w:unhideWhenUsed/>
    <w:rsid w:val="00DE3315"/>
    <w:rPr>
      <w:color w:val="0000FF"/>
      <w:u w:val="single"/>
    </w:rPr>
  </w:style>
  <w:style w:type="paragraph" w:styleId="FootnoteText">
    <w:name w:val="footnote text"/>
    <w:basedOn w:val="Normal"/>
    <w:link w:val="FootnoteTextChar"/>
    <w:uiPriority w:val="99"/>
    <w:unhideWhenUsed/>
    <w:rsid w:val="00DE3315"/>
    <w:pPr>
      <w:spacing w:after="0" w:line="240" w:lineRule="auto"/>
    </w:pPr>
    <w:rPr>
      <w:sz w:val="20"/>
      <w:szCs w:val="20"/>
    </w:rPr>
  </w:style>
  <w:style w:type="character" w:customStyle="1" w:styleId="FootnoteTextChar">
    <w:name w:val="Footnote Text Char"/>
    <w:basedOn w:val="DefaultParagraphFont"/>
    <w:link w:val="FootnoteText"/>
    <w:uiPriority w:val="99"/>
    <w:rsid w:val="00DE3315"/>
    <w:rPr>
      <w:sz w:val="20"/>
      <w:szCs w:val="20"/>
    </w:rPr>
  </w:style>
  <w:style w:type="character" w:styleId="FootnoteReference">
    <w:name w:val="footnote reference"/>
    <w:aliases w:val="Footnote Char Char,Footnote text Char Char,ftref Char1 Char,Ref Char Char,de nota al pie Char Char,Footnote text + 13 pt Char Char,Footnote Text1 Char Char,BearingPoint Char Char,16 Point Char Char,Superscript 6 Point Char Char"/>
    <w:basedOn w:val="DefaultParagraphFont"/>
    <w:link w:val="FootnoteChar"/>
    <w:unhideWhenUsed/>
    <w:qFormat/>
    <w:rsid w:val="00DE3315"/>
    <w:rPr>
      <w:vertAlign w:val="superscript"/>
    </w:rPr>
  </w:style>
  <w:style w:type="paragraph" w:styleId="Revision">
    <w:name w:val="Revision"/>
    <w:hidden/>
    <w:uiPriority w:val="99"/>
    <w:semiHidden/>
    <w:rsid w:val="009C47D2"/>
    <w:pPr>
      <w:spacing w:after="0" w:line="240" w:lineRule="auto"/>
    </w:pPr>
  </w:style>
  <w:style w:type="paragraph" w:styleId="BalloonText">
    <w:name w:val="Balloon Text"/>
    <w:basedOn w:val="Normal"/>
    <w:link w:val="BalloonTextChar"/>
    <w:uiPriority w:val="99"/>
    <w:semiHidden/>
    <w:unhideWhenUsed/>
    <w:rsid w:val="009C4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7D2"/>
    <w:rPr>
      <w:rFonts w:ascii="Tahoma" w:hAnsi="Tahoma" w:cs="Tahoma"/>
      <w:sz w:val="16"/>
      <w:szCs w:val="16"/>
    </w:rPr>
  </w:style>
  <w:style w:type="table" w:styleId="TableGrid">
    <w:name w:val="Table Grid"/>
    <w:basedOn w:val="TableNormal"/>
    <w:uiPriority w:val="59"/>
    <w:rsid w:val="002C11C6"/>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1D3052"/>
    <w:pPr>
      <w:spacing w:after="160" w:line="240" w:lineRule="exact"/>
      <w:jc w:val="both"/>
    </w:pPr>
    <w:rPr>
      <w:rFonts w:ascii="Times New Roman" w:eastAsia="Times New Roman" w:hAnsi="Times New Roman" w:cs="Times New Roman"/>
      <w:b/>
      <w:bCs/>
      <w:sz w:val="30"/>
      <w:szCs w:val="30"/>
      <w:lang w:val="en-US"/>
    </w:rPr>
  </w:style>
  <w:style w:type="character" w:customStyle="1" w:styleId="Heading1Char">
    <w:name w:val="Heading 1 Char"/>
    <w:basedOn w:val="DefaultParagraphFont"/>
    <w:link w:val="Heading1"/>
    <w:uiPriority w:val="9"/>
    <w:rsid w:val="004E706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A225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FA225B"/>
    <w:pPr>
      <w:spacing w:line="259" w:lineRule="auto"/>
      <w:outlineLvl w:val="9"/>
    </w:pPr>
    <w:rPr>
      <w:lang w:val="en-SG" w:eastAsia="en-SG"/>
    </w:rPr>
  </w:style>
  <w:style w:type="paragraph" w:styleId="TOC2">
    <w:name w:val="toc 2"/>
    <w:basedOn w:val="Normal"/>
    <w:next w:val="Normal"/>
    <w:autoRedefine/>
    <w:uiPriority w:val="39"/>
    <w:unhideWhenUsed/>
    <w:rsid w:val="00FA225B"/>
    <w:pPr>
      <w:spacing w:after="100" w:line="259" w:lineRule="auto"/>
      <w:ind w:left="220"/>
    </w:pPr>
    <w:rPr>
      <w:rFonts w:eastAsiaTheme="minorEastAsia" w:cs="Times New Roman"/>
      <w:lang w:val="en-SG" w:eastAsia="en-SG"/>
    </w:rPr>
  </w:style>
  <w:style w:type="paragraph" w:styleId="TOC1">
    <w:name w:val="toc 1"/>
    <w:basedOn w:val="Normal"/>
    <w:next w:val="Normal"/>
    <w:autoRedefine/>
    <w:uiPriority w:val="39"/>
    <w:unhideWhenUsed/>
    <w:rsid w:val="00AF57B4"/>
    <w:pPr>
      <w:tabs>
        <w:tab w:val="right" w:leader="dot" w:pos="9062"/>
      </w:tabs>
      <w:spacing w:after="100" w:line="259" w:lineRule="auto"/>
    </w:pPr>
    <w:rPr>
      <w:rFonts w:asciiTheme="majorHAnsi" w:eastAsiaTheme="minorEastAsia" w:hAnsiTheme="majorHAnsi" w:cstheme="majorHAnsi"/>
      <w:b/>
      <w:noProof/>
      <w:sz w:val="26"/>
      <w:szCs w:val="26"/>
      <w:lang w:val="en-US" w:eastAsia="en-SG"/>
    </w:rPr>
  </w:style>
  <w:style w:type="paragraph" w:styleId="TOC3">
    <w:name w:val="toc 3"/>
    <w:basedOn w:val="Normal"/>
    <w:next w:val="Normal"/>
    <w:autoRedefine/>
    <w:uiPriority w:val="39"/>
    <w:unhideWhenUsed/>
    <w:rsid w:val="00FA225B"/>
    <w:pPr>
      <w:spacing w:after="100" w:line="259" w:lineRule="auto"/>
      <w:ind w:left="440"/>
    </w:pPr>
    <w:rPr>
      <w:rFonts w:eastAsiaTheme="minorEastAsia" w:cs="Times New Roman"/>
      <w:lang w:val="en-SG" w:eastAsia="en-SG"/>
    </w:rPr>
  </w:style>
  <w:style w:type="paragraph" w:customStyle="1" w:styleId="FootnoteChar">
    <w:name w:val="Footnote Char"/>
    <w:aliases w:val="Footnote text Char,ftref Char1,Ref Char,de nota al pie Char,Footnote text + 13 pt Char,Footnote Text1 Char,BearingPoint Char,16 Point Char,Superscript 6 Point Char,fr Char,Footnote + Arial Char,10 pt Char,4_ Char Char"/>
    <w:basedOn w:val="Normal"/>
    <w:link w:val="FootnoteReference"/>
    <w:rsid w:val="00D912D5"/>
    <w:pPr>
      <w:spacing w:after="160" w:line="240" w:lineRule="exact"/>
      <w:jc w:val="both"/>
    </w:pPr>
    <w:rPr>
      <w:vertAlign w:val="superscript"/>
    </w:rPr>
  </w:style>
  <w:style w:type="character" w:customStyle="1" w:styleId="fontstyle01">
    <w:name w:val="fontstyle01"/>
    <w:basedOn w:val="DefaultParagraphFont"/>
    <w:rsid w:val="009109B9"/>
    <w:rPr>
      <w:rFonts w:ascii="TimesNewRomanPSMT" w:hAnsi="TimesNewRomanPSMT" w:hint="default"/>
      <w:b w:val="0"/>
      <w:bCs w:val="0"/>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041">
      <w:bodyDiv w:val="1"/>
      <w:marLeft w:val="0"/>
      <w:marRight w:val="0"/>
      <w:marTop w:val="0"/>
      <w:marBottom w:val="0"/>
      <w:divBdr>
        <w:top w:val="none" w:sz="0" w:space="0" w:color="auto"/>
        <w:left w:val="none" w:sz="0" w:space="0" w:color="auto"/>
        <w:bottom w:val="none" w:sz="0" w:space="0" w:color="auto"/>
        <w:right w:val="none" w:sz="0" w:space="0" w:color="auto"/>
      </w:divBdr>
    </w:div>
    <w:div w:id="5790477">
      <w:bodyDiv w:val="1"/>
      <w:marLeft w:val="0"/>
      <w:marRight w:val="0"/>
      <w:marTop w:val="0"/>
      <w:marBottom w:val="0"/>
      <w:divBdr>
        <w:top w:val="none" w:sz="0" w:space="0" w:color="auto"/>
        <w:left w:val="none" w:sz="0" w:space="0" w:color="auto"/>
        <w:bottom w:val="none" w:sz="0" w:space="0" w:color="auto"/>
        <w:right w:val="none" w:sz="0" w:space="0" w:color="auto"/>
      </w:divBdr>
    </w:div>
    <w:div w:id="6255050">
      <w:bodyDiv w:val="1"/>
      <w:marLeft w:val="0"/>
      <w:marRight w:val="0"/>
      <w:marTop w:val="0"/>
      <w:marBottom w:val="0"/>
      <w:divBdr>
        <w:top w:val="none" w:sz="0" w:space="0" w:color="auto"/>
        <w:left w:val="none" w:sz="0" w:space="0" w:color="auto"/>
        <w:bottom w:val="none" w:sz="0" w:space="0" w:color="auto"/>
        <w:right w:val="none" w:sz="0" w:space="0" w:color="auto"/>
      </w:divBdr>
    </w:div>
    <w:div w:id="11885403">
      <w:bodyDiv w:val="1"/>
      <w:marLeft w:val="0"/>
      <w:marRight w:val="0"/>
      <w:marTop w:val="0"/>
      <w:marBottom w:val="0"/>
      <w:divBdr>
        <w:top w:val="none" w:sz="0" w:space="0" w:color="auto"/>
        <w:left w:val="none" w:sz="0" w:space="0" w:color="auto"/>
        <w:bottom w:val="none" w:sz="0" w:space="0" w:color="auto"/>
        <w:right w:val="none" w:sz="0" w:space="0" w:color="auto"/>
      </w:divBdr>
    </w:div>
    <w:div w:id="13386724">
      <w:bodyDiv w:val="1"/>
      <w:marLeft w:val="0"/>
      <w:marRight w:val="0"/>
      <w:marTop w:val="0"/>
      <w:marBottom w:val="0"/>
      <w:divBdr>
        <w:top w:val="none" w:sz="0" w:space="0" w:color="auto"/>
        <w:left w:val="none" w:sz="0" w:space="0" w:color="auto"/>
        <w:bottom w:val="none" w:sz="0" w:space="0" w:color="auto"/>
        <w:right w:val="none" w:sz="0" w:space="0" w:color="auto"/>
      </w:divBdr>
    </w:div>
    <w:div w:id="16008276">
      <w:bodyDiv w:val="1"/>
      <w:marLeft w:val="0"/>
      <w:marRight w:val="0"/>
      <w:marTop w:val="0"/>
      <w:marBottom w:val="0"/>
      <w:divBdr>
        <w:top w:val="none" w:sz="0" w:space="0" w:color="auto"/>
        <w:left w:val="none" w:sz="0" w:space="0" w:color="auto"/>
        <w:bottom w:val="none" w:sz="0" w:space="0" w:color="auto"/>
        <w:right w:val="none" w:sz="0" w:space="0" w:color="auto"/>
      </w:divBdr>
    </w:div>
    <w:div w:id="52390649">
      <w:bodyDiv w:val="1"/>
      <w:marLeft w:val="0"/>
      <w:marRight w:val="0"/>
      <w:marTop w:val="0"/>
      <w:marBottom w:val="0"/>
      <w:divBdr>
        <w:top w:val="none" w:sz="0" w:space="0" w:color="auto"/>
        <w:left w:val="none" w:sz="0" w:space="0" w:color="auto"/>
        <w:bottom w:val="none" w:sz="0" w:space="0" w:color="auto"/>
        <w:right w:val="none" w:sz="0" w:space="0" w:color="auto"/>
      </w:divBdr>
    </w:div>
    <w:div w:id="55058529">
      <w:bodyDiv w:val="1"/>
      <w:marLeft w:val="0"/>
      <w:marRight w:val="0"/>
      <w:marTop w:val="0"/>
      <w:marBottom w:val="0"/>
      <w:divBdr>
        <w:top w:val="none" w:sz="0" w:space="0" w:color="auto"/>
        <w:left w:val="none" w:sz="0" w:space="0" w:color="auto"/>
        <w:bottom w:val="none" w:sz="0" w:space="0" w:color="auto"/>
        <w:right w:val="none" w:sz="0" w:space="0" w:color="auto"/>
      </w:divBdr>
    </w:div>
    <w:div w:id="94403985">
      <w:bodyDiv w:val="1"/>
      <w:marLeft w:val="0"/>
      <w:marRight w:val="0"/>
      <w:marTop w:val="0"/>
      <w:marBottom w:val="0"/>
      <w:divBdr>
        <w:top w:val="none" w:sz="0" w:space="0" w:color="auto"/>
        <w:left w:val="none" w:sz="0" w:space="0" w:color="auto"/>
        <w:bottom w:val="none" w:sz="0" w:space="0" w:color="auto"/>
        <w:right w:val="none" w:sz="0" w:space="0" w:color="auto"/>
      </w:divBdr>
    </w:div>
    <w:div w:id="97676077">
      <w:bodyDiv w:val="1"/>
      <w:marLeft w:val="0"/>
      <w:marRight w:val="0"/>
      <w:marTop w:val="0"/>
      <w:marBottom w:val="0"/>
      <w:divBdr>
        <w:top w:val="none" w:sz="0" w:space="0" w:color="auto"/>
        <w:left w:val="none" w:sz="0" w:space="0" w:color="auto"/>
        <w:bottom w:val="none" w:sz="0" w:space="0" w:color="auto"/>
        <w:right w:val="none" w:sz="0" w:space="0" w:color="auto"/>
      </w:divBdr>
    </w:div>
    <w:div w:id="107704709">
      <w:bodyDiv w:val="1"/>
      <w:marLeft w:val="0"/>
      <w:marRight w:val="0"/>
      <w:marTop w:val="0"/>
      <w:marBottom w:val="0"/>
      <w:divBdr>
        <w:top w:val="none" w:sz="0" w:space="0" w:color="auto"/>
        <w:left w:val="none" w:sz="0" w:space="0" w:color="auto"/>
        <w:bottom w:val="none" w:sz="0" w:space="0" w:color="auto"/>
        <w:right w:val="none" w:sz="0" w:space="0" w:color="auto"/>
      </w:divBdr>
    </w:div>
    <w:div w:id="112016004">
      <w:bodyDiv w:val="1"/>
      <w:marLeft w:val="0"/>
      <w:marRight w:val="0"/>
      <w:marTop w:val="0"/>
      <w:marBottom w:val="0"/>
      <w:divBdr>
        <w:top w:val="none" w:sz="0" w:space="0" w:color="auto"/>
        <w:left w:val="none" w:sz="0" w:space="0" w:color="auto"/>
        <w:bottom w:val="none" w:sz="0" w:space="0" w:color="auto"/>
        <w:right w:val="none" w:sz="0" w:space="0" w:color="auto"/>
      </w:divBdr>
    </w:div>
    <w:div w:id="115493841">
      <w:bodyDiv w:val="1"/>
      <w:marLeft w:val="0"/>
      <w:marRight w:val="0"/>
      <w:marTop w:val="0"/>
      <w:marBottom w:val="0"/>
      <w:divBdr>
        <w:top w:val="none" w:sz="0" w:space="0" w:color="auto"/>
        <w:left w:val="none" w:sz="0" w:space="0" w:color="auto"/>
        <w:bottom w:val="none" w:sz="0" w:space="0" w:color="auto"/>
        <w:right w:val="none" w:sz="0" w:space="0" w:color="auto"/>
      </w:divBdr>
    </w:div>
    <w:div w:id="132602501">
      <w:bodyDiv w:val="1"/>
      <w:marLeft w:val="0"/>
      <w:marRight w:val="0"/>
      <w:marTop w:val="0"/>
      <w:marBottom w:val="0"/>
      <w:divBdr>
        <w:top w:val="none" w:sz="0" w:space="0" w:color="auto"/>
        <w:left w:val="none" w:sz="0" w:space="0" w:color="auto"/>
        <w:bottom w:val="none" w:sz="0" w:space="0" w:color="auto"/>
        <w:right w:val="none" w:sz="0" w:space="0" w:color="auto"/>
      </w:divBdr>
    </w:div>
    <w:div w:id="142089390">
      <w:bodyDiv w:val="1"/>
      <w:marLeft w:val="0"/>
      <w:marRight w:val="0"/>
      <w:marTop w:val="0"/>
      <w:marBottom w:val="0"/>
      <w:divBdr>
        <w:top w:val="none" w:sz="0" w:space="0" w:color="auto"/>
        <w:left w:val="none" w:sz="0" w:space="0" w:color="auto"/>
        <w:bottom w:val="none" w:sz="0" w:space="0" w:color="auto"/>
        <w:right w:val="none" w:sz="0" w:space="0" w:color="auto"/>
      </w:divBdr>
    </w:div>
    <w:div w:id="168255270">
      <w:bodyDiv w:val="1"/>
      <w:marLeft w:val="0"/>
      <w:marRight w:val="0"/>
      <w:marTop w:val="0"/>
      <w:marBottom w:val="0"/>
      <w:divBdr>
        <w:top w:val="none" w:sz="0" w:space="0" w:color="auto"/>
        <w:left w:val="none" w:sz="0" w:space="0" w:color="auto"/>
        <w:bottom w:val="none" w:sz="0" w:space="0" w:color="auto"/>
        <w:right w:val="none" w:sz="0" w:space="0" w:color="auto"/>
      </w:divBdr>
    </w:div>
    <w:div w:id="174000606">
      <w:bodyDiv w:val="1"/>
      <w:marLeft w:val="0"/>
      <w:marRight w:val="0"/>
      <w:marTop w:val="0"/>
      <w:marBottom w:val="0"/>
      <w:divBdr>
        <w:top w:val="none" w:sz="0" w:space="0" w:color="auto"/>
        <w:left w:val="none" w:sz="0" w:space="0" w:color="auto"/>
        <w:bottom w:val="none" w:sz="0" w:space="0" w:color="auto"/>
        <w:right w:val="none" w:sz="0" w:space="0" w:color="auto"/>
      </w:divBdr>
    </w:div>
    <w:div w:id="176502584">
      <w:bodyDiv w:val="1"/>
      <w:marLeft w:val="0"/>
      <w:marRight w:val="0"/>
      <w:marTop w:val="0"/>
      <w:marBottom w:val="0"/>
      <w:divBdr>
        <w:top w:val="none" w:sz="0" w:space="0" w:color="auto"/>
        <w:left w:val="none" w:sz="0" w:space="0" w:color="auto"/>
        <w:bottom w:val="none" w:sz="0" w:space="0" w:color="auto"/>
        <w:right w:val="none" w:sz="0" w:space="0" w:color="auto"/>
      </w:divBdr>
    </w:div>
    <w:div w:id="191723181">
      <w:bodyDiv w:val="1"/>
      <w:marLeft w:val="0"/>
      <w:marRight w:val="0"/>
      <w:marTop w:val="0"/>
      <w:marBottom w:val="0"/>
      <w:divBdr>
        <w:top w:val="none" w:sz="0" w:space="0" w:color="auto"/>
        <w:left w:val="none" w:sz="0" w:space="0" w:color="auto"/>
        <w:bottom w:val="none" w:sz="0" w:space="0" w:color="auto"/>
        <w:right w:val="none" w:sz="0" w:space="0" w:color="auto"/>
      </w:divBdr>
      <w:divsChild>
        <w:div w:id="2043632737">
          <w:marLeft w:val="0"/>
          <w:marRight w:val="0"/>
          <w:marTop w:val="0"/>
          <w:marBottom w:val="0"/>
          <w:divBdr>
            <w:top w:val="none" w:sz="0" w:space="0" w:color="auto"/>
            <w:left w:val="none" w:sz="0" w:space="0" w:color="auto"/>
            <w:bottom w:val="none" w:sz="0" w:space="0" w:color="auto"/>
            <w:right w:val="none" w:sz="0" w:space="0" w:color="auto"/>
          </w:divBdr>
          <w:divsChild>
            <w:div w:id="19033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0939">
      <w:bodyDiv w:val="1"/>
      <w:marLeft w:val="0"/>
      <w:marRight w:val="0"/>
      <w:marTop w:val="0"/>
      <w:marBottom w:val="0"/>
      <w:divBdr>
        <w:top w:val="none" w:sz="0" w:space="0" w:color="auto"/>
        <w:left w:val="none" w:sz="0" w:space="0" w:color="auto"/>
        <w:bottom w:val="none" w:sz="0" w:space="0" w:color="auto"/>
        <w:right w:val="none" w:sz="0" w:space="0" w:color="auto"/>
      </w:divBdr>
    </w:div>
    <w:div w:id="209734366">
      <w:bodyDiv w:val="1"/>
      <w:marLeft w:val="0"/>
      <w:marRight w:val="0"/>
      <w:marTop w:val="0"/>
      <w:marBottom w:val="0"/>
      <w:divBdr>
        <w:top w:val="none" w:sz="0" w:space="0" w:color="auto"/>
        <w:left w:val="none" w:sz="0" w:space="0" w:color="auto"/>
        <w:bottom w:val="none" w:sz="0" w:space="0" w:color="auto"/>
        <w:right w:val="none" w:sz="0" w:space="0" w:color="auto"/>
      </w:divBdr>
    </w:div>
    <w:div w:id="217327538">
      <w:bodyDiv w:val="1"/>
      <w:marLeft w:val="0"/>
      <w:marRight w:val="0"/>
      <w:marTop w:val="0"/>
      <w:marBottom w:val="0"/>
      <w:divBdr>
        <w:top w:val="none" w:sz="0" w:space="0" w:color="auto"/>
        <w:left w:val="none" w:sz="0" w:space="0" w:color="auto"/>
        <w:bottom w:val="none" w:sz="0" w:space="0" w:color="auto"/>
        <w:right w:val="none" w:sz="0" w:space="0" w:color="auto"/>
      </w:divBdr>
    </w:div>
    <w:div w:id="219094684">
      <w:bodyDiv w:val="1"/>
      <w:marLeft w:val="0"/>
      <w:marRight w:val="0"/>
      <w:marTop w:val="0"/>
      <w:marBottom w:val="0"/>
      <w:divBdr>
        <w:top w:val="none" w:sz="0" w:space="0" w:color="auto"/>
        <w:left w:val="none" w:sz="0" w:space="0" w:color="auto"/>
        <w:bottom w:val="none" w:sz="0" w:space="0" w:color="auto"/>
        <w:right w:val="none" w:sz="0" w:space="0" w:color="auto"/>
      </w:divBdr>
    </w:div>
    <w:div w:id="237448718">
      <w:bodyDiv w:val="1"/>
      <w:marLeft w:val="0"/>
      <w:marRight w:val="0"/>
      <w:marTop w:val="0"/>
      <w:marBottom w:val="0"/>
      <w:divBdr>
        <w:top w:val="none" w:sz="0" w:space="0" w:color="auto"/>
        <w:left w:val="none" w:sz="0" w:space="0" w:color="auto"/>
        <w:bottom w:val="none" w:sz="0" w:space="0" w:color="auto"/>
        <w:right w:val="none" w:sz="0" w:space="0" w:color="auto"/>
      </w:divBdr>
    </w:div>
    <w:div w:id="254368503">
      <w:bodyDiv w:val="1"/>
      <w:marLeft w:val="0"/>
      <w:marRight w:val="0"/>
      <w:marTop w:val="0"/>
      <w:marBottom w:val="0"/>
      <w:divBdr>
        <w:top w:val="none" w:sz="0" w:space="0" w:color="auto"/>
        <w:left w:val="none" w:sz="0" w:space="0" w:color="auto"/>
        <w:bottom w:val="none" w:sz="0" w:space="0" w:color="auto"/>
        <w:right w:val="none" w:sz="0" w:space="0" w:color="auto"/>
      </w:divBdr>
    </w:div>
    <w:div w:id="260454596">
      <w:bodyDiv w:val="1"/>
      <w:marLeft w:val="0"/>
      <w:marRight w:val="0"/>
      <w:marTop w:val="0"/>
      <w:marBottom w:val="0"/>
      <w:divBdr>
        <w:top w:val="none" w:sz="0" w:space="0" w:color="auto"/>
        <w:left w:val="none" w:sz="0" w:space="0" w:color="auto"/>
        <w:bottom w:val="none" w:sz="0" w:space="0" w:color="auto"/>
        <w:right w:val="none" w:sz="0" w:space="0" w:color="auto"/>
      </w:divBdr>
    </w:div>
    <w:div w:id="276182754">
      <w:bodyDiv w:val="1"/>
      <w:marLeft w:val="0"/>
      <w:marRight w:val="0"/>
      <w:marTop w:val="0"/>
      <w:marBottom w:val="0"/>
      <w:divBdr>
        <w:top w:val="none" w:sz="0" w:space="0" w:color="auto"/>
        <w:left w:val="none" w:sz="0" w:space="0" w:color="auto"/>
        <w:bottom w:val="none" w:sz="0" w:space="0" w:color="auto"/>
        <w:right w:val="none" w:sz="0" w:space="0" w:color="auto"/>
      </w:divBdr>
    </w:div>
    <w:div w:id="277223368">
      <w:bodyDiv w:val="1"/>
      <w:marLeft w:val="0"/>
      <w:marRight w:val="0"/>
      <w:marTop w:val="0"/>
      <w:marBottom w:val="0"/>
      <w:divBdr>
        <w:top w:val="none" w:sz="0" w:space="0" w:color="auto"/>
        <w:left w:val="none" w:sz="0" w:space="0" w:color="auto"/>
        <w:bottom w:val="none" w:sz="0" w:space="0" w:color="auto"/>
        <w:right w:val="none" w:sz="0" w:space="0" w:color="auto"/>
      </w:divBdr>
    </w:div>
    <w:div w:id="284771673">
      <w:bodyDiv w:val="1"/>
      <w:marLeft w:val="0"/>
      <w:marRight w:val="0"/>
      <w:marTop w:val="0"/>
      <w:marBottom w:val="0"/>
      <w:divBdr>
        <w:top w:val="none" w:sz="0" w:space="0" w:color="auto"/>
        <w:left w:val="none" w:sz="0" w:space="0" w:color="auto"/>
        <w:bottom w:val="none" w:sz="0" w:space="0" w:color="auto"/>
        <w:right w:val="none" w:sz="0" w:space="0" w:color="auto"/>
      </w:divBdr>
    </w:div>
    <w:div w:id="290093044">
      <w:bodyDiv w:val="1"/>
      <w:marLeft w:val="0"/>
      <w:marRight w:val="0"/>
      <w:marTop w:val="0"/>
      <w:marBottom w:val="0"/>
      <w:divBdr>
        <w:top w:val="none" w:sz="0" w:space="0" w:color="auto"/>
        <w:left w:val="none" w:sz="0" w:space="0" w:color="auto"/>
        <w:bottom w:val="none" w:sz="0" w:space="0" w:color="auto"/>
        <w:right w:val="none" w:sz="0" w:space="0" w:color="auto"/>
      </w:divBdr>
    </w:div>
    <w:div w:id="309403104">
      <w:bodyDiv w:val="1"/>
      <w:marLeft w:val="0"/>
      <w:marRight w:val="0"/>
      <w:marTop w:val="0"/>
      <w:marBottom w:val="0"/>
      <w:divBdr>
        <w:top w:val="none" w:sz="0" w:space="0" w:color="auto"/>
        <w:left w:val="none" w:sz="0" w:space="0" w:color="auto"/>
        <w:bottom w:val="none" w:sz="0" w:space="0" w:color="auto"/>
        <w:right w:val="none" w:sz="0" w:space="0" w:color="auto"/>
      </w:divBdr>
    </w:div>
    <w:div w:id="315304021">
      <w:bodyDiv w:val="1"/>
      <w:marLeft w:val="0"/>
      <w:marRight w:val="0"/>
      <w:marTop w:val="0"/>
      <w:marBottom w:val="0"/>
      <w:divBdr>
        <w:top w:val="none" w:sz="0" w:space="0" w:color="auto"/>
        <w:left w:val="none" w:sz="0" w:space="0" w:color="auto"/>
        <w:bottom w:val="none" w:sz="0" w:space="0" w:color="auto"/>
        <w:right w:val="none" w:sz="0" w:space="0" w:color="auto"/>
      </w:divBdr>
    </w:div>
    <w:div w:id="318386914">
      <w:bodyDiv w:val="1"/>
      <w:marLeft w:val="0"/>
      <w:marRight w:val="0"/>
      <w:marTop w:val="0"/>
      <w:marBottom w:val="0"/>
      <w:divBdr>
        <w:top w:val="none" w:sz="0" w:space="0" w:color="auto"/>
        <w:left w:val="none" w:sz="0" w:space="0" w:color="auto"/>
        <w:bottom w:val="none" w:sz="0" w:space="0" w:color="auto"/>
        <w:right w:val="none" w:sz="0" w:space="0" w:color="auto"/>
      </w:divBdr>
    </w:div>
    <w:div w:id="326326100">
      <w:bodyDiv w:val="1"/>
      <w:marLeft w:val="0"/>
      <w:marRight w:val="0"/>
      <w:marTop w:val="0"/>
      <w:marBottom w:val="0"/>
      <w:divBdr>
        <w:top w:val="none" w:sz="0" w:space="0" w:color="auto"/>
        <w:left w:val="none" w:sz="0" w:space="0" w:color="auto"/>
        <w:bottom w:val="none" w:sz="0" w:space="0" w:color="auto"/>
        <w:right w:val="none" w:sz="0" w:space="0" w:color="auto"/>
      </w:divBdr>
    </w:div>
    <w:div w:id="340087197">
      <w:bodyDiv w:val="1"/>
      <w:marLeft w:val="0"/>
      <w:marRight w:val="0"/>
      <w:marTop w:val="0"/>
      <w:marBottom w:val="0"/>
      <w:divBdr>
        <w:top w:val="none" w:sz="0" w:space="0" w:color="auto"/>
        <w:left w:val="none" w:sz="0" w:space="0" w:color="auto"/>
        <w:bottom w:val="none" w:sz="0" w:space="0" w:color="auto"/>
        <w:right w:val="none" w:sz="0" w:space="0" w:color="auto"/>
      </w:divBdr>
    </w:div>
    <w:div w:id="353726006">
      <w:bodyDiv w:val="1"/>
      <w:marLeft w:val="0"/>
      <w:marRight w:val="0"/>
      <w:marTop w:val="0"/>
      <w:marBottom w:val="0"/>
      <w:divBdr>
        <w:top w:val="none" w:sz="0" w:space="0" w:color="auto"/>
        <w:left w:val="none" w:sz="0" w:space="0" w:color="auto"/>
        <w:bottom w:val="none" w:sz="0" w:space="0" w:color="auto"/>
        <w:right w:val="none" w:sz="0" w:space="0" w:color="auto"/>
      </w:divBdr>
    </w:div>
    <w:div w:id="356127093">
      <w:bodyDiv w:val="1"/>
      <w:marLeft w:val="0"/>
      <w:marRight w:val="0"/>
      <w:marTop w:val="0"/>
      <w:marBottom w:val="0"/>
      <w:divBdr>
        <w:top w:val="none" w:sz="0" w:space="0" w:color="auto"/>
        <w:left w:val="none" w:sz="0" w:space="0" w:color="auto"/>
        <w:bottom w:val="none" w:sz="0" w:space="0" w:color="auto"/>
        <w:right w:val="none" w:sz="0" w:space="0" w:color="auto"/>
      </w:divBdr>
    </w:div>
    <w:div w:id="366296972">
      <w:bodyDiv w:val="1"/>
      <w:marLeft w:val="0"/>
      <w:marRight w:val="0"/>
      <w:marTop w:val="0"/>
      <w:marBottom w:val="0"/>
      <w:divBdr>
        <w:top w:val="none" w:sz="0" w:space="0" w:color="auto"/>
        <w:left w:val="none" w:sz="0" w:space="0" w:color="auto"/>
        <w:bottom w:val="none" w:sz="0" w:space="0" w:color="auto"/>
        <w:right w:val="none" w:sz="0" w:space="0" w:color="auto"/>
      </w:divBdr>
    </w:div>
    <w:div w:id="371998581">
      <w:bodyDiv w:val="1"/>
      <w:marLeft w:val="0"/>
      <w:marRight w:val="0"/>
      <w:marTop w:val="0"/>
      <w:marBottom w:val="0"/>
      <w:divBdr>
        <w:top w:val="none" w:sz="0" w:space="0" w:color="auto"/>
        <w:left w:val="none" w:sz="0" w:space="0" w:color="auto"/>
        <w:bottom w:val="none" w:sz="0" w:space="0" w:color="auto"/>
        <w:right w:val="none" w:sz="0" w:space="0" w:color="auto"/>
      </w:divBdr>
    </w:div>
    <w:div w:id="377052580">
      <w:bodyDiv w:val="1"/>
      <w:marLeft w:val="0"/>
      <w:marRight w:val="0"/>
      <w:marTop w:val="0"/>
      <w:marBottom w:val="0"/>
      <w:divBdr>
        <w:top w:val="none" w:sz="0" w:space="0" w:color="auto"/>
        <w:left w:val="none" w:sz="0" w:space="0" w:color="auto"/>
        <w:bottom w:val="none" w:sz="0" w:space="0" w:color="auto"/>
        <w:right w:val="none" w:sz="0" w:space="0" w:color="auto"/>
      </w:divBdr>
    </w:div>
    <w:div w:id="379012329">
      <w:bodyDiv w:val="1"/>
      <w:marLeft w:val="0"/>
      <w:marRight w:val="0"/>
      <w:marTop w:val="0"/>
      <w:marBottom w:val="0"/>
      <w:divBdr>
        <w:top w:val="none" w:sz="0" w:space="0" w:color="auto"/>
        <w:left w:val="none" w:sz="0" w:space="0" w:color="auto"/>
        <w:bottom w:val="none" w:sz="0" w:space="0" w:color="auto"/>
        <w:right w:val="none" w:sz="0" w:space="0" w:color="auto"/>
      </w:divBdr>
    </w:div>
    <w:div w:id="382144071">
      <w:bodyDiv w:val="1"/>
      <w:marLeft w:val="0"/>
      <w:marRight w:val="0"/>
      <w:marTop w:val="0"/>
      <w:marBottom w:val="0"/>
      <w:divBdr>
        <w:top w:val="none" w:sz="0" w:space="0" w:color="auto"/>
        <w:left w:val="none" w:sz="0" w:space="0" w:color="auto"/>
        <w:bottom w:val="none" w:sz="0" w:space="0" w:color="auto"/>
        <w:right w:val="none" w:sz="0" w:space="0" w:color="auto"/>
      </w:divBdr>
    </w:div>
    <w:div w:id="390277168">
      <w:bodyDiv w:val="1"/>
      <w:marLeft w:val="0"/>
      <w:marRight w:val="0"/>
      <w:marTop w:val="0"/>
      <w:marBottom w:val="0"/>
      <w:divBdr>
        <w:top w:val="none" w:sz="0" w:space="0" w:color="auto"/>
        <w:left w:val="none" w:sz="0" w:space="0" w:color="auto"/>
        <w:bottom w:val="none" w:sz="0" w:space="0" w:color="auto"/>
        <w:right w:val="none" w:sz="0" w:space="0" w:color="auto"/>
      </w:divBdr>
    </w:div>
    <w:div w:id="391775112">
      <w:bodyDiv w:val="1"/>
      <w:marLeft w:val="0"/>
      <w:marRight w:val="0"/>
      <w:marTop w:val="0"/>
      <w:marBottom w:val="0"/>
      <w:divBdr>
        <w:top w:val="none" w:sz="0" w:space="0" w:color="auto"/>
        <w:left w:val="none" w:sz="0" w:space="0" w:color="auto"/>
        <w:bottom w:val="none" w:sz="0" w:space="0" w:color="auto"/>
        <w:right w:val="none" w:sz="0" w:space="0" w:color="auto"/>
      </w:divBdr>
    </w:div>
    <w:div w:id="423302060">
      <w:bodyDiv w:val="1"/>
      <w:marLeft w:val="0"/>
      <w:marRight w:val="0"/>
      <w:marTop w:val="0"/>
      <w:marBottom w:val="0"/>
      <w:divBdr>
        <w:top w:val="none" w:sz="0" w:space="0" w:color="auto"/>
        <w:left w:val="none" w:sz="0" w:space="0" w:color="auto"/>
        <w:bottom w:val="none" w:sz="0" w:space="0" w:color="auto"/>
        <w:right w:val="none" w:sz="0" w:space="0" w:color="auto"/>
      </w:divBdr>
    </w:div>
    <w:div w:id="425807000">
      <w:bodyDiv w:val="1"/>
      <w:marLeft w:val="0"/>
      <w:marRight w:val="0"/>
      <w:marTop w:val="0"/>
      <w:marBottom w:val="0"/>
      <w:divBdr>
        <w:top w:val="none" w:sz="0" w:space="0" w:color="auto"/>
        <w:left w:val="none" w:sz="0" w:space="0" w:color="auto"/>
        <w:bottom w:val="none" w:sz="0" w:space="0" w:color="auto"/>
        <w:right w:val="none" w:sz="0" w:space="0" w:color="auto"/>
      </w:divBdr>
    </w:div>
    <w:div w:id="447161446">
      <w:bodyDiv w:val="1"/>
      <w:marLeft w:val="0"/>
      <w:marRight w:val="0"/>
      <w:marTop w:val="0"/>
      <w:marBottom w:val="0"/>
      <w:divBdr>
        <w:top w:val="none" w:sz="0" w:space="0" w:color="auto"/>
        <w:left w:val="none" w:sz="0" w:space="0" w:color="auto"/>
        <w:bottom w:val="none" w:sz="0" w:space="0" w:color="auto"/>
        <w:right w:val="none" w:sz="0" w:space="0" w:color="auto"/>
      </w:divBdr>
    </w:div>
    <w:div w:id="478503490">
      <w:bodyDiv w:val="1"/>
      <w:marLeft w:val="0"/>
      <w:marRight w:val="0"/>
      <w:marTop w:val="0"/>
      <w:marBottom w:val="0"/>
      <w:divBdr>
        <w:top w:val="none" w:sz="0" w:space="0" w:color="auto"/>
        <w:left w:val="none" w:sz="0" w:space="0" w:color="auto"/>
        <w:bottom w:val="none" w:sz="0" w:space="0" w:color="auto"/>
        <w:right w:val="none" w:sz="0" w:space="0" w:color="auto"/>
      </w:divBdr>
    </w:div>
    <w:div w:id="505243666">
      <w:bodyDiv w:val="1"/>
      <w:marLeft w:val="0"/>
      <w:marRight w:val="0"/>
      <w:marTop w:val="0"/>
      <w:marBottom w:val="0"/>
      <w:divBdr>
        <w:top w:val="none" w:sz="0" w:space="0" w:color="auto"/>
        <w:left w:val="none" w:sz="0" w:space="0" w:color="auto"/>
        <w:bottom w:val="none" w:sz="0" w:space="0" w:color="auto"/>
        <w:right w:val="none" w:sz="0" w:space="0" w:color="auto"/>
      </w:divBdr>
    </w:div>
    <w:div w:id="507328821">
      <w:bodyDiv w:val="1"/>
      <w:marLeft w:val="0"/>
      <w:marRight w:val="0"/>
      <w:marTop w:val="0"/>
      <w:marBottom w:val="0"/>
      <w:divBdr>
        <w:top w:val="none" w:sz="0" w:space="0" w:color="auto"/>
        <w:left w:val="none" w:sz="0" w:space="0" w:color="auto"/>
        <w:bottom w:val="none" w:sz="0" w:space="0" w:color="auto"/>
        <w:right w:val="none" w:sz="0" w:space="0" w:color="auto"/>
      </w:divBdr>
    </w:div>
    <w:div w:id="519588403">
      <w:bodyDiv w:val="1"/>
      <w:marLeft w:val="0"/>
      <w:marRight w:val="0"/>
      <w:marTop w:val="0"/>
      <w:marBottom w:val="0"/>
      <w:divBdr>
        <w:top w:val="none" w:sz="0" w:space="0" w:color="auto"/>
        <w:left w:val="none" w:sz="0" w:space="0" w:color="auto"/>
        <w:bottom w:val="none" w:sz="0" w:space="0" w:color="auto"/>
        <w:right w:val="none" w:sz="0" w:space="0" w:color="auto"/>
      </w:divBdr>
    </w:div>
    <w:div w:id="528105366">
      <w:bodyDiv w:val="1"/>
      <w:marLeft w:val="0"/>
      <w:marRight w:val="0"/>
      <w:marTop w:val="0"/>
      <w:marBottom w:val="0"/>
      <w:divBdr>
        <w:top w:val="none" w:sz="0" w:space="0" w:color="auto"/>
        <w:left w:val="none" w:sz="0" w:space="0" w:color="auto"/>
        <w:bottom w:val="none" w:sz="0" w:space="0" w:color="auto"/>
        <w:right w:val="none" w:sz="0" w:space="0" w:color="auto"/>
      </w:divBdr>
    </w:div>
    <w:div w:id="543253647">
      <w:bodyDiv w:val="1"/>
      <w:marLeft w:val="0"/>
      <w:marRight w:val="0"/>
      <w:marTop w:val="0"/>
      <w:marBottom w:val="0"/>
      <w:divBdr>
        <w:top w:val="none" w:sz="0" w:space="0" w:color="auto"/>
        <w:left w:val="none" w:sz="0" w:space="0" w:color="auto"/>
        <w:bottom w:val="none" w:sz="0" w:space="0" w:color="auto"/>
        <w:right w:val="none" w:sz="0" w:space="0" w:color="auto"/>
      </w:divBdr>
    </w:div>
    <w:div w:id="554002376">
      <w:bodyDiv w:val="1"/>
      <w:marLeft w:val="0"/>
      <w:marRight w:val="0"/>
      <w:marTop w:val="0"/>
      <w:marBottom w:val="0"/>
      <w:divBdr>
        <w:top w:val="none" w:sz="0" w:space="0" w:color="auto"/>
        <w:left w:val="none" w:sz="0" w:space="0" w:color="auto"/>
        <w:bottom w:val="none" w:sz="0" w:space="0" w:color="auto"/>
        <w:right w:val="none" w:sz="0" w:space="0" w:color="auto"/>
      </w:divBdr>
    </w:div>
    <w:div w:id="562789639">
      <w:bodyDiv w:val="1"/>
      <w:marLeft w:val="0"/>
      <w:marRight w:val="0"/>
      <w:marTop w:val="0"/>
      <w:marBottom w:val="0"/>
      <w:divBdr>
        <w:top w:val="none" w:sz="0" w:space="0" w:color="auto"/>
        <w:left w:val="none" w:sz="0" w:space="0" w:color="auto"/>
        <w:bottom w:val="none" w:sz="0" w:space="0" w:color="auto"/>
        <w:right w:val="none" w:sz="0" w:space="0" w:color="auto"/>
      </w:divBdr>
    </w:div>
    <w:div w:id="567031840">
      <w:bodyDiv w:val="1"/>
      <w:marLeft w:val="0"/>
      <w:marRight w:val="0"/>
      <w:marTop w:val="0"/>
      <w:marBottom w:val="0"/>
      <w:divBdr>
        <w:top w:val="none" w:sz="0" w:space="0" w:color="auto"/>
        <w:left w:val="none" w:sz="0" w:space="0" w:color="auto"/>
        <w:bottom w:val="none" w:sz="0" w:space="0" w:color="auto"/>
        <w:right w:val="none" w:sz="0" w:space="0" w:color="auto"/>
      </w:divBdr>
    </w:div>
    <w:div w:id="587541263">
      <w:bodyDiv w:val="1"/>
      <w:marLeft w:val="0"/>
      <w:marRight w:val="0"/>
      <w:marTop w:val="0"/>
      <w:marBottom w:val="0"/>
      <w:divBdr>
        <w:top w:val="none" w:sz="0" w:space="0" w:color="auto"/>
        <w:left w:val="none" w:sz="0" w:space="0" w:color="auto"/>
        <w:bottom w:val="none" w:sz="0" w:space="0" w:color="auto"/>
        <w:right w:val="none" w:sz="0" w:space="0" w:color="auto"/>
      </w:divBdr>
    </w:div>
    <w:div w:id="622468066">
      <w:bodyDiv w:val="1"/>
      <w:marLeft w:val="0"/>
      <w:marRight w:val="0"/>
      <w:marTop w:val="0"/>
      <w:marBottom w:val="0"/>
      <w:divBdr>
        <w:top w:val="none" w:sz="0" w:space="0" w:color="auto"/>
        <w:left w:val="none" w:sz="0" w:space="0" w:color="auto"/>
        <w:bottom w:val="none" w:sz="0" w:space="0" w:color="auto"/>
        <w:right w:val="none" w:sz="0" w:space="0" w:color="auto"/>
      </w:divBdr>
    </w:div>
    <w:div w:id="628316236">
      <w:bodyDiv w:val="1"/>
      <w:marLeft w:val="0"/>
      <w:marRight w:val="0"/>
      <w:marTop w:val="0"/>
      <w:marBottom w:val="0"/>
      <w:divBdr>
        <w:top w:val="none" w:sz="0" w:space="0" w:color="auto"/>
        <w:left w:val="none" w:sz="0" w:space="0" w:color="auto"/>
        <w:bottom w:val="none" w:sz="0" w:space="0" w:color="auto"/>
        <w:right w:val="none" w:sz="0" w:space="0" w:color="auto"/>
      </w:divBdr>
    </w:div>
    <w:div w:id="674696627">
      <w:bodyDiv w:val="1"/>
      <w:marLeft w:val="0"/>
      <w:marRight w:val="0"/>
      <w:marTop w:val="0"/>
      <w:marBottom w:val="0"/>
      <w:divBdr>
        <w:top w:val="none" w:sz="0" w:space="0" w:color="auto"/>
        <w:left w:val="none" w:sz="0" w:space="0" w:color="auto"/>
        <w:bottom w:val="none" w:sz="0" w:space="0" w:color="auto"/>
        <w:right w:val="none" w:sz="0" w:space="0" w:color="auto"/>
      </w:divBdr>
    </w:div>
    <w:div w:id="675152008">
      <w:bodyDiv w:val="1"/>
      <w:marLeft w:val="0"/>
      <w:marRight w:val="0"/>
      <w:marTop w:val="0"/>
      <w:marBottom w:val="0"/>
      <w:divBdr>
        <w:top w:val="none" w:sz="0" w:space="0" w:color="auto"/>
        <w:left w:val="none" w:sz="0" w:space="0" w:color="auto"/>
        <w:bottom w:val="none" w:sz="0" w:space="0" w:color="auto"/>
        <w:right w:val="none" w:sz="0" w:space="0" w:color="auto"/>
      </w:divBdr>
    </w:div>
    <w:div w:id="686568127">
      <w:bodyDiv w:val="1"/>
      <w:marLeft w:val="0"/>
      <w:marRight w:val="0"/>
      <w:marTop w:val="0"/>
      <w:marBottom w:val="0"/>
      <w:divBdr>
        <w:top w:val="none" w:sz="0" w:space="0" w:color="auto"/>
        <w:left w:val="none" w:sz="0" w:space="0" w:color="auto"/>
        <w:bottom w:val="none" w:sz="0" w:space="0" w:color="auto"/>
        <w:right w:val="none" w:sz="0" w:space="0" w:color="auto"/>
      </w:divBdr>
    </w:div>
    <w:div w:id="706685250">
      <w:bodyDiv w:val="1"/>
      <w:marLeft w:val="0"/>
      <w:marRight w:val="0"/>
      <w:marTop w:val="0"/>
      <w:marBottom w:val="0"/>
      <w:divBdr>
        <w:top w:val="none" w:sz="0" w:space="0" w:color="auto"/>
        <w:left w:val="none" w:sz="0" w:space="0" w:color="auto"/>
        <w:bottom w:val="none" w:sz="0" w:space="0" w:color="auto"/>
        <w:right w:val="none" w:sz="0" w:space="0" w:color="auto"/>
      </w:divBdr>
    </w:div>
    <w:div w:id="710224439">
      <w:bodyDiv w:val="1"/>
      <w:marLeft w:val="0"/>
      <w:marRight w:val="0"/>
      <w:marTop w:val="0"/>
      <w:marBottom w:val="0"/>
      <w:divBdr>
        <w:top w:val="none" w:sz="0" w:space="0" w:color="auto"/>
        <w:left w:val="none" w:sz="0" w:space="0" w:color="auto"/>
        <w:bottom w:val="none" w:sz="0" w:space="0" w:color="auto"/>
        <w:right w:val="none" w:sz="0" w:space="0" w:color="auto"/>
      </w:divBdr>
    </w:div>
    <w:div w:id="718474275">
      <w:bodyDiv w:val="1"/>
      <w:marLeft w:val="0"/>
      <w:marRight w:val="0"/>
      <w:marTop w:val="0"/>
      <w:marBottom w:val="0"/>
      <w:divBdr>
        <w:top w:val="none" w:sz="0" w:space="0" w:color="auto"/>
        <w:left w:val="none" w:sz="0" w:space="0" w:color="auto"/>
        <w:bottom w:val="none" w:sz="0" w:space="0" w:color="auto"/>
        <w:right w:val="none" w:sz="0" w:space="0" w:color="auto"/>
      </w:divBdr>
    </w:div>
    <w:div w:id="754478454">
      <w:bodyDiv w:val="1"/>
      <w:marLeft w:val="0"/>
      <w:marRight w:val="0"/>
      <w:marTop w:val="0"/>
      <w:marBottom w:val="0"/>
      <w:divBdr>
        <w:top w:val="none" w:sz="0" w:space="0" w:color="auto"/>
        <w:left w:val="none" w:sz="0" w:space="0" w:color="auto"/>
        <w:bottom w:val="none" w:sz="0" w:space="0" w:color="auto"/>
        <w:right w:val="none" w:sz="0" w:space="0" w:color="auto"/>
      </w:divBdr>
    </w:div>
    <w:div w:id="762144173">
      <w:bodyDiv w:val="1"/>
      <w:marLeft w:val="0"/>
      <w:marRight w:val="0"/>
      <w:marTop w:val="0"/>
      <w:marBottom w:val="0"/>
      <w:divBdr>
        <w:top w:val="none" w:sz="0" w:space="0" w:color="auto"/>
        <w:left w:val="none" w:sz="0" w:space="0" w:color="auto"/>
        <w:bottom w:val="none" w:sz="0" w:space="0" w:color="auto"/>
        <w:right w:val="none" w:sz="0" w:space="0" w:color="auto"/>
      </w:divBdr>
    </w:div>
    <w:div w:id="769396943">
      <w:bodyDiv w:val="1"/>
      <w:marLeft w:val="0"/>
      <w:marRight w:val="0"/>
      <w:marTop w:val="0"/>
      <w:marBottom w:val="0"/>
      <w:divBdr>
        <w:top w:val="none" w:sz="0" w:space="0" w:color="auto"/>
        <w:left w:val="none" w:sz="0" w:space="0" w:color="auto"/>
        <w:bottom w:val="none" w:sz="0" w:space="0" w:color="auto"/>
        <w:right w:val="none" w:sz="0" w:space="0" w:color="auto"/>
      </w:divBdr>
    </w:div>
    <w:div w:id="777145175">
      <w:bodyDiv w:val="1"/>
      <w:marLeft w:val="0"/>
      <w:marRight w:val="0"/>
      <w:marTop w:val="0"/>
      <w:marBottom w:val="0"/>
      <w:divBdr>
        <w:top w:val="none" w:sz="0" w:space="0" w:color="auto"/>
        <w:left w:val="none" w:sz="0" w:space="0" w:color="auto"/>
        <w:bottom w:val="none" w:sz="0" w:space="0" w:color="auto"/>
        <w:right w:val="none" w:sz="0" w:space="0" w:color="auto"/>
      </w:divBdr>
    </w:div>
    <w:div w:id="781994805">
      <w:bodyDiv w:val="1"/>
      <w:marLeft w:val="0"/>
      <w:marRight w:val="0"/>
      <w:marTop w:val="0"/>
      <w:marBottom w:val="0"/>
      <w:divBdr>
        <w:top w:val="none" w:sz="0" w:space="0" w:color="auto"/>
        <w:left w:val="none" w:sz="0" w:space="0" w:color="auto"/>
        <w:bottom w:val="none" w:sz="0" w:space="0" w:color="auto"/>
        <w:right w:val="none" w:sz="0" w:space="0" w:color="auto"/>
      </w:divBdr>
    </w:div>
    <w:div w:id="788818539">
      <w:bodyDiv w:val="1"/>
      <w:marLeft w:val="0"/>
      <w:marRight w:val="0"/>
      <w:marTop w:val="0"/>
      <w:marBottom w:val="0"/>
      <w:divBdr>
        <w:top w:val="none" w:sz="0" w:space="0" w:color="auto"/>
        <w:left w:val="none" w:sz="0" w:space="0" w:color="auto"/>
        <w:bottom w:val="none" w:sz="0" w:space="0" w:color="auto"/>
        <w:right w:val="none" w:sz="0" w:space="0" w:color="auto"/>
      </w:divBdr>
    </w:div>
    <w:div w:id="799886316">
      <w:bodyDiv w:val="1"/>
      <w:marLeft w:val="0"/>
      <w:marRight w:val="0"/>
      <w:marTop w:val="0"/>
      <w:marBottom w:val="0"/>
      <w:divBdr>
        <w:top w:val="none" w:sz="0" w:space="0" w:color="auto"/>
        <w:left w:val="none" w:sz="0" w:space="0" w:color="auto"/>
        <w:bottom w:val="none" w:sz="0" w:space="0" w:color="auto"/>
        <w:right w:val="none" w:sz="0" w:space="0" w:color="auto"/>
      </w:divBdr>
    </w:div>
    <w:div w:id="810243974">
      <w:bodyDiv w:val="1"/>
      <w:marLeft w:val="0"/>
      <w:marRight w:val="0"/>
      <w:marTop w:val="0"/>
      <w:marBottom w:val="0"/>
      <w:divBdr>
        <w:top w:val="none" w:sz="0" w:space="0" w:color="auto"/>
        <w:left w:val="none" w:sz="0" w:space="0" w:color="auto"/>
        <w:bottom w:val="none" w:sz="0" w:space="0" w:color="auto"/>
        <w:right w:val="none" w:sz="0" w:space="0" w:color="auto"/>
      </w:divBdr>
    </w:div>
    <w:div w:id="850993827">
      <w:bodyDiv w:val="1"/>
      <w:marLeft w:val="0"/>
      <w:marRight w:val="0"/>
      <w:marTop w:val="0"/>
      <w:marBottom w:val="0"/>
      <w:divBdr>
        <w:top w:val="none" w:sz="0" w:space="0" w:color="auto"/>
        <w:left w:val="none" w:sz="0" w:space="0" w:color="auto"/>
        <w:bottom w:val="none" w:sz="0" w:space="0" w:color="auto"/>
        <w:right w:val="none" w:sz="0" w:space="0" w:color="auto"/>
      </w:divBdr>
    </w:div>
    <w:div w:id="852184531">
      <w:bodyDiv w:val="1"/>
      <w:marLeft w:val="0"/>
      <w:marRight w:val="0"/>
      <w:marTop w:val="0"/>
      <w:marBottom w:val="0"/>
      <w:divBdr>
        <w:top w:val="none" w:sz="0" w:space="0" w:color="auto"/>
        <w:left w:val="none" w:sz="0" w:space="0" w:color="auto"/>
        <w:bottom w:val="none" w:sz="0" w:space="0" w:color="auto"/>
        <w:right w:val="none" w:sz="0" w:space="0" w:color="auto"/>
      </w:divBdr>
    </w:div>
    <w:div w:id="854535279">
      <w:bodyDiv w:val="1"/>
      <w:marLeft w:val="0"/>
      <w:marRight w:val="0"/>
      <w:marTop w:val="0"/>
      <w:marBottom w:val="0"/>
      <w:divBdr>
        <w:top w:val="none" w:sz="0" w:space="0" w:color="auto"/>
        <w:left w:val="none" w:sz="0" w:space="0" w:color="auto"/>
        <w:bottom w:val="none" w:sz="0" w:space="0" w:color="auto"/>
        <w:right w:val="none" w:sz="0" w:space="0" w:color="auto"/>
      </w:divBdr>
    </w:div>
    <w:div w:id="882474855">
      <w:bodyDiv w:val="1"/>
      <w:marLeft w:val="0"/>
      <w:marRight w:val="0"/>
      <w:marTop w:val="0"/>
      <w:marBottom w:val="0"/>
      <w:divBdr>
        <w:top w:val="none" w:sz="0" w:space="0" w:color="auto"/>
        <w:left w:val="none" w:sz="0" w:space="0" w:color="auto"/>
        <w:bottom w:val="none" w:sz="0" w:space="0" w:color="auto"/>
        <w:right w:val="none" w:sz="0" w:space="0" w:color="auto"/>
      </w:divBdr>
    </w:div>
    <w:div w:id="887882531">
      <w:bodyDiv w:val="1"/>
      <w:marLeft w:val="0"/>
      <w:marRight w:val="0"/>
      <w:marTop w:val="0"/>
      <w:marBottom w:val="0"/>
      <w:divBdr>
        <w:top w:val="none" w:sz="0" w:space="0" w:color="auto"/>
        <w:left w:val="none" w:sz="0" w:space="0" w:color="auto"/>
        <w:bottom w:val="none" w:sz="0" w:space="0" w:color="auto"/>
        <w:right w:val="none" w:sz="0" w:space="0" w:color="auto"/>
      </w:divBdr>
    </w:div>
    <w:div w:id="897087422">
      <w:bodyDiv w:val="1"/>
      <w:marLeft w:val="0"/>
      <w:marRight w:val="0"/>
      <w:marTop w:val="0"/>
      <w:marBottom w:val="0"/>
      <w:divBdr>
        <w:top w:val="none" w:sz="0" w:space="0" w:color="auto"/>
        <w:left w:val="none" w:sz="0" w:space="0" w:color="auto"/>
        <w:bottom w:val="none" w:sz="0" w:space="0" w:color="auto"/>
        <w:right w:val="none" w:sz="0" w:space="0" w:color="auto"/>
      </w:divBdr>
    </w:div>
    <w:div w:id="917056312">
      <w:bodyDiv w:val="1"/>
      <w:marLeft w:val="0"/>
      <w:marRight w:val="0"/>
      <w:marTop w:val="0"/>
      <w:marBottom w:val="0"/>
      <w:divBdr>
        <w:top w:val="none" w:sz="0" w:space="0" w:color="auto"/>
        <w:left w:val="none" w:sz="0" w:space="0" w:color="auto"/>
        <w:bottom w:val="none" w:sz="0" w:space="0" w:color="auto"/>
        <w:right w:val="none" w:sz="0" w:space="0" w:color="auto"/>
      </w:divBdr>
    </w:div>
    <w:div w:id="947542696">
      <w:bodyDiv w:val="1"/>
      <w:marLeft w:val="0"/>
      <w:marRight w:val="0"/>
      <w:marTop w:val="0"/>
      <w:marBottom w:val="0"/>
      <w:divBdr>
        <w:top w:val="none" w:sz="0" w:space="0" w:color="auto"/>
        <w:left w:val="none" w:sz="0" w:space="0" w:color="auto"/>
        <w:bottom w:val="none" w:sz="0" w:space="0" w:color="auto"/>
        <w:right w:val="none" w:sz="0" w:space="0" w:color="auto"/>
      </w:divBdr>
    </w:div>
    <w:div w:id="947664300">
      <w:bodyDiv w:val="1"/>
      <w:marLeft w:val="0"/>
      <w:marRight w:val="0"/>
      <w:marTop w:val="0"/>
      <w:marBottom w:val="0"/>
      <w:divBdr>
        <w:top w:val="none" w:sz="0" w:space="0" w:color="auto"/>
        <w:left w:val="none" w:sz="0" w:space="0" w:color="auto"/>
        <w:bottom w:val="none" w:sz="0" w:space="0" w:color="auto"/>
        <w:right w:val="none" w:sz="0" w:space="0" w:color="auto"/>
      </w:divBdr>
    </w:div>
    <w:div w:id="954562976">
      <w:bodyDiv w:val="1"/>
      <w:marLeft w:val="0"/>
      <w:marRight w:val="0"/>
      <w:marTop w:val="0"/>
      <w:marBottom w:val="0"/>
      <w:divBdr>
        <w:top w:val="none" w:sz="0" w:space="0" w:color="auto"/>
        <w:left w:val="none" w:sz="0" w:space="0" w:color="auto"/>
        <w:bottom w:val="none" w:sz="0" w:space="0" w:color="auto"/>
        <w:right w:val="none" w:sz="0" w:space="0" w:color="auto"/>
      </w:divBdr>
    </w:div>
    <w:div w:id="979305852">
      <w:bodyDiv w:val="1"/>
      <w:marLeft w:val="0"/>
      <w:marRight w:val="0"/>
      <w:marTop w:val="0"/>
      <w:marBottom w:val="0"/>
      <w:divBdr>
        <w:top w:val="none" w:sz="0" w:space="0" w:color="auto"/>
        <w:left w:val="none" w:sz="0" w:space="0" w:color="auto"/>
        <w:bottom w:val="none" w:sz="0" w:space="0" w:color="auto"/>
        <w:right w:val="none" w:sz="0" w:space="0" w:color="auto"/>
      </w:divBdr>
    </w:div>
    <w:div w:id="1020355312">
      <w:bodyDiv w:val="1"/>
      <w:marLeft w:val="0"/>
      <w:marRight w:val="0"/>
      <w:marTop w:val="0"/>
      <w:marBottom w:val="0"/>
      <w:divBdr>
        <w:top w:val="none" w:sz="0" w:space="0" w:color="auto"/>
        <w:left w:val="none" w:sz="0" w:space="0" w:color="auto"/>
        <w:bottom w:val="none" w:sz="0" w:space="0" w:color="auto"/>
        <w:right w:val="none" w:sz="0" w:space="0" w:color="auto"/>
      </w:divBdr>
    </w:div>
    <w:div w:id="1047756277">
      <w:bodyDiv w:val="1"/>
      <w:marLeft w:val="0"/>
      <w:marRight w:val="0"/>
      <w:marTop w:val="0"/>
      <w:marBottom w:val="0"/>
      <w:divBdr>
        <w:top w:val="none" w:sz="0" w:space="0" w:color="auto"/>
        <w:left w:val="none" w:sz="0" w:space="0" w:color="auto"/>
        <w:bottom w:val="none" w:sz="0" w:space="0" w:color="auto"/>
        <w:right w:val="none" w:sz="0" w:space="0" w:color="auto"/>
      </w:divBdr>
    </w:div>
    <w:div w:id="1081803290">
      <w:bodyDiv w:val="1"/>
      <w:marLeft w:val="0"/>
      <w:marRight w:val="0"/>
      <w:marTop w:val="0"/>
      <w:marBottom w:val="0"/>
      <w:divBdr>
        <w:top w:val="none" w:sz="0" w:space="0" w:color="auto"/>
        <w:left w:val="none" w:sz="0" w:space="0" w:color="auto"/>
        <w:bottom w:val="none" w:sz="0" w:space="0" w:color="auto"/>
        <w:right w:val="none" w:sz="0" w:space="0" w:color="auto"/>
      </w:divBdr>
    </w:div>
    <w:div w:id="1087385371">
      <w:bodyDiv w:val="1"/>
      <w:marLeft w:val="0"/>
      <w:marRight w:val="0"/>
      <w:marTop w:val="0"/>
      <w:marBottom w:val="0"/>
      <w:divBdr>
        <w:top w:val="none" w:sz="0" w:space="0" w:color="auto"/>
        <w:left w:val="none" w:sz="0" w:space="0" w:color="auto"/>
        <w:bottom w:val="none" w:sz="0" w:space="0" w:color="auto"/>
        <w:right w:val="none" w:sz="0" w:space="0" w:color="auto"/>
      </w:divBdr>
    </w:div>
    <w:div w:id="1094744220">
      <w:bodyDiv w:val="1"/>
      <w:marLeft w:val="0"/>
      <w:marRight w:val="0"/>
      <w:marTop w:val="0"/>
      <w:marBottom w:val="0"/>
      <w:divBdr>
        <w:top w:val="none" w:sz="0" w:space="0" w:color="auto"/>
        <w:left w:val="none" w:sz="0" w:space="0" w:color="auto"/>
        <w:bottom w:val="none" w:sz="0" w:space="0" w:color="auto"/>
        <w:right w:val="none" w:sz="0" w:space="0" w:color="auto"/>
      </w:divBdr>
    </w:div>
    <w:div w:id="1126897362">
      <w:bodyDiv w:val="1"/>
      <w:marLeft w:val="0"/>
      <w:marRight w:val="0"/>
      <w:marTop w:val="0"/>
      <w:marBottom w:val="0"/>
      <w:divBdr>
        <w:top w:val="none" w:sz="0" w:space="0" w:color="auto"/>
        <w:left w:val="none" w:sz="0" w:space="0" w:color="auto"/>
        <w:bottom w:val="none" w:sz="0" w:space="0" w:color="auto"/>
        <w:right w:val="none" w:sz="0" w:space="0" w:color="auto"/>
      </w:divBdr>
    </w:div>
    <w:div w:id="1133522280">
      <w:bodyDiv w:val="1"/>
      <w:marLeft w:val="0"/>
      <w:marRight w:val="0"/>
      <w:marTop w:val="0"/>
      <w:marBottom w:val="0"/>
      <w:divBdr>
        <w:top w:val="none" w:sz="0" w:space="0" w:color="auto"/>
        <w:left w:val="none" w:sz="0" w:space="0" w:color="auto"/>
        <w:bottom w:val="none" w:sz="0" w:space="0" w:color="auto"/>
        <w:right w:val="none" w:sz="0" w:space="0" w:color="auto"/>
      </w:divBdr>
    </w:div>
    <w:div w:id="1137068869">
      <w:bodyDiv w:val="1"/>
      <w:marLeft w:val="0"/>
      <w:marRight w:val="0"/>
      <w:marTop w:val="0"/>
      <w:marBottom w:val="0"/>
      <w:divBdr>
        <w:top w:val="none" w:sz="0" w:space="0" w:color="auto"/>
        <w:left w:val="none" w:sz="0" w:space="0" w:color="auto"/>
        <w:bottom w:val="none" w:sz="0" w:space="0" w:color="auto"/>
        <w:right w:val="none" w:sz="0" w:space="0" w:color="auto"/>
      </w:divBdr>
    </w:div>
    <w:div w:id="1141918949">
      <w:bodyDiv w:val="1"/>
      <w:marLeft w:val="0"/>
      <w:marRight w:val="0"/>
      <w:marTop w:val="0"/>
      <w:marBottom w:val="0"/>
      <w:divBdr>
        <w:top w:val="none" w:sz="0" w:space="0" w:color="auto"/>
        <w:left w:val="none" w:sz="0" w:space="0" w:color="auto"/>
        <w:bottom w:val="none" w:sz="0" w:space="0" w:color="auto"/>
        <w:right w:val="none" w:sz="0" w:space="0" w:color="auto"/>
      </w:divBdr>
    </w:div>
    <w:div w:id="1142388680">
      <w:bodyDiv w:val="1"/>
      <w:marLeft w:val="0"/>
      <w:marRight w:val="0"/>
      <w:marTop w:val="0"/>
      <w:marBottom w:val="0"/>
      <w:divBdr>
        <w:top w:val="none" w:sz="0" w:space="0" w:color="auto"/>
        <w:left w:val="none" w:sz="0" w:space="0" w:color="auto"/>
        <w:bottom w:val="none" w:sz="0" w:space="0" w:color="auto"/>
        <w:right w:val="none" w:sz="0" w:space="0" w:color="auto"/>
      </w:divBdr>
    </w:div>
    <w:div w:id="1157574565">
      <w:bodyDiv w:val="1"/>
      <w:marLeft w:val="0"/>
      <w:marRight w:val="0"/>
      <w:marTop w:val="0"/>
      <w:marBottom w:val="0"/>
      <w:divBdr>
        <w:top w:val="none" w:sz="0" w:space="0" w:color="auto"/>
        <w:left w:val="none" w:sz="0" w:space="0" w:color="auto"/>
        <w:bottom w:val="none" w:sz="0" w:space="0" w:color="auto"/>
        <w:right w:val="none" w:sz="0" w:space="0" w:color="auto"/>
      </w:divBdr>
    </w:div>
    <w:div w:id="1176921206">
      <w:bodyDiv w:val="1"/>
      <w:marLeft w:val="0"/>
      <w:marRight w:val="0"/>
      <w:marTop w:val="0"/>
      <w:marBottom w:val="0"/>
      <w:divBdr>
        <w:top w:val="none" w:sz="0" w:space="0" w:color="auto"/>
        <w:left w:val="none" w:sz="0" w:space="0" w:color="auto"/>
        <w:bottom w:val="none" w:sz="0" w:space="0" w:color="auto"/>
        <w:right w:val="none" w:sz="0" w:space="0" w:color="auto"/>
      </w:divBdr>
    </w:div>
    <w:div w:id="1188635652">
      <w:bodyDiv w:val="1"/>
      <w:marLeft w:val="0"/>
      <w:marRight w:val="0"/>
      <w:marTop w:val="0"/>
      <w:marBottom w:val="0"/>
      <w:divBdr>
        <w:top w:val="none" w:sz="0" w:space="0" w:color="auto"/>
        <w:left w:val="none" w:sz="0" w:space="0" w:color="auto"/>
        <w:bottom w:val="none" w:sz="0" w:space="0" w:color="auto"/>
        <w:right w:val="none" w:sz="0" w:space="0" w:color="auto"/>
      </w:divBdr>
    </w:div>
    <w:div w:id="1197043160">
      <w:bodyDiv w:val="1"/>
      <w:marLeft w:val="0"/>
      <w:marRight w:val="0"/>
      <w:marTop w:val="0"/>
      <w:marBottom w:val="0"/>
      <w:divBdr>
        <w:top w:val="none" w:sz="0" w:space="0" w:color="auto"/>
        <w:left w:val="none" w:sz="0" w:space="0" w:color="auto"/>
        <w:bottom w:val="none" w:sz="0" w:space="0" w:color="auto"/>
        <w:right w:val="none" w:sz="0" w:space="0" w:color="auto"/>
      </w:divBdr>
    </w:div>
    <w:div w:id="1220432795">
      <w:bodyDiv w:val="1"/>
      <w:marLeft w:val="0"/>
      <w:marRight w:val="0"/>
      <w:marTop w:val="0"/>
      <w:marBottom w:val="0"/>
      <w:divBdr>
        <w:top w:val="none" w:sz="0" w:space="0" w:color="auto"/>
        <w:left w:val="none" w:sz="0" w:space="0" w:color="auto"/>
        <w:bottom w:val="none" w:sz="0" w:space="0" w:color="auto"/>
        <w:right w:val="none" w:sz="0" w:space="0" w:color="auto"/>
      </w:divBdr>
      <w:divsChild>
        <w:div w:id="515315994">
          <w:marLeft w:val="0"/>
          <w:marRight w:val="0"/>
          <w:marTop w:val="0"/>
          <w:marBottom w:val="0"/>
          <w:divBdr>
            <w:top w:val="none" w:sz="0" w:space="0" w:color="auto"/>
            <w:left w:val="none" w:sz="0" w:space="0" w:color="auto"/>
            <w:bottom w:val="none" w:sz="0" w:space="0" w:color="auto"/>
            <w:right w:val="none" w:sz="0" w:space="0" w:color="auto"/>
          </w:divBdr>
        </w:div>
        <w:div w:id="145171494">
          <w:marLeft w:val="0"/>
          <w:marRight w:val="0"/>
          <w:marTop w:val="0"/>
          <w:marBottom w:val="0"/>
          <w:divBdr>
            <w:top w:val="none" w:sz="0" w:space="0" w:color="auto"/>
            <w:left w:val="none" w:sz="0" w:space="0" w:color="auto"/>
            <w:bottom w:val="none" w:sz="0" w:space="0" w:color="auto"/>
            <w:right w:val="none" w:sz="0" w:space="0" w:color="auto"/>
          </w:divBdr>
        </w:div>
      </w:divsChild>
    </w:div>
    <w:div w:id="1236820618">
      <w:bodyDiv w:val="1"/>
      <w:marLeft w:val="0"/>
      <w:marRight w:val="0"/>
      <w:marTop w:val="0"/>
      <w:marBottom w:val="0"/>
      <w:divBdr>
        <w:top w:val="none" w:sz="0" w:space="0" w:color="auto"/>
        <w:left w:val="none" w:sz="0" w:space="0" w:color="auto"/>
        <w:bottom w:val="none" w:sz="0" w:space="0" w:color="auto"/>
        <w:right w:val="none" w:sz="0" w:space="0" w:color="auto"/>
      </w:divBdr>
    </w:div>
    <w:div w:id="1248879726">
      <w:bodyDiv w:val="1"/>
      <w:marLeft w:val="0"/>
      <w:marRight w:val="0"/>
      <w:marTop w:val="0"/>
      <w:marBottom w:val="0"/>
      <w:divBdr>
        <w:top w:val="none" w:sz="0" w:space="0" w:color="auto"/>
        <w:left w:val="none" w:sz="0" w:space="0" w:color="auto"/>
        <w:bottom w:val="none" w:sz="0" w:space="0" w:color="auto"/>
        <w:right w:val="none" w:sz="0" w:space="0" w:color="auto"/>
      </w:divBdr>
    </w:div>
    <w:div w:id="1250042209">
      <w:bodyDiv w:val="1"/>
      <w:marLeft w:val="0"/>
      <w:marRight w:val="0"/>
      <w:marTop w:val="0"/>
      <w:marBottom w:val="0"/>
      <w:divBdr>
        <w:top w:val="none" w:sz="0" w:space="0" w:color="auto"/>
        <w:left w:val="none" w:sz="0" w:space="0" w:color="auto"/>
        <w:bottom w:val="none" w:sz="0" w:space="0" w:color="auto"/>
        <w:right w:val="none" w:sz="0" w:space="0" w:color="auto"/>
      </w:divBdr>
    </w:div>
    <w:div w:id="1264992509">
      <w:bodyDiv w:val="1"/>
      <w:marLeft w:val="0"/>
      <w:marRight w:val="0"/>
      <w:marTop w:val="0"/>
      <w:marBottom w:val="0"/>
      <w:divBdr>
        <w:top w:val="none" w:sz="0" w:space="0" w:color="auto"/>
        <w:left w:val="none" w:sz="0" w:space="0" w:color="auto"/>
        <w:bottom w:val="none" w:sz="0" w:space="0" w:color="auto"/>
        <w:right w:val="none" w:sz="0" w:space="0" w:color="auto"/>
      </w:divBdr>
    </w:div>
    <w:div w:id="1274094600">
      <w:bodyDiv w:val="1"/>
      <w:marLeft w:val="0"/>
      <w:marRight w:val="0"/>
      <w:marTop w:val="0"/>
      <w:marBottom w:val="0"/>
      <w:divBdr>
        <w:top w:val="none" w:sz="0" w:space="0" w:color="auto"/>
        <w:left w:val="none" w:sz="0" w:space="0" w:color="auto"/>
        <w:bottom w:val="none" w:sz="0" w:space="0" w:color="auto"/>
        <w:right w:val="none" w:sz="0" w:space="0" w:color="auto"/>
      </w:divBdr>
    </w:div>
    <w:div w:id="1274288908">
      <w:bodyDiv w:val="1"/>
      <w:marLeft w:val="0"/>
      <w:marRight w:val="0"/>
      <w:marTop w:val="0"/>
      <w:marBottom w:val="0"/>
      <w:divBdr>
        <w:top w:val="none" w:sz="0" w:space="0" w:color="auto"/>
        <w:left w:val="none" w:sz="0" w:space="0" w:color="auto"/>
        <w:bottom w:val="none" w:sz="0" w:space="0" w:color="auto"/>
        <w:right w:val="none" w:sz="0" w:space="0" w:color="auto"/>
      </w:divBdr>
    </w:div>
    <w:div w:id="1274748878">
      <w:bodyDiv w:val="1"/>
      <w:marLeft w:val="0"/>
      <w:marRight w:val="0"/>
      <w:marTop w:val="0"/>
      <w:marBottom w:val="0"/>
      <w:divBdr>
        <w:top w:val="none" w:sz="0" w:space="0" w:color="auto"/>
        <w:left w:val="none" w:sz="0" w:space="0" w:color="auto"/>
        <w:bottom w:val="none" w:sz="0" w:space="0" w:color="auto"/>
        <w:right w:val="none" w:sz="0" w:space="0" w:color="auto"/>
      </w:divBdr>
    </w:div>
    <w:div w:id="1307322477">
      <w:bodyDiv w:val="1"/>
      <w:marLeft w:val="0"/>
      <w:marRight w:val="0"/>
      <w:marTop w:val="0"/>
      <w:marBottom w:val="0"/>
      <w:divBdr>
        <w:top w:val="none" w:sz="0" w:space="0" w:color="auto"/>
        <w:left w:val="none" w:sz="0" w:space="0" w:color="auto"/>
        <w:bottom w:val="none" w:sz="0" w:space="0" w:color="auto"/>
        <w:right w:val="none" w:sz="0" w:space="0" w:color="auto"/>
      </w:divBdr>
    </w:div>
    <w:div w:id="1308315387">
      <w:bodyDiv w:val="1"/>
      <w:marLeft w:val="0"/>
      <w:marRight w:val="0"/>
      <w:marTop w:val="0"/>
      <w:marBottom w:val="0"/>
      <w:divBdr>
        <w:top w:val="none" w:sz="0" w:space="0" w:color="auto"/>
        <w:left w:val="none" w:sz="0" w:space="0" w:color="auto"/>
        <w:bottom w:val="none" w:sz="0" w:space="0" w:color="auto"/>
        <w:right w:val="none" w:sz="0" w:space="0" w:color="auto"/>
      </w:divBdr>
    </w:div>
    <w:div w:id="1315180721">
      <w:bodyDiv w:val="1"/>
      <w:marLeft w:val="0"/>
      <w:marRight w:val="0"/>
      <w:marTop w:val="0"/>
      <w:marBottom w:val="0"/>
      <w:divBdr>
        <w:top w:val="none" w:sz="0" w:space="0" w:color="auto"/>
        <w:left w:val="none" w:sz="0" w:space="0" w:color="auto"/>
        <w:bottom w:val="none" w:sz="0" w:space="0" w:color="auto"/>
        <w:right w:val="none" w:sz="0" w:space="0" w:color="auto"/>
      </w:divBdr>
    </w:div>
    <w:div w:id="1319380934">
      <w:bodyDiv w:val="1"/>
      <w:marLeft w:val="0"/>
      <w:marRight w:val="0"/>
      <w:marTop w:val="0"/>
      <w:marBottom w:val="0"/>
      <w:divBdr>
        <w:top w:val="none" w:sz="0" w:space="0" w:color="auto"/>
        <w:left w:val="none" w:sz="0" w:space="0" w:color="auto"/>
        <w:bottom w:val="none" w:sz="0" w:space="0" w:color="auto"/>
        <w:right w:val="none" w:sz="0" w:space="0" w:color="auto"/>
      </w:divBdr>
    </w:div>
    <w:div w:id="1322198872">
      <w:bodyDiv w:val="1"/>
      <w:marLeft w:val="0"/>
      <w:marRight w:val="0"/>
      <w:marTop w:val="0"/>
      <w:marBottom w:val="0"/>
      <w:divBdr>
        <w:top w:val="none" w:sz="0" w:space="0" w:color="auto"/>
        <w:left w:val="none" w:sz="0" w:space="0" w:color="auto"/>
        <w:bottom w:val="none" w:sz="0" w:space="0" w:color="auto"/>
        <w:right w:val="none" w:sz="0" w:space="0" w:color="auto"/>
      </w:divBdr>
    </w:div>
    <w:div w:id="1327053900">
      <w:bodyDiv w:val="1"/>
      <w:marLeft w:val="0"/>
      <w:marRight w:val="0"/>
      <w:marTop w:val="0"/>
      <w:marBottom w:val="0"/>
      <w:divBdr>
        <w:top w:val="none" w:sz="0" w:space="0" w:color="auto"/>
        <w:left w:val="none" w:sz="0" w:space="0" w:color="auto"/>
        <w:bottom w:val="none" w:sz="0" w:space="0" w:color="auto"/>
        <w:right w:val="none" w:sz="0" w:space="0" w:color="auto"/>
      </w:divBdr>
    </w:div>
    <w:div w:id="1343245260">
      <w:bodyDiv w:val="1"/>
      <w:marLeft w:val="0"/>
      <w:marRight w:val="0"/>
      <w:marTop w:val="0"/>
      <w:marBottom w:val="0"/>
      <w:divBdr>
        <w:top w:val="none" w:sz="0" w:space="0" w:color="auto"/>
        <w:left w:val="none" w:sz="0" w:space="0" w:color="auto"/>
        <w:bottom w:val="none" w:sz="0" w:space="0" w:color="auto"/>
        <w:right w:val="none" w:sz="0" w:space="0" w:color="auto"/>
      </w:divBdr>
    </w:div>
    <w:div w:id="1343973810">
      <w:bodyDiv w:val="1"/>
      <w:marLeft w:val="0"/>
      <w:marRight w:val="0"/>
      <w:marTop w:val="0"/>
      <w:marBottom w:val="0"/>
      <w:divBdr>
        <w:top w:val="none" w:sz="0" w:space="0" w:color="auto"/>
        <w:left w:val="none" w:sz="0" w:space="0" w:color="auto"/>
        <w:bottom w:val="none" w:sz="0" w:space="0" w:color="auto"/>
        <w:right w:val="none" w:sz="0" w:space="0" w:color="auto"/>
      </w:divBdr>
    </w:div>
    <w:div w:id="1356614758">
      <w:bodyDiv w:val="1"/>
      <w:marLeft w:val="0"/>
      <w:marRight w:val="0"/>
      <w:marTop w:val="0"/>
      <w:marBottom w:val="0"/>
      <w:divBdr>
        <w:top w:val="none" w:sz="0" w:space="0" w:color="auto"/>
        <w:left w:val="none" w:sz="0" w:space="0" w:color="auto"/>
        <w:bottom w:val="none" w:sz="0" w:space="0" w:color="auto"/>
        <w:right w:val="none" w:sz="0" w:space="0" w:color="auto"/>
      </w:divBdr>
    </w:div>
    <w:div w:id="1362318556">
      <w:bodyDiv w:val="1"/>
      <w:marLeft w:val="0"/>
      <w:marRight w:val="0"/>
      <w:marTop w:val="0"/>
      <w:marBottom w:val="0"/>
      <w:divBdr>
        <w:top w:val="none" w:sz="0" w:space="0" w:color="auto"/>
        <w:left w:val="none" w:sz="0" w:space="0" w:color="auto"/>
        <w:bottom w:val="none" w:sz="0" w:space="0" w:color="auto"/>
        <w:right w:val="none" w:sz="0" w:space="0" w:color="auto"/>
      </w:divBdr>
    </w:div>
    <w:div w:id="1381901776">
      <w:bodyDiv w:val="1"/>
      <w:marLeft w:val="0"/>
      <w:marRight w:val="0"/>
      <w:marTop w:val="0"/>
      <w:marBottom w:val="0"/>
      <w:divBdr>
        <w:top w:val="none" w:sz="0" w:space="0" w:color="auto"/>
        <w:left w:val="none" w:sz="0" w:space="0" w:color="auto"/>
        <w:bottom w:val="none" w:sz="0" w:space="0" w:color="auto"/>
        <w:right w:val="none" w:sz="0" w:space="0" w:color="auto"/>
      </w:divBdr>
    </w:div>
    <w:div w:id="1382946527">
      <w:bodyDiv w:val="1"/>
      <w:marLeft w:val="0"/>
      <w:marRight w:val="0"/>
      <w:marTop w:val="0"/>
      <w:marBottom w:val="0"/>
      <w:divBdr>
        <w:top w:val="none" w:sz="0" w:space="0" w:color="auto"/>
        <w:left w:val="none" w:sz="0" w:space="0" w:color="auto"/>
        <w:bottom w:val="none" w:sz="0" w:space="0" w:color="auto"/>
        <w:right w:val="none" w:sz="0" w:space="0" w:color="auto"/>
      </w:divBdr>
    </w:div>
    <w:div w:id="1404138381">
      <w:bodyDiv w:val="1"/>
      <w:marLeft w:val="0"/>
      <w:marRight w:val="0"/>
      <w:marTop w:val="0"/>
      <w:marBottom w:val="0"/>
      <w:divBdr>
        <w:top w:val="none" w:sz="0" w:space="0" w:color="auto"/>
        <w:left w:val="none" w:sz="0" w:space="0" w:color="auto"/>
        <w:bottom w:val="none" w:sz="0" w:space="0" w:color="auto"/>
        <w:right w:val="none" w:sz="0" w:space="0" w:color="auto"/>
      </w:divBdr>
    </w:div>
    <w:div w:id="1430078843">
      <w:bodyDiv w:val="1"/>
      <w:marLeft w:val="0"/>
      <w:marRight w:val="0"/>
      <w:marTop w:val="0"/>
      <w:marBottom w:val="0"/>
      <w:divBdr>
        <w:top w:val="none" w:sz="0" w:space="0" w:color="auto"/>
        <w:left w:val="none" w:sz="0" w:space="0" w:color="auto"/>
        <w:bottom w:val="none" w:sz="0" w:space="0" w:color="auto"/>
        <w:right w:val="none" w:sz="0" w:space="0" w:color="auto"/>
      </w:divBdr>
    </w:div>
    <w:div w:id="1440687476">
      <w:bodyDiv w:val="1"/>
      <w:marLeft w:val="0"/>
      <w:marRight w:val="0"/>
      <w:marTop w:val="0"/>
      <w:marBottom w:val="0"/>
      <w:divBdr>
        <w:top w:val="none" w:sz="0" w:space="0" w:color="auto"/>
        <w:left w:val="none" w:sz="0" w:space="0" w:color="auto"/>
        <w:bottom w:val="none" w:sz="0" w:space="0" w:color="auto"/>
        <w:right w:val="none" w:sz="0" w:space="0" w:color="auto"/>
      </w:divBdr>
    </w:div>
    <w:div w:id="1450783384">
      <w:bodyDiv w:val="1"/>
      <w:marLeft w:val="0"/>
      <w:marRight w:val="0"/>
      <w:marTop w:val="0"/>
      <w:marBottom w:val="0"/>
      <w:divBdr>
        <w:top w:val="none" w:sz="0" w:space="0" w:color="auto"/>
        <w:left w:val="none" w:sz="0" w:space="0" w:color="auto"/>
        <w:bottom w:val="none" w:sz="0" w:space="0" w:color="auto"/>
        <w:right w:val="none" w:sz="0" w:space="0" w:color="auto"/>
      </w:divBdr>
    </w:div>
    <w:div w:id="1473717620">
      <w:bodyDiv w:val="1"/>
      <w:marLeft w:val="0"/>
      <w:marRight w:val="0"/>
      <w:marTop w:val="0"/>
      <w:marBottom w:val="0"/>
      <w:divBdr>
        <w:top w:val="none" w:sz="0" w:space="0" w:color="auto"/>
        <w:left w:val="none" w:sz="0" w:space="0" w:color="auto"/>
        <w:bottom w:val="none" w:sz="0" w:space="0" w:color="auto"/>
        <w:right w:val="none" w:sz="0" w:space="0" w:color="auto"/>
      </w:divBdr>
    </w:div>
    <w:div w:id="1483237281">
      <w:bodyDiv w:val="1"/>
      <w:marLeft w:val="0"/>
      <w:marRight w:val="0"/>
      <w:marTop w:val="0"/>
      <w:marBottom w:val="0"/>
      <w:divBdr>
        <w:top w:val="none" w:sz="0" w:space="0" w:color="auto"/>
        <w:left w:val="none" w:sz="0" w:space="0" w:color="auto"/>
        <w:bottom w:val="none" w:sz="0" w:space="0" w:color="auto"/>
        <w:right w:val="none" w:sz="0" w:space="0" w:color="auto"/>
      </w:divBdr>
    </w:div>
    <w:div w:id="1492525344">
      <w:bodyDiv w:val="1"/>
      <w:marLeft w:val="0"/>
      <w:marRight w:val="0"/>
      <w:marTop w:val="0"/>
      <w:marBottom w:val="0"/>
      <w:divBdr>
        <w:top w:val="none" w:sz="0" w:space="0" w:color="auto"/>
        <w:left w:val="none" w:sz="0" w:space="0" w:color="auto"/>
        <w:bottom w:val="none" w:sz="0" w:space="0" w:color="auto"/>
        <w:right w:val="none" w:sz="0" w:space="0" w:color="auto"/>
      </w:divBdr>
    </w:div>
    <w:div w:id="1502239956">
      <w:bodyDiv w:val="1"/>
      <w:marLeft w:val="0"/>
      <w:marRight w:val="0"/>
      <w:marTop w:val="0"/>
      <w:marBottom w:val="0"/>
      <w:divBdr>
        <w:top w:val="none" w:sz="0" w:space="0" w:color="auto"/>
        <w:left w:val="none" w:sz="0" w:space="0" w:color="auto"/>
        <w:bottom w:val="none" w:sz="0" w:space="0" w:color="auto"/>
        <w:right w:val="none" w:sz="0" w:space="0" w:color="auto"/>
      </w:divBdr>
    </w:div>
    <w:div w:id="1506093709">
      <w:bodyDiv w:val="1"/>
      <w:marLeft w:val="0"/>
      <w:marRight w:val="0"/>
      <w:marTop w:val="0"/>
      <w:marBottom w:val="0"/>
      <w:divBdr>
        <w:top w:val="none" w:sz="0" w:space="0" w:color="auto"/>
        <w:left w:val="none" w:sz="0" w:space="0" w:color="auto"/>
        <w:bottom w:val="none" w:sz="0" w:space="0" w:color="auto"/>
        <w:right w:val="none" w:sz="0" w:space="0" w:color="auto"/>
      </w:divBdr>
    </w:div>
    <w:div w:id="1521508915">
      <w:bodyDiv w:val="1"/>
      <w:marLeft w:val="0"/>
      <w:marRight w:val="0"/>
      <w:marTop w:val="0"/>
      <w:marBottom w:val="0"/>
      <w:divBdr>
        <w:top w:val="none" w:sz="0" w:space="0" w:color="auto"/>
        <w:left w:val="none" w:sz="0" w:space="0" w:color="auto"/>
        <w:bottom w:val="none" w:sz="0" w:space="0" w:color="auto"/>
        <w:right w:val="none" w:sz="0" w:space="0" w:color="auto"/>
      </w:divBdr>
    </w:div>
    <w:div w:id="1528107130">
      <w:bodyDiv w:val="1"/>
      <w:marLeft w:val="0"/>
      <w:marRight w:val="0"/>
      <w:marTop w:val="0"/>
      <w:marBottom w:val="0"/>
      <w:divBdr>
        <w:top w:val="none" w:sz="0" w:space="0" w:color="auto"/>
        <w:left w:val="none" w:sz="0" w:space="0" w:color="auto"/>
        <w:bottom w:val="none" w:sz="0" w:space="0" w:color="auto"/>
        <w:right w:val="none" w:sz="0" w:space="0" w:color="auto"/>
      </w:divBdr>
    </w:div>
    <w:div w:id="1530143955">
      <w:bodyDiv w:val="1"/>
      <w:marLeft w:val="0"/>
      <w:marRight w:val="0"/>
      <w:marTop w:val="0"/>
      <w:marBottom w:val="0"/>
      <w:divBdr>
        <w:top w:val="none" w:sz="0" w:space="0" w:color="auto"/>
        <w:left w:val="none" w:sz="0" w:space="0" w:color="auto"/>
        <w:bottom w:val="none" w:sz="0" w:space="0" w:color="auto"/>
        <w:right w:val="none" w:sz="0" w:space="0" w:color="auto"/>
      </w:divBdr>
    </w:div>
    <w:div w:id="1555315554">
      <w:bodyDiv w:val="1"/>
      <w:marLeft w:val="0"/>
      <w:marRight w:val="0"/>
      <w:marTop w:val="0"/>
      <w:marBottom w:val="0"/>
      <w:divBdr>
        <w:top w:val="none" w:sz="0" w:space="0" w:color="auto"/>
        <w:left w:val="none" w:sz="0" w:space="0" w:color="auto"/>
        <w:bottom w:val="none" w:sz="0" w:space="0" w:color="auto"/>
        <w:right w:val="none" w:sz="0" w:space="0" w:color="auto"/>
      </w:divBdr>
    </w:div>
    <w:div w:id="1561743454">
      <w:bodyDiv w:val="1"/>
      <w:marLeft w:val="0"/>
      <w:marRight w:val="0"/>
      <w:marTop w:val="0"/>
      <w:marBottom w:val="0"/>
      <w:divBdr>
        <w:top w:val="none" w:sz="0" w:space="0" w:color="auto"/>
        <w:left w:val="none" w:sz="0" w:space="0" w:color="auto"/>
        <w:bottom w:val="none" w:sz="0" w:space="0" w:color="auto"/>
        <w:right w:val="none" w:sz="0" w:space="0" w:color="auto"/>
      </w:divBdr>
    </w:div>
    <w:div w:id="1562134636">
      <w:bodyDiv w:val="1"/>
      <w:marLeft w:val="0"/>
      <w:marRight w:val="0"/>
      <w:marTop w:val="0"/>
      <w:marBottom w:val="0"/>
      <w:divBdr>
        <w:top w:val="none" w:sz="0" w:space="0" w:color="auto"/>
        <w:left w:val="none" w:sz="0" w:space="0" w:color="auto"/>
        <w:bottom w:val="none" w:sz="0" w:space="0" w:color="auto"/>
        <w:right w:val="none" w:sz="0" w:space="0" w:color="auto"/>
      </w:divBdr>
    </w:div>
    <w:div w:id="1564830698">
      <w:bodyDiv w:val="1"/>
      <w:marLeft w:val="0"/>
      <w:marRight w:val="0"/>
      <w:marTop w:val="0"/>
      <w:marBottom w:val="0"/>
      <w:divBdr>
        <w:top w:val="none" w:sz="0" w:space="0" w:color="auto"/>
        <w:left w:val="none" w:sz="0" w:space="0" w:color="auto"/>
        <w:bottom w:val="none" w:sz="0" w:space="0" w:color="auto"/>
        <w:right w:val="none" w:sz="0" w:space="0" w:color="auto"/>
      </w:divBdr>
    </w:div>
    <w:div w:id="1606424984">
      <w:bodyDiv w:val="1"/>
      <w:marLeft w:val="0"/>
      <w:marRight w:val="0"/>
      <w:marTop w:val="0"/>
      <w:marBottom w:val="0"/>
      <w:divBdr>
        <w:top w:val="none" w:sz="0" w:space="0" w:color="auto"/>
        <w:left w:val="none" w:sz="0" w:space="0" w:color="auto"/>
        <w:bottom w:val="none" w:sz="0" w:space="0" w:color="auto"/>
        <w:right w:val="none" w:sz="0" w:space="0" w:color="auto"/>
      </w:divBdr>
    </w:div>
    <w:div w:id="1610774879">
      <w:bodyDiv w:val="1"/>
      <w:marLeft w:val="0"/>
      <w:marRight w:val="0"/>
      <w:marTop w:val="0"/>
      <w:marBottom w:val="0"/>
      <w:divBdr>
        <w:top w:val="none" w:sz="0" w:space="0" w:color="auto"/>
        <w:left w:val="none" w:sz="0" w:space="0" w:color="auto"/>
        <w:bottom w:val="none" w:sz="0" w:space="0" w:color="auto"/>
        <w:right w:val="none" w:sz="0" w:space="0" w:color="auto"/>
      </w:divBdr>
    </w:div>
    <w:div w:id="1612711121">
      <w:bodyDiv w:val="1"/>
      <w:marLeft w:val="0"/>
      <w:marRight w:val="0"/>
      <w:marTop w:val="0"/>
      <w:marBottom w:val="0"/>
      <w:divBdr>
        <w:top w:val="none" w:sz="0" w:space="0" w:color="auto"/>
        <w:left w:val="none" w:sz="0" w:space="0" w:color="auto"/>
        <w:bottom w:val="none" w:sz="0" w:space="0" w:color="auto"/>
        <w:right w:val="none" w:sz="0" w:space="0" w:color="auto"/>
      </w:divBdr>
    </w:div>
    <w:div w:id="1614970150">
      <w:bodyDiv w:val="1"/>
      <w:marLeft w:val="0"/>
      <w:marRight w:val="0"/>
      <w:marTop w:val="0"/>
      <w:marBottom w:val="0"/>
      <w:divBdr>
        <w:top w:val="none" w:sz="0" w:space="0" w:color="auto"/>
        <w:left w:val="none" w:sz="0" w:space="0" w:color="auto"/>
        <w:bottom w:val="none" w:sz="0" w:space="0" w:color="auto"/>
        <w:right w:val="none" w:sz="0" w:space="0" w:color="auto"/>
      </w:divBdr>
    </w:div>
    <w:div w:id="1624532801">
      <w:bodyDiv w:val="1"/>
      <w:marLeft w:val="0"/>
      <w:marRight w:val="0"/>
      <w:marTop w:val="0"/>
      <w:marBottom w:val="0"/>
      <w:divBdr>
        <w:top w:val="none" w:sz="0" w:space="0" w:color="auto"/>
        <w:left w:val="none" w:sz="0" w:space="0" w:color="auto"/>
        <w:bottom w:val="none" w:sz="0" w:space="0" w:color="auto"/>
        <w:right w:val="none" w:sz="0" w:space="0" w:color="auto"/>
      </w:divBdr>
    </w:div>
    <w:div w:id="1629781024">
      <w:bodyDiv w:val="1"/>
      <w:marLeft w:val="0"/>
      <w:marRight w:val="0"/>
      <w:marTop w:val="0"/>
      <w:marBottom w:val="0"/>
      <w:divBdr>
        <w:top w:val="none" w:sz="0" w:space="0" w:color="auto"/>
        <w:left w:val="none" w:sz="0" w:space="0" w:color="auto"/>
        <w:bottom w:val="none" w:sz="0" w:space="0" w:color="auto"/>
        <w:right w:val="none" w:sz="0" w:space="0" w:color="auto"/>
      </w:divBdr>
    </w:div>
    <w:div w:id="1631008643">
      <w:bodyDiv w:val="1"/>
      <w:marLeft w:val="0"/>
      <w:marRight w:val="0"/>
      <w:marTop w:val="0"/>
      <w:marBottom w:val="0"/>
      <w:divBdr>
        <w:top w:val="none" w:sz="0" w:space="0" w:color="auto"/>
        <w:left w:val="none" w:sz="0" w:space="0" w:color="auto"/>
        <w:bottom w:val="none" w:sz="0" w:space="0" w:color="auto"/>
        <w:right w:val="none" w:sz="0" w:space="0" w:color="auto"/>
      </w:divBdr>
    </w:div>
    <w:div w:id="1656762971">
      <w:bodyDiv w:val="1"/>
      <w:marLeft w:val="0"/>
      <w:marRight w:val="0"/>
      <w:marTop w:val="0"/>
      <w:marBottom w:val="0"/>
      <w:divBdr>
        <w:top w:val="none" w:sz="0" w:space="0" w:color="auto"/>
        <w:left w:val="none" w:sz="0" w:space="0" w:color="auto"/>
        <w:bottom w:val="none" w:sz="0" w:space="0" w:color="auto"/>
        <w:right w:val="none" w:sz="0" w:space="0" w:color="auto"/>
      </w:divBdr>
    </w:div>
    <w:div w:id="1674993478">
      <w:bodyDiv w:val="1"/>
      <w:marLeft w:val="0"/>
      <w:marRight w:val="0"/>
      <w:marTop w:val="0"/>
      <w:marBottom w:val="0"/>
      <w:divBdr>
        <w:top w:val="none" w:sz="0" w:space="0" w:color="auto"/>
        <w:left w:val="none" w:sz="0" w:space="0" w:color="auto"/>
        <w:bottom w:val="none" w:sz="0" w:space="0" w:color="auto"/>
        <w:right w:val="none" w:sz="0" w:space="0" w:color="auto"/>
      </w:divBdr>
    </w:div>
    <w:div w:id="1697579099">
      <w:bodyDiv w:val="1"/>
      <w:marLeft w:val="0"/>
      <w:marRight w:val="0"/>
      <w:marTop w:val="0"/>
      <w:marBottom w:val="0"/>
      <w:divBdr>
        <w:top w:val="none" w:sz="0" w:space="0" w:color="auto"/>
        <w:left w:val="none" w:sz="0" w:space="0" w:color="auto"/>
        <w:bottom w:val="none" w:sz="0" w:space="0" w:color="auto"/>
        <w:right w:val="none" w:sz="0" w:space="0" w:color="auto"/>
      </w:divBdr>
    </w:div>
    <w:div w:id="1699701285">
      <w:bodyDiv w:val="1"/>
      <w:marLeft w:val="0"/>
      <w:marRight w:val="0"/>
      <w:marTop w:val="0"/>
      <w:marBottom w:val="0"/>
      <w:divBdr>
        <w:top w:val="none" w:sz="0" w:space="0" w:color="auto"/>
        <w:left w:val="none" w:sz="0" w:space="0" w:color="auto"/>
        <w:bottom w:val="none" w:sz="0" w:space="0" w:color="auto"/>
        <w:right w:val="none" w:sz="0" w:space="0" w:color="auto"/>
      </w:divBdr>
    </w:div>
    <w:div w:id="1710955764">
      <w:bodyDiv w:val="1"/>
      <w:marLeft w:val="0"/>
      <w:marRight w:val="0"/>
      <w:marTop w:val="0"/>
      <w:marBottom w:val="0"/>
      <w:divBdr>
        <w:top w:val="none" w:sz="0" w:space="0" w:color="auto"/>
        <w:left w:val="none" w:sz="0" w:space="0" w:color="auto"/>
        <w:bottom w:val="none" w:sz="0" w:space="0" w:color="auto"/>
        <w:right w:val="none" w:sz="0" w:space="0" w:color="auto"/>
      </w:divBdr>
    </w:div>
    <w:div w:id="1711372314">
      <w:bodyDiv w:val="1"/>
      <w:marLeft w:val="0"/>
      <w:marRight w:val="0"/>
      <w:marTop w:val="0"/>
      <w:marBottom w:val="0"/>
      <w:divBdr>
        <w:top w:val="none" w:sz="0" w:space="0" w:color="auto"/>
        <w:left w:val="none" w:sz="0" w:space="0" w:color="auto"/>
        <w:bottom w:val="none" w:sz="0" w:space="0" w:color="auto"/>
        <w:right w:val="none" w:sz="0" w:space="0" w:color="auto"/>
      </w:divBdr>
    </w:div>
    <w:div w:id="1725910401">
      <w:bodyDiv w:val="1"/>
      <w:marLeft w:val="0"/>
      <w:marRight w:val="0"/>
      <w:marTop w:val="0"/>
      <w:marBottom w:val="0"/>
      <w:divBdr>
        <w:top w:val="none" w:sz="0" w:space="0" w:color="auto"/>
        <w:left w:val="none" w:sz="0" w:space="0" w:color="auto"/>
        <w:bottom w:val="none" w:sz="0" w:space="0" w:color="auto"/>
        <w:right w:val="none" w:sz="0" w:space="0" w:color="auto"/>
      </w:divBdr>
    </w:div>
    <w:div w:id="1727605864">
      <w:bodyDiv w:val="1"/>
      <w:marLeft w:val="0"/>
      <w:marRight w:val="0"/>
      <w:marTop w:val="0"/>
      <w:marBottom w:val="0"/>
      <w:divBdr>
        <w:top w:val="none" w:sz="0" w:space="0" w:color="auto"/>
        <w:left w:val="none" w:sz="0" w:space="0" w:color="auto"/>
        <w:bottom w:val="none" w:sz="0" w:space="0" w:color="auto"/>
        <w:right w:val="none" w:sz="0" w:space="0" w:color="auto"/>
      </w:divBdr>
    </w:div>
    <w:div w:id="1728840059">
      <w:bodyDiv w:val="1"/>
      <w:marLeft w:val="0"/>
      <w:marRight w:val="0"/>
      <w:marTop w:val="0"/>
      <w:marBottom w:val="0"/>
      <w:divBdr>
        <w:top w:val="none" w:sz="0" w:space="0" w:color="auto"/>
        <w:left w:val="none" w:sz="0" w:space="0" w:color="auto"/>
        <w:bottom w:val="none" w:sz="0" w:space="0" w:color="auto"/>
        <w:right w:val="none" w:sz="0" w:space="0" w:color="auto"/>
      </w:divBdr>
    </w:div>
    <w:div w:id="1746295951">
      <w:bodyDiv w:val="1"/>
      <w:marLeft w:val="0"/>
      <w:marRight w:val="0"/>
      <w:marTop w:val="0"/>
      <w:marBottom w:val="0"/>
      <w:divBdr>
        <w:top w:val="none" w:sz="0" w:space="0" w:color="auto"/>
        <w:left w:val="none" w:sz="0" w:space="0" w:color="auto"/>
        <w:bottom w:val="none" w:sz="0" w:space="0" w:color="auto"/>
        <w:right w:val="none" w:sz="0" w:space="0" w:color="auto"/>
      </w:divBdr>
    </w:div>
    <w:div w:id="1756003896">
      <w:bodyDiv w:val="1"/>
      <w:marLeft w:val="0"/>
      <w:marRight w:val="0"/>
      <w:marTop w:val="0"/>
      <w:marBottom w:val="0"/>
      <w:divBdr>
        <w:top w:val="none" w:sz="0" w:space="0" w:color="auto"/>
        <w:left w:val="none" w:sz="0" w:space="0" w:color="auto"/>
        <w:bottom w:val="none" w:sz="0" w:space="0" w:color="auto"/>
        <w:right w:val="none" w:sz="0" w:space="0" w:color="auto"/>
      </w:divBdr>
    </w:div>
    <w:div w:id="1756706127">
      <w:bodyDiv w:val="1"/>
      <w:marLeft w:val="0"/>
      <w:marRight w:val="0"/>
      <w:marTop w:val="0"/>
      <w:marBottom w:val="0"/>
      <w:divBdr>
        <w:top w:val="none" w:sz="0" w:space="0" w:color="auto"/>
        <w:left w:val="none" w:sz="0" w:space="0" w:color="auto"/>
        <w:bottom w:val="none" w:sz="0" w:space="0" w:color="auto"/>
        <w:right w:val="none" w:sz="0" w:space="0" w:color="auto"/>
      </w:divBdr>
    </w:div>
    <w:div w:id="1759331524">
      <w:bodyDiv w:val="1"/>
      <w:marLeft w:val="0"/>
      <w:marRight w:val="0"/>
      <w:marTop w:val="0"/>
      <w:marBottom w:val="0"/>
      <w:divBdr>
        <w:top w:val="none" w:sz="0" w:space="0" w:color="auto"/>
        <w:left w:val="none" w:sz="0" w:space="0" w:color="auto"/>
        <w:bottom w:val="none" w:sz="0" w:space="0" w:color="auto"/>
        <w:right w:val="none" w:sz="0" w:space="0" w:color="auto"/>
      </w:divBdr>
    </w:div>
    <w:div w:id="1761246010">
      <w:bodyDiv w:val="1"/>
      <w:marLeft w:val="0"/>
      <w:marRight w:val="0"/>
      <w:marTop w:val="0"/>
      <w:marBottom w:val="0"/>
      <w:divBdr>
        <w:top w:val="none" w:sz="0" w:space="0" w:color="auto"/>
        <w:left w:val="none" w:sz="0" w:space="0" w:color="auto"/>
        <w:bottom w:val="none" w:sz="0" w:space="0" w:color="auto"/>
        <w:right w:val="none" w:sz="0" w:space="0" w:color="auto"/>
      </w:divBdr>
    </w:div>
    <w:div w:id="1765762995">
      <w:bodyDiv w:val="1"/>
      <w:marLeft w:val="0"/>
      <w:marRight w:val="0"/>
      <w:marTop w:val="0"/>
      <w:marBottom w:val="0"/>
      <w:divBdr>
        <w:top w:val="none" w:sz="0" w:space="0" w:color="auto"/>
        <w:left w:val="none" w:sz="0" w:space="0" w:color="auto"/>
        <w:bottom w:val="none" w:sz="0" w:space="0" w:color="auto"/>
        <w:right w:val="none" w:sz="0" w:space="0" w:color="auto"/>
      </w:divBdr>
    </w:div>
    <w:div w:id="1775709906">
      <w:bodyDiv w:val="1"/>
      <w:marLeft w:val="0"/>
      <w:marRight w:val="0"/>
      <w:marTop w:val="0"/>
      <w:marBottom w:val="0"/>
      <w:divBdr>
        <w:top w:val="none" w:sz="0" w:space="0" w:color="auto"/>
        <w:left w:val="none" w:sz="0" w:space="0" w:color="auto"/>
        <w:bottom w:val="none" w:sz="0" w:space="0" w:color="auto"/>
        <w:right w:val="none" w:sz="0" w:space="0" w:color="auto"/>
      </w:divBdr>
    </w:div>
    <w:div w:id="1792019998">
      <w:bodyDiv w:val="1"/>
      <w:marLeft w:val="0"/>
      <w:marRight w:val="0"/>
      <w:marTop w:val="0"/>
      <w:marBottom w:val="0"/>
      <w:divBdr>
        <w:top w:val="none" w:sz="0" w:space="0" w:color="auto"/>
        <w:left w:val="none" w:sz="0" w:space="0" w:color="auto"/>
        <w:bottom w:val="none" w:sz="0" w:space="0" w:color="auto"/>
        <w:right w:val="none" w:sz="0" w:space="0" w:color="auto"/>
      </w:divBdr>
    </w:div>
    <w:div w:id="1794592531">
      <w:bodyDiv w:val="1"/>
      <w:marLeft w:val="0"/>
      <w:marRight w:val="0"/>
      <w:marTop w:val="0"/>
      <w:marBottom w:val="0"/>
      <w:divBdr>
        <w:top w:val="none" w:sz="0" w:space="0" w:color="auto"/>
        <w:left w:val="none" w:sz="0" w:space="0" w:color="auto"/>
        <w:bottom w:val="none" w:sz="0" w:space="0" w:color="auto"/>
        <w:right w:val="none" w:sz="0" w:space="0" w:color="auto"/>
      </w:divBdr>
    </w:div>
    <w:div w:id="1796096541">
      <w:bodyDiv w:val="1"/>
      <w:marLeft w:val="0"/>
      <w:marRight w:val="0"/>
      <w:marTop w:val="0"/>
      <w:marBottom w:val="0"/>
      <w:divBdr>
        <w:top w:val="none" w:sz="0" w:space="0" w:color="auto"/>
        <w:left w:val="none" w:sz="0" w:space="0" w:color="auto"/>
        <w:bottom w:val="none" w:sz="0" w:space="0" w:color="auto"/>
        <w:right w:val="none" w:sz="0" w:space="0" w:color="auto"/>
      </w:divBdr>
    </w:div>
    <w:div w:id="1797681456">
      <w:bodyDiv w:val="1"/>
      <w:marLeft w:val="0"/>
      <w:marRight w:val="0"/>
      <w:marTop w:val="0"/>
      <w:marBottom w:val="0"/>
      <w:divBdr>
        <w:top w:val="none" w:sz="0" w:space="0" w:color="auto"/>
        <w:left w:val="none" w:sz="0" w:space="0" w:color="auto"/>
        <w:bottom w:val="none" w:sz="0" w:space="0" w:color="auto"/>
        <w:right w:val="none" w:sz="0" w:space="0" w:color="auto"/>
      </w:divBdr>
    </w:div>
    <w:div w:id="1800956333">
      <w:bodyDiv w:val="1"/>
      <w:marLeft w:val="0"/>
      <w:marRight w:val="0"/>
      <w:marTop w:val="0"/>
      <w:marBottom w:val="0"/>
      <w:divBdr>
        <w:top w:val="none" w:sz="0" w:space="0" w:color="auto"/>
        <w:left w:val="none" w:sz="0" w:space="0" w:color="auto"/>
        <w:bottom w:val="none" w:sz="0" w:space="0" w:color="auto"/>
        <w:right w:val="none" w:sz="0" w:space="0" w:color="auto"/>
      </w:divBdr>
    </w:div>
    <w:div w:id="1810586295">
      <w:bodyDiv w:val="1"/>
      <w:marLeft w:val="0"/>
      <w:marRight w:val="0"/>
      <w:marTop w:val="0"/>
      <w:marBottom w:val="0"/>
      <w:divBdr>
        <w:top w:val="none" w:sz="0" w:space="0" w:color="auto"/>
        <w:left w:val="none" w:sz="0" w:space="0" w:color="auto"/>
        <w:bottom w:val="none" w:sz="0" w:space="0" w:color="auto"/>
        <w:right w:val="none" w:sz="0" w:space="0" w:color="auto"/>
      </w:divBdr>
    </w:div>
    <w:div w:id="1816100761">
      <w:bodyDiv w:val="1"/>
      <w:marLeft w:val="0"/>
      <w:marRight w:val="0"/>
      <w:marTop w:val="0"/>
      <w:marBottom w:val="0"/>
      <w:divBdr>
        <w:top w:val="none" w:sz="0" w:space="0" w:color="auto"/>
        <w:left w:val="none" w:sz="0" w:space="0" w:color="auto"/>
        <w:bottom w:val="none" w:sz="0" w:space="0" w:color="auto"/>
        <w:right w:val="none" w:sz="0" w:space="0" w:color="auto"/>
      </w:divBdr>
    </w:div>
    <w:div w:id="1817407327">
      <w:bodyDiv w:val="1"/>
      <w:marLeft w:val="0"/>
      <w:marRight w:val="0"/>
      <w:marTop w:val="0"/>
      <w:marBottom w:val="0"/>
      <w:divBdr>
        <w:top w:val="none" w:sz="0" w:space="0" w:color="auto"/>
        <w:left w:val="none" w:sz="0" w:space="0" w:color="auto"/>
        <w:bottom w:val="none" w:sz="0" w:space="0" w:color="auto"/>
        <w:right w:val="none" w:sz="0" w:space="0" w:color="auto"/>
      </w:divBdr>
    </w:div>
    <w:div w:id="1826974589">
      <w:bodyDiv w:val="1"/>
      <w:marLeft w:val="0"/>
      <w:marRight w:val="0"/>
      <w:marTop w:val="0"/>
      <w:marBottom w:val="0"/>
      <w:divBdr>
        <w:top w:val="none" w:sz="0" w:space="0" w:color="auto"/>
        <w:left w:val="none" w:sz="0" w:space="0" w:color="auto"/>
        <w:bottom w:val="none" w:sz="0" w:space="0" w:color="auto"/>
        <w:right w:val="none" w:sz="0" w:space="0" w:color="auto"/>
      </w:divBdr>
    </w:div>
    <w:div w:id="1831094044">
      <w:bodyDiv w:val="1"/>
      <w:marLeft w:val="0"/>
      <w:marRight w:val="0"/>
      <w:marTop w:val="0"/>
      <w:marBottom w:val="0"/>
      <w:divBdr>
        <w:top w:val="none" w:sz="0" w:space="0" w:color="auto"/>
        <w:left w:val="none" w:sz="0" w:space="0" w:color="auto"/>
        <w:bottom w:val="none" w:sz="0" w:space="0" w:color="auto"/>
        <w:right w:val="none" w:sz="0" w:space="0" w:color="auto"/>
      </w:divBdr>
    </w:div>
    <w:div w:id="1843005884">
      <w:bodyDiv w:val="1"/>
      <w:marLeft w:val="0"/>
      <w:marRight w:val="0"/>
      <w:marTop w:val="0"/>
      <w:marBottom w:val="0"/>
      <w:divBdr>
        <w:top w:val="none" w:sz="0" w:space="0" w:color="auto"/>
        <w:left w:val="none" w:sz="0" w:space="0" w:color="auto"/>
        <w:bottom w:val="none" w:sz="0" w:space="0" w:color="auto"/>
        <w:right w:val="none" w:sz="0" w:space="0" w:color="auto"/>
      </w:divBdr>
    </w:div>
    <w:div w:id="1873107434">
      <w:bodyDiv w:val="1"/>
      <w:marLeft w:val="0"/>
      <w:marRight w:val="0"/>
      <w:marTop w:val="0"/>
      <w:marBottom w:val="0"/>
      <w:divBdr>
        <w:top w:val="none" w:sz="0" w:space="0" w:color="auto"/>
        <w:left w:val="none" w:sz="0" w:space="0" w:color="auto"/>
        <w:bottom w:val="none" w:sz="0" w:space="0" w:color="auto"/>
        <w:right w:val="none" w:sz="0" w:space="0" w:color="auto"/>
      </w:divBdr>
    </w:div>
    <w:div w:id="1904369135">
      <w:bodyDiv w:val="1"/>
      <w:marLeft w:val="0"/>
      <w:marRight w:val="0"/>
      <w:marTop w:val="0"/>
      <w:marBottom w:val="0"/>
      <w:divBdr>
        <w:top w:val="none" w:sz="0" w:space="0" w:color="auto"/>
        <w:left w:val="none" w:sz="0" w:space="0" w:color="auto"/>
        <w:bottom w:val="none" w:sz="0" w:space="0" w:color="auto"/>
        <w:right w:val="none" w:sz="0" w:space="0" w:color="auto"/>
      </w:divBdr>
    </w:div>
    <w:div w:id="1920867837">
      <w:bodyDiv w:val="1"/>
      <w:marLeft w:val="0"/>
      <w:marRight w:val="0"/>
      <w:marTop w:val="0"/>
      <w:marBottom w:val="0"/>
      <w:divBdr>
        <w:top w:val="none" w:sz="0" w:space="0" w:color="auto"/>
        <w:left w:val="none" w:sz="0" w:space="0" w:color="auto"/>
        <w:bottom w:val="none" w:sz="0" w:space="0" w:color="auto"/>
        <w:right w:val="none" w:sz="0" w:space="0" w:color="auto"/>
      </w:divBdr>
    </w:div>
    <w:div w:id="1921678047">
      <w:bodyDiv w:val="1"/>
      <w:marLeft w:val="0"/>
      <w:marRight w:val="0"/>
      <w:marTop w:val="0"/>
      <w:marBottom w:val="0"/>
      <w:divBdr>
        <w:top w:val="none" w:sz="0" w:space="0" w:color="auto"/>
        <w:left w:val="none" w:sz="0" w:space="0" w:color="auto"/>
        <w:bottom w:val="none" w:sz="0" w:space="0" w:color="auto"/>
        <w:right w:val="none" w:sz="0" w:space="0" w:color="auto"/>
      </w:divBdr>
    </w:div>
    <w:div w:id="1923445348">
      <w:bodyDiv w:val="1"/>
      <w:marLeft w:val="0"/>
      <w:marRight w:val="0"/>
      <w:marTop w:val="0"/>
      <w:marBottom w:val="0"/>
      <w:divBdr>
        <w:top w:val="none" w:sz="0" w:space="0" w:color="auto"/>
        <w:left w:val="none" w:sz="0" w:space="0" w:color="auto"/>
        <w:bottom w:val="none" w:sz="0" w:space="0" w:color="auto"/>
        <w:right w:val="none" w:sz="0" w:space="0" w:color="auto"/>
      </w:divBdr>
    </w:div>
    <w:div w:id="1960522772">
      <w:bodyDiv w:val="1"/>
      <w:marLeft w:val="0"/>
      <w:marRight w:val="0"/>
      <w:marTop w:val="0"/>
      <w:marBottom w:val="0"/>
      <w:divBdr>
        <w:top w:val="none" w:sz="0" w:space="0" w:color="auto"/>
        <w:left w:val="none" w:sz="0" w:space="0" w:color="auto"/>
        <w:bottom w:val="none" w:sz="0" w:space="0" w:color="auto"/>
        <w:right w:val="none" w:sz="0" w:space="0" w:color="auto"/>
      </w:divBdr>
    </w:div>
    <w:div w:id="1979410708">
      <w:bodyDiv w:val="1"/>
      <w:marLeft w:val="0"/>
      <w:marRight w:val="0"/>
      <w:marTop w:val="0"/>
      <w:marBottom w:val="0"/>
      <w:divBdr>
        <w:top w:val="none" w:sz="0" w:space="0" w:color="auto"/>
        <w:left w:val="none" w:sz="0" w:space="0" w:color="auto"/>
        <w:bottom w:val="none" w:sz="0" w:space="0" w:color="auto"/>
        <w:right w:val="none" w:sz="0" w:space="0" w:color="auto"/>
      </w:divBdr>
    </w:div>
    <w:div w:id="1999186781">
      <w:bodyDiv w:val="1"/>
      <w:marLeft w:val="0"/>
      <w:marRight w:val="0"/>
      <w:marTop w:val="0"/>
      <w:marBottom w:val="0"/>
      <w:divBdr>
        <w:top w:val="none" w:sz="0" w:space="0" w:color="auto"/>
        <w:left w:val="none" w:sz="0" w:space="0" w:color="auto"/>
        <w:bottom w:val="none" w:sz="0" w:space="0" w:color="auto"/>
        <w:right w:val="none" w:sz="0" w:space="0" w:color="auto"/>
      </w:divBdr>
    </w:div>
    <w:div w:id="2003392322">
      <w:bodyDiv w:val="1"/>
      <w:marLeft w:val="0"/>
      <w:marRight w:val="0"/>
      <w:marTop w:val="0"/>
      <w:marBottom w:val="0"/>
      <w:divBdr>
        <w:top w:val="none" w:sz="0" w:space="0" w:color="auto"/>
        <w:left w:val="none" w:sz="0" w:space="0" w:color="auto"/>
        <w:bottom w:val="none" w:sz="0" w:space="0" w:color="auto"/>
        <w:right w:val="none" w:sz="0" w:space="0" w:color="auto"/>
      </w:divBdr>
    </w:div>
    <w:div w:id="2007634285">
      <w:bodyDiv w:val="1"/>
      <w:marLeft w:val="0"/>
      <w:marRight w:val="0"/>
      <w:marTop w:val="0"/>
      <w:marBottom w:val="0"/>
      <w:divBdr>
        <w:top w:val="none" w:sz="0" w:space="0" w:color="auto"/>
        <w:left w:val="none" w:sz="0" w:space="0" w:color="auto"/>
        <w:bottom w:val="none" w:sz="0" w:space="0" w:color="auto"/>
        <w:right w:val="none" w:sz="0" w:space="0" w:color="auto"/>
      </w:divBdr>
    </w:div>
    <w:div w:id="2013142432">
      <w:bodyDiv w:val="1"/>
      <w:marLeft w:val="0"/>
      <w:marRight w:val="0"/>
      <w:marTop w:val="0"/>
      <w:marBottom w:val="0"/>
      <w:divBdr>
        <w:top w:val="none" w:sz="0" w:space="0" w:color="auto"/>
        <w:left w:val="none" w:sz="0" w:space="0" w:color="auto"/>
        <w:bottom w:val="none" w:sz="0" w:space="0" w:color="auto"/>
        <w:right w:val="none" w:sz="0" w:space="0" w:color="auto"/>
      </w:divBdr>
    </w:div>
    <w:div w:id="2039429617">
      <w:bodyDiv w:val="1"/>
      <w:marLeft w:val="0"/>
      <w:marRight w:val="0"/>
      <w:marTop w:val="0"/>
      <w:marBottom w:val="0"/>
      <w:divBdr>
        <w:top w:val="none" w:sz="0" w:space="0" w:color="auto"/>
        <w:left w:val="none" w:sz="0" w:space="0" w:color="auto"/>
        <w:bottom w:val="none" w:sz="0" w:space="0" w:color="auto"/>
        <w:right w:val="none" w:sz="0" w:space="0" w:color="auto"/>
      </w:divBdr>
    </w:div>
    <w:div w:id="2047215320">
      <w:bodyDiv w:val="1"/>
      <w:marLeft w:val="0"/>
      <w:marRight w:val="0"/>
      <w:marTop w:val="0"/>
      <w:marBottom w:val="0"/>
      <w:divBdr>
        <w:top w:val="none" w:sz="0" w:space="0" w:color="auto"/>
        <w:left w:val="none" w:sz="0" w:space="0" w:color="auto"/>
        <w:bottom w:val="none" w:sz="0" w:space="0" w:color="auto"/>
        <w:right w:val="none" w:sz="0" w:space="0" w:color="auto"/>
      </w:divBdr>
    </w:div>
    <w:div w:id="2073192218">
      <w:bodyDiv w:val="1"/>
      <w:marLeft w:val="0"/>
      <w:marRight w:val="0"/>
      <w:marTop w:val="0"/>
      <w:marBottom w:val="0"/>
      <w:divBdr>
        <w:top w:val="none" w:sz="0" w:space="0" w:color="auto"/>
        <w:left w:val="none" w:sz="0" w:space="0" w:color="auto"/>
        <w:bottom w:val="none" w:sz="0" w:space="0" w:color="auto"/>
        <w:right w:val="none" w:sz="0" w:space="0" w:color="auto"/>
      </w:divBdr>
    </w:div>
    <w:div w:id="2076004801">
      <w:bodyDiv w:val="1"/>
      <w:marLeft w:val="0"/>
      <w:marRight w:val="0"/>
      <w:marTop w:val="0"/>
      <w:marBottom w:val="0"/>
      <w:divBdr>
        <w:top w:val="none" w:sz="0" w:space="0" w:color="auto"/>
        <w:left w:val="none" w:sz="0" w:space="0" w:color="auto"/>
        <w:bottom w:val="none" w:sz="0" w:space="0" w:color="auto"/>
        <w:right w:val="none" w:sz="0" w:space="0" w:color="auto"/>
      </w:divBdr>
    </w:div>
    <w:div w:id="213170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3643F-4EDD-426C-933E-42E71642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12</Pages>
  <Words>4456</Words>
  <Characters>25403</Characters>
  <Application>Microsoft Office Word</Application>
  <DocSecurity>0</DocSecurity>
  <Lines>211</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Tài liệu hướng dẫn PBGDPL tại Hội nghị tuyên vận  - Tháng 06/2023                     SỞ TƯ PHÁP LÀO CAI</vt:lpstr>
      <vt:lpstr>Tài liệu hướng dẫn PBGDPL tại Hội nghị tuyên vận  - Tháng 03/2023                     SỞ TƯ PHÁP LÀO CAI</vt:lpstr>
    </vt:vector>
  </TitlesOfParts>
  <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hướng dẫn PBGDPL tại Hội nghị tuyên vận  - Tháng 06/2023                     SỞ TƯ PHÁP LÀO CAI</dc:title>
  <dc:creator>admin</dc:creator>
  <cp:lastModifiedBy>Administrator</cp:lastModifiedBy>
  <cp:revision>12</cp:revision>
  <dcterms:created xsi:type="dcterms:W3CDTF">2023-05-15T02:11:00Z</dcterms:created>
  <dcterms:modified xsi:type="dcterms:W3CDTF">2023-05-22T01:34:00Z</dcterms:modified>
</cp:coreProperties>
</file>