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6" w:type="pct"/>
        <w:tblCellSpacing w:w="0" w:type="dxa"/>
        <w:shd w:val="clear" w:color="auto" w:fill="FFFFFF"/>
        <w:tblCellMar>
          <w:left w:w="0" w:type="dxa"/>
          <w:right w:w="0" w:type="dxa"/>
        </w:tblCellMar>
        <w:tblLook w:val="04A0" w:firstRow="1" w:lastRow="0" w:firstColumn="1" w:lastColumn="0" w:noHBand="0" w:noVBand="1"/>
      </w:tblPr>
      <w:tblGrid>
        <w:gridCol w:w="3443"/>
        <w:gridCol w:w="5767"/>
      </w:tblGrid>
      <w:tr w:rsidR="000B0F9C" w:rsidRPr="000B0F9C" w14:paraId="76F1B0E6" w14:textId="77777777" w:rsidTr="001F2B8D">
        <w:trPr>
          <w:trHeight w:val="772"/>
          <w:tblCellSpacing w:w="0" w:type="dxa"/>
        </w:trPr>
        <w:tc>
          <w:tcPr>
            <w:tcW w:w="1869" w:type="pct"/>
            <w:shd w:val="clear" w:color="auto" w:fill="FFFFFF"/>
            <w:tcMar>
              <w:top w:w="0" w:type="dxa"/>
              <w:left w:w="108" w:type="dxa"/>
              <w:bottom w:w="0" w:type="dxa"/>
              <w:right w:w="108" w:type="dxa"/>
            </w:tcMar>
            <w:hideMark/>
          </w:tcPr>
          <w:bookmarkStart w:id="0" w:name="_GoBack"/>
          <w:bookmarkEnd w:id="0"/>
          <w:p w14:paraId="2340E7E7" w14:textId="34B1EC32" w:rsidR="00384DD4" w:rsidRPr="000B0F9C" w:rsidRDefault="00C52B5B" w:rsidP="001F2B8D">
            <w:pPr>
              <w:spacing w:after="0" w:line="240" w:lineRule="auto"/>
              <w:jc w:val="center"/>
              <w:rPr>
                <w:rFonts w:eastAsia="Times New Roman" w:cs="Times New Roman"/>
                <w:sz w:val="26"/>
                <w:szCs w:val="26"/>
              </w:rPr>
            </w:pPr>
            <w:r>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28BEFC67" wp14:editId="12AFC868">
                      <wp:simplePos x="0" y="0"/>
                      <wp:positionH relativeFrom="column">
                        <wp:posOffset>699135</wp:posOffset>
                      </wp:positionH>
                      <wp:positionV relativeFrom="paragraph">
                        <wp:posOffset>394335</wp:posOffset>
                      </wp:positionV>
                      <wp:extent cx="628650" cy="9525"/>
                      <wp:effectExtent l="0" t="0" r="19050" b="28575"/>
                      <wp:wrapNone/>
                      <wp:docPr id="1781546972" name="Straight Connector 2"/>
                      <wp:cNvGraphicFramePr/>
                      <a:graphic xmlns:a="http://schemas.openxmlformats.org/drawingml/2006/main">
                        <a:graphicData uri="http://schemas.microsoft.com/office/word/2010/wordprocessingShape">
                          <wps:wsp>
                            <wps:cNvCnPr/>
                            <wps:spPr>
                              <a:xfrm flipV="1">
                                <a:off x="0" y="0"/>
                                <a:ext cx="628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8588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5.05pt,31.05pt" to="104.5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" strokecolor="black [3200]" strokeweight=".5pt">
                      <v:stroke joinstyle="miter"/>
                    </v:line>
                  </w:pict>
                </mc:Fallback>
              </mc:AlternateContent>
            </w:r>
            <w:r w:rsidR="00384DD4" w:rsidRPr="000B0F9C">
              <w:rPr>
                <w:rFonts w:eastAsia="Times New Roman" w:cs="Times New Roman"/>
                <w:b/>
                <w:bCs/>
                <w:sz w:val="26"/>
                <w:szCs w:val="26"/>
              </w:rPr>
              <w:t>ỦY BAN NHÂN DÂN</w:t>
            </w:r>
            <w:r w:rsidR="00384DD4" w:rsidRPr="000B0F9C">
              <w:rPr>
                <w:rFonts w:eastAsia="Times New Roman" w:cs="Times New Roman"/>
                <w:b/>
                <w:bCs/>
                <w:sz w:val="26"/>
                <w:szCs w:val="26"/>
              </w:rPr>
              <w:br/>
              <w:t xml:space="preserve">TỈNH </w:t>
            </w:r>
            <w:r w:rsidR="007A28C7" w:rsidRPr="000B0F9C">
              <w:rPr>
                <w:rFonts w:eastAsia="Times New Roman" w:cs="Times New Roman"/>
                <w:b/>
                <w:bCs/>
                <w:sz w:val="26"/>
                <w:szCs w:val="26"/>
              </w:rPr>
              <w:t>LÀO CAI</w:t>
            </w:r>
            <w:r w:rsidR="00384DD4" w:rsidRPr="000B0F9C">
              <w:rPr>
                <w:rFonts w:eastAsia="Times New Roman" w:cs="Times New Roman"/>
                <w:b/>
                <w:bCs/>
                <w:sz w:val="26"/>
                <w:szCs w:val="26"/>
              </w:rPr>
              <w:br/>
            </w:r>
          </w:p>
        </w:tc>
        <w:tc>
          <w:tcPr>
            <w:tcW w:w="3131" w:type="pct"/>
            <w:shd w:val="clear" w:color="auto" w:fill="FFFFFF"/>
            <w:tcMar>
              <w:top w:w="0" w:type="dxa"/>
              <w:left w:w="108" w:type="dxa"/>
              <w:bottom w:w="0" w:type="dxa"/>
              <w:right w:w="108" w:type="dxa"/>
            </w:tcMar>
            <w:hideMark/>
          </w:tcPr>
          <w:p w14:paraId="0C0D57E5" w14:textId="38CFD615" w:rsidR="00384DD4" w:rsidRPr="000B0F9C" w:rsidRDefault="00C52B5B" w:rsidP="001F2B8D">
            <w:pPr>
              <w:spacing w:after="0" w:line="240" w:lineRule="auto"/>
              <w:jc w:val="center"/>
              <w:rPr>
                <w:rFonts w:eastAsia="Times New Roman" w:cs="Times New Roman"/>
                <w:sz w:val="26"/>
                <w:szCs w:val="26"/>
              </w:rPr>
            </w:pPr>
            <w:r>
              <w:rPr>
                <w:rFonts w:eastAsia="Times New Roman" w:cs="Times New Roman"/>
                <w:b/>
                <w:bCs/>
                <w:noProof/>
                <w:sz w:val="26"/>
                <w:szCs w:val="26"/>
              </w:rPr>
              <mc:AlternateContent>
                <mc:Choice Requires="wps">
                  <w:drawing>
                    <wp:anchor distT="0" distB="0" distL="114300" distR="114300" simplePos="0" relativeHeight="251661312" behindDoc="0" locked="0" layoutInCell="1" allowOverlap="1" wp14:anchorId="1854AAD0" wp14:editId="3B3237A3">
                      <wp:simplePos x="0" y="0"/>
                      <wp:positionH relativeFrom="column">
                        <wp:posOffset>675005</wp:posOffset>
                      </wp:positionH>
                      <wp:positionV relativeFrom="paragraph">
                        <wp:posOffset>403860</wp:posOffset>
                      </wp:positionV>
                      <wp:extent cx="2160000" cy="9525"/>
                      <wp:effectExtent l="0" t="0" r="31115" b="28575"/>
                      <wp:wrapNone/>
                      <wp:docPr id="1098429662" name="Straight Connector 3"/>
                      <wp:cNvGraphicFramePr/>
                      <a:graphic xmlns:a="http://schemas.openxmlformats.org/drawingml/2006/main">
                        <a:graphicData uri="http://schemas.microsoft.com/office/word/2010/wordprocessingShape">
                          <wps:wsp>
                            <wps:cNvCnPr/>
                            <wps:spPr>
                              <a:xfrm flipV="1">
                                <a:off x="0" y="0"/>
                                <a:ext cx="2160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01FD15" id="Straight Connector 3"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5pt,31.8pt" to="223.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" strokecolor="black [3200]" strokeweight=".5pt">
                      <v:stroke joinstyle="miter"/>
                    </v:line>
                  </w:pict>
                </mc:Fallback>
              </mc:AlternateContent>
            </w:r>
            <w:r w:rsidR="00384DD4" w:rsidRPr="000B0F9C">
              <w:rPr>
                <w:rFonts w:eastAsia="Times New Roman" w:cs="Times New Roman"/>
                <w:b/>
                <w:bCs/>
                <w:sz w:val="26"/>
                <w:szCs w:val="26"/>
              </w:rPr>
              <w:t>CỘNG HÒA XÃ HỘI CHỦ NGHĨA VIỆT NAM</w:t>
            </w:r>
            <w:r w:rsidR="00384DD4" w:rsidRPr="000B0F9C">
              <w:rPr>
                <w:rFonts w:eastAsia="Times New Roman" w:cs="Times New Roman"/>
                <w:b/>
                <w:bCs/>
                <w:sz w:val="26"/>
                <w:szCs w:val="26"/>
              </w:rPr>
              <w:br/>
            </w:r>
            <w:r w:rsidR="00384DD4" w:rsidRPr="001F2B8D">
              <w:rPr>
                <w:rFonts w:eastAsia="Times New Roman" w:cs="Times New Roman"/>
                <w:b/>
                <w:bCs/>
                <w:szCs w:val="28"/>
              </w:rPr>
              <w:t>Độc lập - Tự do - Hạnh phúc</w:t>
            </w:r>
            <w:r w:rsidR="00384DD4" w:rsidRPr="001F2B8D">
              <w:rPr>
                <w:rFonts w:eastAsia="Times New Roman" w:cs="Times New Roman"/>
                <w:b/>
                <w:bCs/>
                <w:szCs w:val="28"/>
              </w:rPr>
              <w:br/>
            </w:r>
          </w:p>
        </w:tc>
      </w:tr>
      <w:tr w:rsidR="000B0F9C" w:rsidRPr="000B0F9C" w14:paraId="02240095" w14:textId="77777777" w:rsidTr="001F2B8D">
        <w:trPr>
          <w:trHeight w:val="380"/>
          <w:tblCellSpacing w:w="0" w:type="dxa"/>
        </w:trPr>
        <w:tc>
          <w:tcPr>
            <w:tcW w:w="1869" w:type="pct"/>
            <w:shd w:val="clear" w:color="auto" w:fill="FFFFFF"/>
            <w:tcMar>
              <w:top w:w="0" w:type="dxa"/>
              <w:left w:w="108" w:type="dxa"/>
              <w:bottom w:w="0" w:type="dxa"/>
              <w:right w:w="108" w:type="dxa"/>
            </w:tcMar>
            <w:hideMark/>
          </w:tcPr>
          <w:p w14:paraId="52C65A3C" w14:textId="5ACF4DEA" w:rsidR="00384DD4" w:rsidRPr="00C52B5B" w:rsidRDefault="00384DD4" w:rsidP="001F2B8D">
            <w:pPr>
              <w:spacing w:before="120" w:after="0" w:line="234" w:lineRule="atLeast"/>
              <w:jc w:val="center"/>
              <w:rPr>
                <w:rFonts w:eastAsia="Times New Roman" w:cs="Times New Roman"/>
                <w:szCs w:val="28"/>
              </w:rPr>
            </w:pPr>
            <w:r w:rsidRPr="00C52B5B">
              <w:rPr>
                <w:rFonts w:eastAsia="Times New Roman" w:cs="Times New Roman"/>
                <w:szCs w:val="28"/>
              </w:rPr>
              <w:t xml:space="preserve">Số: </w:t>
            </w:r>
            <w:r w:rsidR="00C52B5B" w:rsidRPr="00C52B5B">
              <w:rPr>
                <w:rFonts w:eastAsia="Times New Roman" w:cs="Times New Roman"/>
                <w:szCs w:val="28"/>
              </w:rPr>
              <w:t xml:space="preserve">     </w:t>
            </w:r>
            <w:r w:rsidRPr="00C52B5B">
              <w:rPr>
                <w:rFonts w:eastAsia="Times New Roman" w:cs="Times New Roman"/>
                <w:szCs w:val="28"/>
              </w:rPr>
              <w:t>/202</w:t>
            </w:r>
            <w:r w:rsidR="00045B93" w:rsidRPr="00C52B5B">
              <w:rPr>
                <w:rFonts w:eastAsia="Times New Roman" w:cs="Times New Roman"/>
                <w:szCs w:val="28"/>
              </w:rPr>
              <w:t>6</w:t>
            </w:r>
            <w:r w:rsidRPr="00C52B5B">
              <w:rPr>
                <w:rFonts w:eastAsia="Times New Roman" w:cs="Times New Roman"/>
                <w:szCs w:val="28"/>
              </w:rPr>
              <w:t>/QĐ-UBND</w:t>
            </w:r>
          </w:p>
          <w:p w14:paraId="311C570D" w14:textId="1F3BC376" w:rsidR="00793AD0" w:rsidRPr="000B0F9C" w:rsidRDefault="00793AD0" w:rsidP="001F2B8D">
            <w:pPr>
              <w:spacing w:before="120" w:after="0" w:line="234" w:lineRule="atLeast"/>
              <w:jc w:val="center"/>
              <w:rPr>
                <w:rFonts w:eastAsia="Times New Roman" w:cs="Times New Roman"/>
                <w:sz w:val="26"/>
                <w:szCs w:val="26"/>
              </w:rPr>
            </w:pPr>
          </w:p>
        </w:tc>
        <w:tc>
          <w:tcPr>
            <w:tcW w:w="3131" w:type="pct"/>
            <w:shd w:val="clear" w:color="auto" w:fill="FFFFFF"/>
            <w:tcMar>
              <w:top w:w="0" w:type="dxa"/>
              <w:left w:w="108" w:type="dxa"/>
              <w:bottom w:w="0" w:type="dxa"/>
              <w:right w:w="108" w:type="dxa"/>
            </w:tcMar>
            <w:hideMark/>
          </w:tcPr>
          <w:p w14:paraId="27444BFD" w14:textId="7CA7F380" w:rsidR="00384DD4" w:rsidRPr="00C52B5B" w:rsidRDefault="007A28C7" w:rsidP="00EF62BC">
            <w:pPr>
              <w:spacing w:before="120" w:after="0" w:line="234" w:lineRule="atLeast"/>
              <w:jc w:val="center"/>
              <w:rPr>
                <w:rFonts w:eastAsia="Times New Roman" w:cs="Times New Roman"/>
                <w:szCs w:val="28"/>
              </w:rPr>
            </w:pPr>
            <w:r w:rsidRPr="00C52B5B">
              <w:rPr>
                <w:rFonts w:eastAsia="Times New Roman" w:cs="Times New Roman"/>
                <w:i/>
                <w:iCs/>
                <w:szCs w:val="28"/>
              </w:rPr>
              <w:t>Lào Cai</w:t>
            </w:r>
            <w:r w:rsidR="00384DD4" w:rsidRPr="00C52B5B">
              <w:rPr>
                <w:rFonts w:eastAsia="Times New Roman" w:cs="Times New Roman"/>
                <w:i/>
                <w:iCs/>
                <w:szCs w:val="28"/>
              </w:rPr>
              <w:t xml:space="preserve">, ngày </w:t>
            </w:r>
            <w:r w:rsidRPr="00C52B5B">
              <w:rPr>
                <w:rFonts w:eastAsia="Times New Roman" w:cs="Times New Roman"/>
                <w:i/>
                <w:iCs/>
                <w:szCs w:val="28"/>
              </w:rPr>
              <w:t xml:space="preserve">  </w:t>
            </w:r>
            <w:r w:rsidR="002C2E06">
              <w:rPr>
                <w:rFonts w:eastAsia="Times New Roman" w:cs="Times New Roman"/>
                <w:i/>
                <w:iCs/>
                <w:szCs w:val="28"/>
              </w:rPr>
              <w:t xml:space="preserve"> </w:t>
            </w:r>
            <w:r w:rsidR="00384DD4" w:rsidRPr="00C52B5B">
              <w:rPr>
                <w:rFonts w:eastAsia="Times New Roman" w:cs="Times New Roman"/>
                <w:i/>
                <w:iCs/>
                <w:szCs w:val="28"/>
              </w:rPr>
              <w:t xml:space="preserve"> tháng </w:t>
            </w:r>
            <w:r w:rsidRPr="00C52B5B">
              <w:rPr>
                <w:rFonts w:eastAsia="Times New Roman" w:cs="Times New Roman"/>
                <w:i/>
                <w:iCs/>
                <w:szCs w:val="28"/>
              </w:rPr>
              <w:t xml:space="preserve">   </w:t>
            </w:r>
            <w:r w:rsidR="00384DD4" w:rsidRPr="00C52B5B">
              <w:rPr>
                <w:rFonts w:eastAsia="Times New Roman" w:cs="Times New Roman"/>
                <w:i/>
                <w:iCs/>
                <w:szCs w:val="28"/>
              </w:rPr>
              <w:t xml:space="preserve"> năm </w:t>
            </w:r>
            <w:r w:rsidRPr="00C52B5B">
              <w:rPr>
                <w:rFonts w:eastAsia="Times New Roman" w:cs="Times New Roman"/>
                <w:i/>
                <w:iCs/>
                <w:szCs w:val="28"/>
              </w:rPr>
              <w:t>202</w:t>
            </w:r>
            <w:r w:rsidR="00705338" w:rsidRPr="00C52B5B">
              <w:rPr>
                <w:rFonts w:eastAsia="Times New Roman" w:cs="Times New Roman"/>
                <w:i/>
                <w:iCs/>
                <w:szCs w:val="28"/>
              </w:rPr>
              <w:t>6</w:t>
            </w:r>
          </w:p>
        </w:tc>
      </w:tr>
    </w:tbl>
    <w:bookmarkStart w:id="1" w:name="loai_1"/>
    <w:p w14:paraId="255883CC" w14:textId="23FF7410" w:rsidR="00EF62BC" w:rsidRDefault="00EF62BC" w:rsidP="00EF62BC">
      <w:pPr>
        <w:shd w:val="clear" w:color="auto" w:fill="FFFFFF"/>
        <w:spacing w:after="0" w:line="234" w:lineRule="atLeast"/>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4384" behindDoc="0" locked="0" layoutInCell="1" allowOverlap="1" wp14:anchorId="1A144981" wp14:editId="305C1103">
                <wp:simplePos x="0" y="0"/>
                <wp:positionH relativeFrom="column">
                  <wp:posOffset>491490</wp:posOffset>
                </wp:positionH>
                <wp:positionV relativeFrom="paragraph">
                  <wp:posOffset>137795</wp:posOffset>
                </wp:positionV>
                <wp:extent cx="1181100" cy="428625"/>
                <wp:effectExtent l="0" t="0" r="19050" b="28575"/>
                <wp:wrapNone/>
                <wp:docPr id="1965897960" name="Rectangle 7"/>
                <wp:cNvGraphicFramePr/>
                <a:graphic xmlns:a="http://schemas.openxmlformats.org/drawingml/2006/main">
                  <a:graphicData uri="http://schemas.microsoft.com/office/word/2010/wordprocessingShape">
                    <wps:wsp>
                      <wps:cNvSpPr/>
                      <wps:spPr>
                        <a:xfrm>
                          <a:off x="0" y="0"/>
                          <a:ext cx="11811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067E24F2" w14:textId="7B0C39E1" w:rsidR="00EF62BC" w:rsidRPr="00EF62BC" w:rsidRDefault="00EF62BC" w:rsidP="00EF62BC">
                            <w:pPr>
                              <w:jc w:val="center"/>
                              <w:rPr>
                                <w:b/>
                                <w:bCs/>
                              </w:rPr>
                            </w:pPr>
                            <w:r w:rsidRPr="00EF62BC">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44981" id="Rectangle 7" o:spid="_x0000_s1026" style="position:absolute;margin-left:38.7pt;margin-top:10.85pt;width:93pt;height:3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" fillcolor="white [3201]" strokecolor="black [3200]" strokeweight="1pt">
                <v:textbox>
                  <w:txbxContent>
                    <w:p w14:paraId="067E24F2" w14:textId="7B0C39E1" w:rsidR="00EF62BC" w:rsidRPr="00EF62BC" w:rsidRDefault="00EF62BC" w:rsidP="00EF62BC">
                      <w:pPr>
                        <w:jc w:val="center"/>
                        <w:rPr>
                          <w:b/>
                          <w:bCs/>
                        </w:rPr>
                      </w:pPr>
                      <w:r w:rsidRPr="00EF62BC">
                        <w:rPr>
                          <w:b/>
                          <w:bCs/>
                        </w:rPr>
                        <w:t>DỰ THẢO</w:t>
                      </w:r>
                    </w:p>
                  </w:txbxContent>
                </v:textbox>
              </v:rect>
            </w:pict>
          </mc:Fallback>
        </mc:AlternateContent>
      </w:r>
    </w:p>
    <w:p w14:paraId="4ED65216" w14:textId="77777777" w:rsidR="00EF62BC" w:rsidRDefault="00EF62BC" w:rsidP="00C52B5B">
      <w:pPr>
        <w:shd w:val="clear" w:color="auto" w:fill="FFFFFF"/>
        <w:spacing w:after="0" w:line="234" w:lineRule="atLeast"/>
        <w:jc w:val="center"/>
        <w:rPr>
          <w:rFonts w:eastAsia="Times New Roman" w:cs="Times New Roman"/>
          <w:b/>
          <w:bCs/>
          <w:szCs w:val="28"/>
        </w:rPr>
      </w:pPr>
    </w:p>
    <w:p w14:paraId="0C7DC09C" w14:textId="4FC4E01B" w:rsidR="004B655F" w:rsidRPr="00C52B5B" w:rsidRDefault="00384DD4" w:rsidP="00C52B5B">
      <w:pPr>
        <w:shd w:val="clear" w:color="auto" w:fill="FFFFFF"/>
        <w:spacing w:after="0" w:line="234" w:lineRule="atLeast"/>
        <w:jc w:val="center"/>
        <w:rPr>
          <w:rFonts w:eastAsia="Times New Roman" w:cs="Times New Roman"/>
          <w:szCs w:val="28"/>
        </w:rPr>
      </w:pPr>
      <w:r w:rsidRPr="00C52B5B">
        <w:rPr>
          <w:rFonts w:eastAsia="Times New Roman" w:cs="Times New Roman"/>
          <w:b/>
          <w:bCs/>
          <w:szCs w:val="28"/>
        </w:rPr>
        <w:t>QUYẾT ĐỊNH</w:t>
      </w:r>
      <w:bookmarkEnd w:id="1"/>
      <w:r w:rsidR="00C52B5B">
        <w:rPr>
          <w:rFonts w:eastAsia="Times New Roman" w:cs="Times New Roman"/>
          <w:szCs w:val="28"/>
        </w:rPr>
        <w:t xml:space="preserve">                                                                                                            </w:t>
      </w:r>
      <w:r w:rsidR="004B655F" w:rsidRPr="00C52B5B">
        <w:rPr>
          <w:rFonts w:eastAsia="Times New Roman" w:cs="Times New Roman"/>
          <w:b/>
          <w:bCs/>
          <w:szCs w:val="28"/>
        </w:rPr>
        <w:t xml:space="preserve">Ban hành Quy định quản lý nhà nước về sở hữu công nghiệp </w:t>
      </w:r>
    </w:p>
    <w:p w14:paraId="02DDE757" w14:textId="4F52D306" w:rsidR="007A28C7" w:rsidRPr="00C52B5B" w:rsidRDefault="004B655F" w:rsidP="004B655F">
      <w:pPr>
        <w:shd w:val="clear" w:color="auto" w:fill="FFFFFF"/>
        <w:spacing w:after="0" w:line="234" w:lineRule="atLeast"/>
        <w:jc w:val="center"/>
        <w:rPr>
          <w:rFonts w:eastAsia="Times New Roman" w:cs="Times New Roman"/>
          <w:b/>
          <w:bCs/>
          <w:szCs w:val="28"/>
        </w:rPr>
      </w:pPr>
      <w:r w:rsidRPr="00EF62BC">
        <w:rPr>
          <w:rFonts w:eastAsia="Times New Roman" w:cs="Times New Roman"/>
          <w:b/>
          <w:bCs/>
          <w:szCs w:val="28"/>
        </w:rPr>
        <w:t>trên địa bàn tỉnh Lào Cai</w:t>
      </w:r>
    </w:p>
    <w:p w14:paraId="4CAFB9E6" w14:textId="77777777" w:rsidR="004B655F" w:rsidRPr="00C52B5B" w:rsidRDefault="004B655F" w:rsidP="004B655F">
      <w:pPr>
        <w:shd w:val="clear" w:color="auto" w:fill="FFFFFF"/>
        <w:spacing w:after="0" w:line="234" w:lineRule="atLeast"/>
        <w:jc w:val="center"/>
        <w:rPr>
          <w:rFonts w:eastAsia="Times New Roman" w:cs="Times New Roman"/>
          <w:b/>
          <w:bCs/>
          <w:szCs w:val="28"/>
        </w:rPr>
      </w:pPr>
    </w:p>
    <w:p w14:paraId="580FE00B" w14:textId="544BDC3C" w:rsidR="00384DD4" w:rsidRPr="006E316D" w:rsidRDefault="00384DD4" w:rsidP="00BA44EC">
      <w:pPr>
        <w:shd w:val="clear" w:color="auto" w:fill="FFFFFF"/>
        <w:spacing w:before="120" w:after="0" w:line="240" w:lineRule="auto"/>
        <w:ind w:firstLine="709"/>
        <w:jc w:val="both"/>
        <w:rPr>
          <w:rFonts w:eastAsia="Times New Roman" w:cs="Times New Roman"/>
          <w:i/>
          <w:iCs/>
          <w:szCs w:val="28"/>
        </w:rPr>
      </w:pPr>
      <w:r w:rsidRPr="006E316D">
        <w:rPr>
          <w:rFonts w:eastAsia="Times New Roman" w:cs="Times New Roman"/>
          <w:i/>
          <w:iCs/>
          <w:szCs w:val="28"/>
        </w:rPr>
        <w:t xml:space="preserve">Căn cứ Luật Tổ chức chính quyền địa phương ngày </w:t>
      </w:r>
      <w:r w:rsidR="000B0F9C" w:rsidRPr="006E316D">
        <w:rPr>
          <w:rFonts w:eastAsia="Times New Roman" w:cs="Times New Roman"/>
          <w:i/>
          <w:iCs/>
          <w:szCs w:val="28"/>
        </w:rPr>
        <w:t>16 tháng 6 năm 2025</w:t>
      </w:r>
      <w:r w:rsidRPr="006E316D">
        <w:rPr>
          <w:rFonts w:eastAsia="Times New Roman" w:cs="Times New Roman"/>
          <w:i/>
          <w:iCs/>
          <w:szCs w:val="28"/>
        </w:rPr>
        <w:t>;</w:t>
      </w:r>
    </w:p>
    <w:p w14:paraId="7412E8E6" w14:textId="17D15AD6" w:rsidR="00384DD4" w:rsidRPr="006E316D" w:rsidRDefault="00BC6C8E" w:rsidP="00BA44EC">
      <w:pPr>
        <w:shd w:val="clear" w:color="auto" w:fill="FFFFFF"/>
        <w:spacing w:before="120" w:after="0" w:line="240" w:lineRule="auto"/>
        <w:ind w:firstLine="709"/>
        <w:jc w:val="both"/>
        <w:rPr>
          <w:rFonts w:eastAsia="Times New Roman" w:cs="Times New Roman"/>
          <w:i/>
          <w:iCs/>
          <w:szCs w:val="28"/>
        </w:rPr>
      </w:pPr>
      <w:r w:rsidRPr="006E316D">
        <w:rPr>
          <w:rFonts w:eastAsia="Times New Roman" w:cs="Times New Roman"/>
          <w:i/>
          <w:iCs/>
          <w:szCs w:val="28"/>
        </w:rPr>
        <w:t>Căn cứ Luật Ban hành văn bản quy phạm pháp luật ngày 19 tháng 02 năm 2025; Luật sửa đổi, bổ sung một số điều của Luật Ban hành văn bản quy phạm pháp luật ngày 25 th</w:t>
      </w:r>
      <w:r w:rsidR="0076547D" w:rsidRPr="006E316D">
        <w:rPr>
          <w:rFonts w:eastAsia="Times New Roman" w:cs="Times New Roman"/>
          <w:i/>
          <w:iCs/>
          <w:szCs w:val="28"/>
        </w:rPr>
        <w:t>áng</w:t>
      </w:r>
      <w:r w:rsidRPr="006E316D">
        <w:rPr>
          <w:rFonts w:eastAsia="Times New Roman" w:cs="Times New Roman"/>
          <w:i/>
          <w:iCs/>
          <w:szCs w:val="28"/>
        </w:rPr>
        <w:t xml:space="preserve"> 6 năm 2025;</w:t>
      </w:r>
    </w:p>
    <w:p w14:paraId="147DB6C5" w14:textId="2304CF43" w:rsidR="00384DD4" w:rsidRPr="006E316D" w:rsidRDefault="00384DD4" w:rsidP="00BA44EC">
      <w:pPr>
        <w:shd w:val="clear" w:color="auto" w:fill="FFFFFF"/>
        <w:spacing w:before="120" w:after="0" w:line="240" w:lineRule="auto"/>
        <w:ind w:firstLine="709"/>
        <w:jc w:val="both"/>
        <w:rPr>
          <w:rFonts w:eastAsia="Times New Roman" w:cs="Times New Roman"/>
          <w:i/>
          <w:iCs/>
          <w:szCs w:val="28"/>
        </w:rPr>
      </w:pPr>
      <w:bookmarkStart w:id="2" w:name="_Hlk212013030"/>
      <w:r w:rsidRPr="006E316D">
        <w:rPr>
          <w:rFonts w:eastAsia="Times New Roman" w:cs="Times New Roman"/>
          <w:i/>
          <w:iCs/>
          <w:szCs w:val="28"/>
        </w:rP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năm ngày 14 tháng 6 năm 2019; Luật sửa đổi, bổ sung một số Điều của Luật Sở hữu trí tuệ ngày 16 tháng 6 năm 2022;</w:t>
      </w:r>
    </w:p>
    <w:p w14:paraId="0A90013A" w14:textId="7782DED5" w:rsidR="0076547D" w:rsidRPr="006E316D" w:rsidRDefault="0076547D" w:rsidP="00BA44EC">
      <w:pPr>
        <w:shd w:val="clear" w:color="auto" w:fill="FFFFFF"/>
        <w:spacing w:before="120" w:after="0" w:line="240" w:lineRule="auto"/>
        <w:ind w:firstLine="709"/>
        <w:jc w:val="both"/>
        <w:rPr>
          <w:rFonts w:eastAsia="Times New Roman" w:cs="Times New Roman"/>
          <w:i/>
          <w:iCs/>
          <w:szCs w:val="28"/>
        </w:rPr>
      </w:pPr>
      <w:r w:rsidRPr="006E316D">
        <w:rPr>
          <w:i/>
          <w:iCs/>
          <w:szCs w:val="28"/>
        </w:rPr>
        <w:t>Căn cứ Nghị định số 78/2025/NĐ-CP ngày 01 tháng 4 năm 2025 của Chính phủ quy định chi tiết một số điều và biện pháp để tổ chức, hướng dẫn thi hành Luật Ban hành văn bản quy phạm pháp luật;</w:t>
      </w:r>
    </w:p>
    <w:bookmarkEnd w:id="2"/>
    <w:p w14:paraId="35D956BE" w14:textId="60BD4D66" w:rsidR="00384DD4" w:rsidRPr="006E316D" w:rsidRDefault="00BC6C8E" w:rsidP="00BA44EC">
      <w:pPr>
        <w:shd w:val="clear" w:color="auto" w:fill="FFFFFF"/>
        <w:spacing w:before="120" w:after="0" w:line="240" w:lineRule="auto"/>
        <w:ind w:firstLine="709"/>
        <w:jc w:val="both"/>
        <w:rPr>
          <w:rFonts w:eastAsia="Times New Roman" w:cs="Times New Roman"/>
          <w:i/>
          <w:iCs/>
          <w:szCs w:val="28"/>
        </w:rPr>
      </w:pPr>
      <w:r w:rsidRPr="006E316D">
        <w:rPr>
          <w:rFonts w:eastAsia="Times New Roman" w:cs="Times New Roman"/>
          <w:i/>
          <w:iCs/>
          <w:szCs w:val="28"/>
        </w:rPr>
        <w:t>Căn cứ Nghị định số 187/2025/NĐ-CP ngày 01 tháng 7 năm 2025 của Chính phủ Sửa đổi, bổ sung một số điều của Nghị định số 78/2025/ND-CP ngày 01 tháng 4 năm 2025 của Chính phủ quy định chi tiết một số điều và biện pháp để tổ chức, hướng dẫn Luật Ban hành văn bản quy phạm pháp luật và Nghị định số 79/2025/NĐ-CP ngày 01 tháng 4 năm 2025 của Chính phủ về kiểm tra, rà soát, hệ thống hoá và xử lý văn bản quy phạm pháp luật;</w:t>
      </w:r>
    </w:p>
    <w:p w14:paraId="6DE1932F" w14:textId="0FAA96C3" w:rsidR="00384DD4" w:rsidRPr="006E316D" w:rsidRDefault="00384DD4" w:rsidP="00BA44EC">
      <w:pPr>
        <w:shd w:val="clear" w:color="auto" w:fill="FFFFFF"/>
        <w:spacing w:before="120" w:after="0" w:line="240" w:lineRule="auto"/>
        <w:ind w:firstLine="709"/>
        <w:jc w:val="both"/>
        <w:rPr>
          <w:rFonts w:eastAsia="Times New Roman" w:cs="Times New Roman"/>
          <w:i/>
          <w:iCs/>
          <w:szCs w:val="28"/>
        </w:rPr>
      </w:pPr>
      <w:bookmarkStart w:id="3" w:name="_Hlk212013382"/>
      <w:r w:rsidRPr="006E316D">
        <w:rPr>
          <w:rFonts w:eastAsia="Times New Roman" w:cs="Times New Roman"/>
          <w:i/>
          <w:iCs/>
          <w:szCs w:val="28"/>
        </w:rPr>
        <w:t>Căn cứ Nghị định số</w:t>
      </w:r>
      <w:r w:rsidR="00BC6C8E" w:rsidRPr="006E316D">
        <w:rPr>
          <w:rFonts w:eastAsia="Times New Roman" w:cs="Times New Roman"/>
          <w:i/>
          <w:iCs/>
          <w:szCs w:val="28"/>
        </w:rPr>
        <w:t xml:space="preserve"> 65/2023/NĐ-CP </w:t>
      </w:r>
      <w:r w:rsidRPr="006E316D">
        <w:rPr>
          <w:rFonts w:eastAsia="Times New Roman" w:cs="Times New Roman"/>
          <w:i/>
          <w:iCs/>
          <w:szCs w:val="28"/>
        </w:rPr>
        <w:t xml:space="preserve">ngày 23 tháng 8 năm 2023 của Chính phủ quy </w:t>
      </w:r>
      <w:bookmarkStart w:id="4" w:name="_Hlk212013069"/>
      <w:r w:rsidRPr="006E316D">
        <w:rPr>
          <w:rFonts w:eastAsia="Times New Roman" w:cs="Times New Roman"/>
          <w:i/>
          <w:iCs/>
          <w:szCs w:val="28"/>
        </w:rPr>
        <w:t>định chi tiết một số điều và biện pháp thi hành Luật Sở hữu trí tuệ về sở hữu công nghiệp, bảo vệ quyền sở hữu công nghiệp, quyền đối với giống cây trồng và quản lý nhà nước về sở hữu trí tuệ;</w:t>
      </w:r>
    </w:p>
    <w:bookmarkEnd w:id="3"/>
    <w:p w14:paraId="01D85BF4" w14:textId="7EC8366F" w:rsidR="00384DD4" w:rsidRPr="006E316D" w:rsidRDefault="00384DD4" w:rsidP="00BA44EC">
      <w:pPr>
        <w:shd w:val="clear" w:color="auto" w:fill="FFFFFF"/>
        <w:spacing w:before="120" w:after="0" w:line="240" w:lineRule="auto"/>
        <w:ind w:firstLine="709"/>
        <w:jc w:val="both"/>
        <w:rPr>
          <w:rFonts w:eastAsia="Times New Roman" w:cs="Times New Roman"/>
          <w:i/>
          <w:iCs/>
          <w:szCs w:val="28"/>
        </w:rPr>
      </w:pPr>
      <w:r w:rsidRPr="006E316D">
        <w:rPr>
          <w:rFonts w:eastAsia="Times New Roman" w:cs="Times New Roman"/>
          <w:i/>
          <w:iCs/>
          <w:szCs w:val="28"/>
        </w:rPr>
        <w:t>Căn cứ Thông tư số</w:t>
      </w:r>
      <w:r w:rsidR="00BC6C8E" w:rsidRPr="006E316D">
        <w:rPr>
          <w:rFonts w:eastAsia="Times New Roman" w:cs="Times New Roman"/>
          <w:i/>
          <w:iCs/>
          <w:szCs w:val="28"/>
        </w:rPr>
        <w:t xml:space="preserve"> 23/2023/TT-BKHCN</w:t>
      </w:r>
      <w:r w:rsidRPr="006E316D">
        <w:rPr>
          <w:rFonts w:eastAsia="Times New Roman" w:cs="Times New Roman"/>
          <w:i/>
          <w:iCs/>
          <w:szCs w:val="28"/>
        </w:rPr>
        <w:t> ngày 30 tháng 11 năm 2023 của Bộ trưởng Bộ Khoa học và Công nghệ Quy định chi tiết một số điều của Luật Sở hữu trí tuệ và biện pháp thi hành Nghị định số </w:t>
      </w:r>
      <w:r w:rsidR="00BC6C8E" w:rsidRPr="006E316D">
        <w:rPr>
          <w:rFonts w:eastAsia="Times New Roman" w:cs="Times New Roman"/>
          <w:i/>
          <w:iCs/>
          <w:szCs w:val="28"/>
        </w:rPr>
        <w:t>65/2023/NĐ-CP</w:t>
      </w:r>
      <w:r w:rsidRPr="006E316D">
        <w:rPr>
          <w:rFonts w:eastAsia="Times New Roman" w:cs="Times New Roman"/>
          <w:i/>
          <w:iCs/>
          <w:szCs w:val="28"/>
        </w:rPr>
        <w:t>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w:t>
      </w:r>
    </w:p>
    <w:bookmarkEnd w:id="4"/>
    <w:p w14:paraId="3DF5EA03" w14:textId="73184B92" w:rsidR="00045B93" w:rsidRPr="006E316D" w:rsidRDefault="00384DD4" w:rsidP="0076547D">
      <w:pPr>
        <w:shd w:val="clear" w:color="auto" w:fill="FFFFFF"/>
        <w:spacing w:before="120" w:after="0" w:line="240" w:lineRule="auto"/>
        <w:ind w:firstLine="709"/>
        <w:jc w:val="both"/>
        <w:rPr>
          <w:rFonts w:eastAsia="Times New Roman" w:cs="Times New Roman"/>
          <w:i/>
          <w:iCs/>
          <w:szCs w:val="28"/>
        </w:rPr>
      </w:pPr>
      <w:r w:rsidRPr="006E316D">
        <w:rPr>
          <w:rFonts w:eastAsia="Times New Roman" w:cs="Times New Roman"/>
          <w:i/>
          <w:iCs/>
          <w:szCs w:val="28"/>
        </w:rPr>
        <w:lastRenderedPageBreak/>
        <w:t xml:space="preserve">Theo đề nghị Giám đốc Sở Khoa học và Công nghệ tại Tờ trình số </w:t>
      </w:r>
      <w:r w:rsidR="00594314" w:rsidRPr="006E316D">
        <w:rPr>
          <w:rFonts w:eastAsia="Times New Roman" w:cs="Times New Roman"/>
          <w:i/>
          <w:iCs/>
          <w:szCs w:val="28"/>
        </w:rPr>
        <w:t>…………..</w:t>
      </w:r>
      <w:r w:rsidRPr="006E316D">
        <w:rPr>
          <w:rFonts w:eastAsia="Times New Roman" w:cs="Times New Roman"/>
          <w:i/>
          <w:iCs/>
          <w:szCs w:val="28"/>
        </w:rPr>
        <w:t xml:space="preserve">/TTr-SKHCN ngày </w:t>
      </w:r>
      <w:r w:rsidR="00594314" w:rsidRPr="006E316D">
        <w:rPr>
          <w:rFonts w:eastAsia="Times New Roman" w:cs="Times New Roman"/>
          <w:i/>
          <w:iCs/>
          <w:szCs w:val="28"/>
        </w:rPr>
        <w:t>………..</w:t>
      </w:r>
      <w:r w:rsidRPr="006E316D">
        <w:rPr>
          <w:rFonts w:eastAsia="Times New Roman" w:cs="Times New Roman"/>
          <w:i/>
          <w:iCs/>
          <w:szCs w:val="28"/>
        </w:rPr>
        <w:t>/</w:t>
      </w:r>
      <w:r w:rsidR="00594314" w:rsidRPr="006E316D">
        <w:rPr>
          <w:rFonts w:eastAsia="Times New Roman" w:cs="Times New Roman"/>
          <w:i/>
          <w:iCs/>
          <w:szCs w:val="28"/>
        </w:rPr>
        <w:t>….</w:t>
      </w:r>
      <w:r w:rsidRPr="006E316D">
        <w:rPr>
          <w:rFonts w:eastAsia="Times New Roman" w:cs="Times New Roman"/>
          <w:i/>
          <w:iCs/>
          <w:szCs w:val="28"/>
        </w:rPr>
        <w:t>/202</w:t>
      </w:r>
      <w:r w:rsidR="00705338">
        <w:rPr>
          <w:rFonts w:eastAsia="Times New Roman" w:cs="Times New Roman"/>
          <w:i/>
          <w:iCs/>
          <w:szCs w:val="28"/>
        </w:rPr>
        <w:t>6</w:t>
      </w:r>
      <w:r w:rsidRPr="006E316D">
        <w:rPr>
          <w:rFonts w:eastAsia="Times New Roman" w:cs="Times New Roman"/>
          <w:i/>
          <w:iCs/>
          <w:szCs w:val="28"/>
        </w:rPr>
        <w:t>,</w:t>
      </w:r>
      <w:bookmarkStart w:id="5" w:name="dieu_1"/>
    </w:p>
    <w:p w14:paraId="6C2D9559" w14:textId="68D15051" w:rsidR="00045B93" w:rsidRPr="006E316D" w:rsidRDefault="00045B93" w:rsidP="0076547D">
      <w:pPr>
        <w:shd w:val="clear" w:color="auto" w:fill="FFFFFF"/>
        <w:spacing w:before="120" w:after="0" w:line="240" w:lineRule="auto"/>
        <w:ind w:firstLine="709"/>
        <w:jc w:val="both"/>
        <w:rPr>
          <w:rFonts w:eastAsia="Times New Roman" w:cs="Times New Roman"/>
          <w:b/>
          <w:bCs/>
          <w:i/>
          <w:iCs/>
          <w:szCs w:val="28"/>
        </w:rPr>
      </w:pPr>
      <w:r w:rsidRPr="006E316D">
        <w:rPr>
          <w:rFonts w:eastAsia="Times New Roman" w:cs="Times New Roman"/>
          <w:i/>
          <w:iCs/>
          <w:szCs w:val="28"/>
        </w:rPr>
        <w:t>Uỷ ban nhân nhân ban hành Quyết định Quy định quản lý nhà nước về sở hữu công nghiệp trên địa bàn tỉnh Lào Cai</w:t>
      </w:r>
    </w:p>
    <w:p w14:paraId="14A51376" w14:textId="0721FD0F" w:rsidR="00384DD4" w:rsidRPr="006E316D" w:rsidRDefault="00384DD4" w:rsidP="0076547D">
      <w:pPr>
        <w:shd w:val="clear" w:color="auto" w:fill="FFFFFF"/>
        <w:spacing w:before="120" w:after="0" w:line="240" w:lineRule="auto"/>
        <w:ind w:firstLine="709"/>
        <w:jc w:val="both"/>
        <w:rPr>
          <w:rFonts w:eastAsia="Times New Roman" w:cs="Times New Roman"/>
          <w:szCs w:val="28"/>
        </w:rPr>
      </w:pPr>
      <w:r w:rsidRPr="006E316D">
        <w:rPr>
          <w:rFonts w:eastAsia="Times New Roman" w:cs="Times New Roman"/>
          <w:b/>
          <w:bCs/>
          <w:szCs w:val="28"/>
        </w:rPr>
        <w:t>Điều 1. </w:t>
      </w:r>
      <w:r w:rsidRPr="006E316D">
        <w:rPr>
          <w:rFonts w:eastAsia="Times New Roman" w:cs="Times New Roman"/>
          <w:szCs w:val="28"/>
        </w:rPr>
        <w:t xml:space="preserve">Ban hành kèm theo Quyết định này Quy định quản lý nhà nước về sở hữu công nghiệp trên địa bàn tỉnh </w:t>
      </w:r>
      <w:r w:rsidR="00E2036D" w:rsidRPr="006E316D">
        <w:rPr>
          <w:rFonts w:eastAsia="Times New Roman" w:cs="Times New Roman"/>
          <w:szCs w:val="28"/>
        </w:rPr>
        <w:t>Lào Cai</w:t>
      </w:r>
      <w:r w:rsidRPr="006E316D">
        <w:rPr>
          <w:rFonts w:eastAsia="Times New Roman" w:cs="Times New Roman"/>
          <w:szCs w:val="28"/>
        </w:rPr>
        <w:t>.</w:t>
      </w:r>
      <w:bookmarkEnd w:id="5"/>
    </w:p>
    <w:p w14:paraId="1BE84034" w14:textId="090C2B37" w:rsidR="00384DD4" w:rsidRPr="006E316D" w:rsidRDefault="00384DD4" w:rsidP="0076547D">
      <w:pPr>
        <w:shd w:val="clear" w:color="auto" w:fill="FFFFFF"/>
        <w:spacing w:before="120" w:after="0" w:line="240" w:lineRule="auto"/>
        <w:ind w:firstLine="709"/>
        <w:jc w:val="both"/>
        <w:rPr>
          <w:rFonts w:eastAsia="Times New Roman" w:cs="Times New Roman"/>
          <w:szCs w:val="28"/>
        </w:rPr>
      </w:pPr>
      <w:bookmarkStart w:id="6" w:name="dieu_2"/>
      <w:r w:rsidRPr="006E316D">
        <w:rPr>
          <w:rFonts w:eastAsia="Times New Roman" w:cs="Times New Roman"/>
          <w:b/>
          <w:bCs/>
          <w:szCs w:val="28"/>
        </w:rPr>
        <w:t>Điều 2. </w:t>
      </w:r>
      <w:r w:rsidRPr="006E316D">
        <w:rPr>
          <w:rFonts w:eastAsia="Times New Roman" w:cs="Times New Roman"/>
          <w:szCs w:val="28"/>
        </w:rPr>
        <w:t>Quyết định này có hiệu lực từ ngày</w:t>
      </w:r>
      <w:r w:rsidR="00594314" w:rsidRPr="006E316D">
        <w:rPr>
          <w:rFonts w:eastAsia="Times New Roman" w:cs="Times New Roman"/>
          <w:szCs w:val="28"/>
        </w:rPr>
        <w:t xml:space="preserve"> …..</w:t>
      </w:r>
      <w:r w:rsidRPr="006E316D">
        <w:rPr>
          <w:rFonts w:eastAsia="Times New Roman" w:cs="Times New Roman"/>
          <w:szCs w:val="28"/>
        </w:rPr>
        <w:t xml:space="preserve"> tháng </w:t>
      </w:r>
      <w:r w:rsidR="00705338">
        <w:rPr>
          <w:rFonts w:eastAsia="Times New Roman" w:cs="Times New Roman"/>
          <w:szCs w:val="28"/>
        </w:rPr>
        <w:t>….</w:t>
      </w:r>
      <w:r w:rsidRPr="006E316D">
        <w:rPr>
          <w:rFonts w:eastAsia="Times New Roman" w:cs="Times New Roman"/>
          <w:szCs w:val="28"/>
        </w:rPr>
        <w:t xml:space="preserve"> năm 202</w:t>
      </w:r>
      <w:r w:rsidR="00594314" w:rsidRPr="006E316D">
        <w:rPr>
          <w:rFonts w:eastAsia="Times New Roman" w:cs="Times New Roman"/>
          <w:szCs w:val="28"/>
        </w:rPr>
        <w:t>6</w:t>
      </w:r>
      <w:r w:rsidRPr="006E316D">
        <w:rPr>
          <w:rFonts w:eastAsia="Times New Roman" w:cs="Times New Roman"/>
          <w:szCs w:val="28"/>
        </w:rPr>
        <w:t xml:space="preserve"> và thay thế Quyết định số</w:t>
      </w:r>
      <w:r w:rsidR="00594314" w:rsidRPr="006E316D">
        <w:rPr>
          <w:rFonts w:eastAsia="Times New Roman" w:cs="Times New Roman"/>
          <w:szCs w:val="28"/>
        </w:rPr>
        <w:t xml:space="preserve"> 34/2024/QĐ-UBND</w:t>
      </w:r>
      <w:bookmarkEnd w:id="6"/>
      <w:r w:rsidRPr="006E316D">
        <w:rPr>
          <w:rFonts w:eastAsia="Times New Roman" w:cs="Times New Roman"/>
          <w:szCs w:val="28"/>
        </w:rPr>
        <w:t xml:space="preserve"> ngày </w:t>
      </w:r>
      <w:r w:rsidR="00594314" w:rsidRPr="006E316D">
        <w:rPr>
          <w:rFonts w:eastAsia="Times New Roman" w:cs="Times New Roman"/>
          <w:szCs w:val="28"/>
        </w:rPr>
        <w:t>31</w:t>
      </w:r>
      <w:r w:rsidRPr="006E316D">
        <w:rPr>
          <w:rFonts w:eastAsia="Times New Roman" w:cs="Times New Roman"/>
          <w:szCs w:val="28"/>
        </w:rPr>
        <w:t xml:space="preserve"> tháng </w:t>
      </w:r>
      <w:r w:rsidR="00594314" w:rsidRPr="006E316D">
        <w:rPr>
          <w:rFonts w:eastAsia="Times New Roman" w:cs="Times New Roman"/>
          <w:szCs w:val="28"/>
        </w:rPr>
        <w:t>12</w:t>
      </w:r>
      <w:r w:rsidRPr="006E316D">
        <w:rPr>
          <w:rFonts w:eastAsia="Times New Roman" w:cs="Times New Roman"/>
          <w:szCs w:val="28"/>
        </w:rPr>
        <w:t xml:space="preserve"> năm 20</w:t>
      </w:r>
      <w:r w:rsidR="000B0F9C" w:rsidRPr="006E316D">
        <w:rPr>
          <w:rFonts w:eastAsia="Times New Roman" w:cs="Times New Roman"/>
          <w:szCs w:val="28"/>
        </w:rPr>
        <w:t>24</w:t>
      </w:r>
      <w:r w:rsidR="00CE3582" w:rsidRPr="006E316D">
        <w:rPr>
          <w:rFonts w:eastAsia="Times New Roman" w:cs="Times New Roman"/>
          <w:szCs w:val="28"/>
        </w:rPr>
        <w:t xml:space="preserve"> </w:t>
      </w:r>
      <w:r w:rsidRPr="006E316D">
        <w:rPr>
          <w:rFonts w:eastAsia="Times New Roman" w:cs="Times New Roman"/>
          <w:szCs w:val="28"/>
        </w:rPr>
        <w:t xml:space="preserve">của Ủy ban nhân dân tỉnh Yên Bái ban hành Quy định quản lý nhà nước về hoạt động sở hữu công nghiệp trên địa bàn tỉnh </w:t>
      </w:r>
      <w:r w:rsidR="00CE3582" w:rsidRPr="006E316D">
        <w:rPr>
          <w:rFonts w:eastAsia="Times New Roman" w:cs="Times New Roman"/>
          <w:szCs w:val="28"/>
        </w:rPr>
        <w:t>Yên Bái</w:t>
      </w:r>
      <w:r w:rsidRPr="006E316D">
        <w:rPr>
          <w:rFonts w:eastAsia="Times New Roman" w:cs="Times New Roman"/>
          <w:szCs w:val="28"/>
        </w:rPr>
        <w:t>.</w:t>
      </w:r>
    </w:p>
    <w:p w14:paraId="37F3D66B" w14:textId="318AD169" w:rsidR="00384DD4" w:rsidRPr="006E316D" w:rsidRDefault="00384DD4" w:rsidP="00FD1C47">
      <w:pPr>
        <w:shd w:val="clear" w:color="auto" w:fill="FFFFFF"/>
        <w:spacing w:before="120" w:after="240" w:line="240" w:lineRule="auto"/>
        <w:ind w:firstLine="709"/>
        <w:jc w:val="both"/>
        <w:rPr>
          <w:rFonts w:eastAsia="Times New Roman" w:cs="Times New Roman"/>
          <w:szCs w:val="28"/>
        </w:rPr>
      </w:pPr>
      <w:bookmarkStart w:id="7" w:name="dieu_3"/>
      <w:r w:rsidRPr="006E316D">
        <w:rPr>
          <w:rFonts w:eastAsia="Times New Roman" w:cs="Times New Roman"/>
          <w:b/>
          <w:bCs/>
          <w:szCs w:val="28"/>
        </w:rPr>
        <w:t>Điều 3. </w:t>
      </w:r>
      <w:r w:rsidRPr="006E316D">
        <w:rPr>
          <w:rFonts w:eastAsia="Times New Roman" w:cs="Times New Roman"/>
          <w:szCs w:val="28"/>
        </w:rPr>
        <w:t xml:space="preserve">Chánh Văn phòng Ủy ban nhân dân tỉnh; Thủ trưởng các Sở, ban, ngành; Chủ tịch Ủy ban nhân dân </w:t>
      </w:r>
      <w:r w:rsidR="00E2036D" w:rsidRPr="006E316D">
        <w:rPr>
          <w:rFonts w:eastAsia="Times New Roman" w:cs="Times New Roman"/>
          <w:szCs w:val="28"/>
        </w:rPr>
        <w:t>xã</w:t>
      </w:r>
      <w:r w:rsidR="00CE3582" w:rsidRPr="006E316D">
        <w:rPr>
          <w:rFonts w:eastAsia="Times New Roman" w:cs="Times New Roman"/>
          <w:szCs w:val="28"/>
        </w:rPr>
        <w:t>, phường</w:t>
      </w:r>
      <w:r w:rsidRPr="006E316D">
        <w:rPr>
          <w:rFonts w:eastAsia="Times New Roman" w:cs="Times New Roman"/>
          <w:szCs w:val="28"/>
        </w:rPr>
        <w:t>; Thủ trưởng các cơ quan, đơn vị có liên quan chịu trách nhiệm thi hành Quyết định này./.</w:t>
      </w:r>
      <w:bookmarkEnd w:id="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6E316D" w:rsidRPr="000B0F9C" w14:paraId="3001FE08" w14:textId="77777777" w:rsidTr="00FD1C47">
        <w:trPr>
          <w:tblCellSpacing w:w="0" w:type="dxa"/>
        </w:trPr>
        <w:tc>
          <w:tcPr>
            <w:tcW w:w="2500" w:type="pct"/>
            <w:shd w:val="clear" w:color="auto" w:fill="FFFFFF"/>
            <w:tcMar>
              <w:top w:w="0" w:type="dxa"/>
              <w:left w:w="108" w:type="dxa"/>
              <w:bottom w:w="0" w:type="dxa"/>
              <w:right w:w="108" w:type="dxa"/>
            </w:tcMar>
          </w:tcPr>
          <w:p w14:paraId="20BE9E18" w14:textId="72102BAF" w:rsidR="006E316D" w:rsidRPr="000B0F9C" w:rsidRDefault="006E316D" w:rsidP="00FD1C47">
            <w:pPr>
              <w:spacing w:after="0" w:line="240" w:lineRule="auto"/>
              <w:rPr>
                <w:rFonts w:eastAsia="Times New Roman" w:cs="Times New Roman"/>
                <w:b/>
                <w:bCs/>
                <w:i/>
                <w:iCs/>
                <w:sz w:val="26"/>
                <w:szCs w:val="26"/>
              </w:rPr>
            </w:pPr>
            <w:r w:rsidRPr="000B0F9C">
              <w:rPr>
                <w:rFonts w:eastAsia="Times New Roman" w:cs="Times New Roman"/>
                <w:b/>
                <w:bCs/>
                <w:i/>
                <w:iCs/>
                <w:sz w:val="24"/>
                <w:szCs w:val="24"/>
              </w:rPr>
              <w:t>Nơi nhận:</w:t>
            </w:r>
          </w:p>
        </w:tc>
        <w:tc>
          <w:tcPr>
            <w:tcW w:w="2500" w:type="pct"/>
            <w:shd w:val="clear" w:color="auto" w:fill="FFFFFF"/>
            <w:tcMar>
              <w:top w:w="0" w:type="dxa"/>
              <w:left w:w="108" w:type="dxa"/>
              <w:bottom w:w="0" w:type="dxa"/>
              <w:right w:w="108" w:type="dxa"/>
            </w:tcMar>
          </w:tcPr>
          <w:p w14:paraId="4BC3C24E" w14:textId="314220B7" w:rsidR="006E316D" w:rsidRPr="000B0F9C" w:rsidRDefault="006E316D" w:rsidP="00FD1C47">
            <w:pPr>
              <w:spacing w:after="0" w:line="240" w:lineRule="auto"/>
              <w:jc w:val="center"/>
              <w:rPr>
                <w:rFonts w:eastAsia="Times New Roman" w:cs="Times New Roman"/>
                <w:b/>
                <w:bCs/>
                <w:sz w:val="26"/>
                <w:szCs w:val="26"/>
              </w:rPr>
            </w:pPr>
            <w:r w:rsidRPr="000B0F9C">
              <w:rPr>
                <w:rFonts w:eastAsia="Times New Roman" w:cs="Times New Roman"/>
                <w:b/>
                <w:bCs/>
                <w:sz w:val="26"/>
                <w:szCs w:val="26"/>
              </w:rPr>
              <w:t>TM. ỦY BAN NHÂN DÂN</w:t>
            </w:r>
          </w:p>
        </w:tc>
      </w:tr>
      <w:tr w:rsidR="006E316D" w:rsidRPr="000B0F9C" w14:paraId="5EAD3664" w14:textId="77777777" w:rsidTr="00FD1C47">
        <w:trPr>
          <w:tblCellSpacing w:w="0" w:type="dxa"/>
        </w:trPr>
        <w:tc>
          <w:tcPr>
            <w:tcW w:w="2500" w:type="pct"/>
            <w:shd w:val="clear" w:color="auto" w:fill="FFFFFF"/>
            <w:tcMar>
              <w:top w:w="0" w:type="dxa"/>
              <w:left w:w="108" w:type="dxa"/>
              <w:bottom w:w="0" w:type="dxa"/>
              <w:right w:w="108" w:type="dxa"/>
            </w:tcMar>
          </w:tcPr>
          <w:p w14:paraId="10CD6526" w14:textId="228DA7C3" w:rsidR="006E316D" w:rsidRPr="000B0F9C" w:rsidRDefault="006E316D" w:rsidP="00FD1C47">
            <w:pPr>
              <w:spacing w:after="0" w:line="240" w:lineRule="auto"/>
              <w:rPr>
                <w:rFonts w:eastAsia="Times New Roman" w:cs="Times New Roman"/>
                <w:sz w:val="22"/>
              </w:rPr>
            </w:pPr>
            <w:r w:rsidRPr="000B0F9C">
              <w:rPr>
                <w:rFonts w:eastAsia="Times New Roman" w:cs="Times New Roman"/>
                <w:sz w:val="22"/>
              </w:rPr>
              <w:t>- Chính phủ;</w:t>
            </w:r>
            <w:r w:rsidRPr="000B0F9C">
              <w:rPr>
                <w:rFonts w:eastAsia="Times New Roman" w:cs="Times New Roman"/>
                <w:sz w:val="22"/>
              </w:rPr>
              <w:br/>
              <w:t>- Bộ Khoa học và Công nghệ;</w:t>
            </w:r>
            <w:r w:rsidRPr="000B0F9C">
              <w:rPr>
                <w:rFonts w:eastAsia="Times New Roman" w:cs="Times New Roman"/>
                <w:sz w:val="22"/>
              </w:rPr>
              <w:br/>
              <w:t>- Cục Kiểm tra VBQPPL - Bộ Tư pháp;</w:t>
            </w:r>
            <w:r w:rsidRPr="000B0F9C">
              <w:rPr>
                <w:rFonts w:eastAsia="Times New Roman" w:cs="Times New Roman"/>
                <w:sz w:val="22"/>
              </w:rPr>
              <w:br/>
              <w:t>- Thường trực Tỉnh ủy;</w:t>
            </w:r>
            <w:r w:rsidRPr="000B0F9C">
              <w:rPr>
                <w:rFonts w:eastAsia="Times New Roman" w:cs="Times New Roman"/>
                <w:sz w:val="22"/>
              </w:rPr>
              <w:br/>
              <w:t>- Thường trực HĐND tỉnh;</w:t>
            </w:r>
            <w:r w:rsidRPr="000B0F9C">
              <w:rPr>
                <w:rFonts w:eastAsia="Times New Roman" w:cs="Times New Roman"/>
                <w:sz w:val="22"/>
              </w:rPr>
              <w:br/>
              <w:t>- Đoàn Đại biểu Quốc hội tỉnh;</w:t>
            </w:r>
            <w:r w:rsidRPr="000B0F9C">
              <w:rPr>
                <w:rFonts w:eastAsia="Times New Roman" w:cs="Times New Roman"/>
                <w:sz w:val="22"/>
              </w:rPr>
              <w:br/>
            </w:r>
            <w:r w:rsidR="00063DED">
              <w:rPr>
                <w:rFonts w:eastAsia="Times New Roman" w:cs="Times New Roman"/>
                <w:sz w:val="22"/>
              </w:rPr>
              <w:t xml:space="preserve">- </w:t>
            </w:r>
            <w:r w:rsidRPr="000B0F9C">
              <w:rPr>
                <w:rFonts w:eastAsia="Times New Roman" w:cs="Times New Roman"/>
                <w:sz w:val="22"/>
              </w:rPr>
              <w:t>Chủ tịch và các PCT UBND tỉnh;</w:t>
            </w:r>
            <w:r w:rsidRPr="000B0F9C">
              <w:rPr>
                <w:rFonts w:eastAsia="Times New Roman" w:cs="Times New Roman"/>
                <w:sz w:val="22"/>
              </w:rPr>
              <w:br/>
              <w:t>- Sở Tư pháp (tự kiểm tra văn bản);</w:t>
            </w:r>
            <w:r w:rsidRPr="000B0F9C">
              <w:rPr>
                <w:rFonts w:eastAsia="Times New Roman" w:cs="Times New Roman"/>
                <w:sz w:val="22"/>
              </w:rPr>
              <w:br/>
              <w:t>- Như Điều 3;</w:t>
            </w:r>
            <w:r w:rsidRPr="000B0F9C">
              <w:rPr>
                <w:rFonts w:eastAsia="Times New Roman" w:cs="Times New Roman"/>
                <w:sz w:val="22"/>
              </w:rPr>
              <w:br/>
              <w:t>- Trung tâm điều hành thông minh;</w:t>
            </w:r>
            <w:r w:rsidRPr="000B0F9C">
              <w:rPr>
                <w:rFonts w:eastAsia="Times New Roman" w:cs="Times New Roman"/>
                <w:sz w:val="22"/>
              </w:rPr>
              <w:br/>
              <w:t>- Báo Lào Cai;</w:t>
            </w:r>
            <w:r w:rsidRPr="000B0F9C">
              <w:rPr>
                <w:rFonts w:eastAsia="Times New Roman" w:cs="Times New Roman"/>
                <w:sz w:val="22"/>
              </w:rPr>
              <w:br/>
              <w:t>- Phó CVP.UBND tỉnh (KT);</w:t>
            </w:r>
            <w:r w:rsidRPr="000B0F9C">
              <w:rPr>
                <w:rFonts w:eastAsia="Times New Roman" w:cs="Times New Roman"/>
                <w:sz w:val="22"/>
              </w:rPr>
              <w:br/>
              <w:t xml:space="preserve">- Lưu: VT, </w:t>
            </w:r>
            <w:r w:rsidR="00FD1C47">
              <w:rPr>
                <w:rFonts w:eastAsia="Times New Roman" w:cs="Times New Roman"/>
                <w:sz w:val="22"/>
              </w:rPr>
              <w:t xml:space="preserve">Sở </w:t>
            </w:r>
            <w:r w:rsidRPr="000B0F9C">
              <w:rPr>
                <w:rFonts w:eastAsia="Times New Roman" w:cs="Times New Roman"/>
                <w:sz w:val="22"/>
              </w:rPr>
              <w:t>KHCN</w:t>
            </w:r>
            <w:r w:rsidR="00FD1C47">
              <w:rPr>
                <w:rFonts w:eastAsia="Times New Roman" w:cs="Times New Roman"/>
                <w:sz w:val="22"/>
              </w:rPr>
              <w:t xml:space="preserve"> (04 bản); NC (Khánh)</w:t>
            </w:r>
            <w:r w:rsidRPr="000B0F9C">
              <w:rPr>
                <w:rFonts w:eastAsia="Times New Roman" w:cs="Times New Roman"/>
                <w:sz w:val="22"/>
              </w:rPr>
              <w:t>.</w:t>
            </w:r>
          </w:p>
        </w:tc>
        <w:tc>
          <w:tcPr>
            <w:tcW w:w="2500" w:type="pct"/>
            <w:shd w:val="clear" w:color="auto" w:fill="FFFFFF"/>
            <w:tcMar>
              <w:top w:w="0" w:type="dxa"/>
              <w:left w:w="108" w:type="dxa"/>
              <w:bottom w:w="0" w:type="dxa"/>
              <w:right w:w="108" w:type="dxa"/>
            </w:tcMar>
          </w:tcPr>
          <w:p w14:paraId="50BB1432" w14:textId="77777777" w:rsidR="00FD1C47" w:rsidRDefault="00FD1C47" w:rsidP="00FD1C47">
            <w:pPr>
              <w:spacing w:after="0" w:line="240" w:lineRule="auto"/>
              <w:jc w:val="center"/>
              <w:rPr>
                <w:rFonts w:eastAsia="Times New Roman" w:cs="Times New Roman"/>
                <w:b/>
                <w:bCs/>
                <w:sz w:val="26"/>
                <w:szCs w:val="26"/>
              </w:rPr>
            </w:pPr>
            <w:r w:rsidRPr="000B0F9C">
              <w:rPr>
                <w:rFonts w:eastAsia="Times New Roman" w:cs="Times New Roman"/>
                <w:b/>
                <w:bCs/>
                <w:sz w:val="26"/>
                <w:szCs w:val="26"/>
              </w:rPr>
              <w:t>CHỦ TỊCH</w:t>
            </w:r>
            <w:r w:rsidRPr="000B0F9C">
              <w:rPr>
                <w:rFonts w:eastAsia="Times New Roman" w:cs="Times New Roman"/>
                <w:b/>
                <w:bCs/>
                <w:sz w:val="26"/>
                <w:szCs w:val="26"/>
              </w:rPr>
              <w:br/>
            </w:r>
          </w:p>
          <w:p w14:paraId="629ACA5F" w14:textId="77777777" w:rsidR="00FD1C47" w:rsidRDefault="00FD1C47" w:rsidP="00FD1C47">
            <w:pPr>
              <w:spacing w:after="0" w:line="240" w:lineRule="auto"/>
              <w:jc w:val="center"/>
              <w:rPr>
                <w:rFonts w:eastAsia="Times New Roman" w:cs="Times New Roman"/>
                <w:b/>
                <w:bCs/>
                <w:sz w:val="26"/>
                <w:szCs w:val="26"/>
              </w:rPr>
            </w:pPr>
          </w:p>
          <w:p w14:paraId="6352B5AF" w14:textId="77777777" w:rsidR="00FD1C47" w:rsidRDefault="00FD1C47" w:rsidP="00FD1C47">
            <w:pPr>
              <w:spacing w:after="0" w:line="240" w:lineRule="auto"/>
              <w:jc w:val="center"/>
              <w:rPr>
                <w:rFonts w:eastAsia="Times New Roman" w:cs="Times New Roman"/>
                <w:b/>
                <w:bCs/>
                <w:sz w:val="26"/>
                <w:szCs w:val="26"/>
              </w:rPr>
            </w:pPr>
          </w:p>
          <w:p w14:paraId="5C724F83" w14:textId="77777777" w:rsidR="00FD1C47" w:rsidRDefault="00FD1C47" w:rsidP="00FD1C47">
            <w:pPr>
              <w:spacing w:after="0" w:line="240" w:lineRule="auto"/>
              <w:jc w:val="center"/>
              <w:rPr>
                <w:rFonts w:eastAsia="Times New Roman" w:cs="Times New Roman"/>
                <w:b/>
                <w:bCs/>
                <w:sz w:val="26"/>
                <w:szCs w:val="26"/>
              </w:rPr>
            </w:pPr>
          </w:p>
          <w:p w14:paraId="37CE0F21" w14:textId="69A5837A" w:rsidR="00FD1C47" w:rsidRDefault="00FD1C47" w:rsidP="00FD1C47">
            <w:pPr>
              <w:spacing w:after="0" w:line="240" w:lineRule="auto"/>
              <w:jc w:val="center"/>
              <w:rPr>
                <w:rFonts w:eastAsia="Times New Roman" w:cs="Times New Roman"/>
                <w:b/>
                <w:bCs/>
                <w:sz w:val="26"/>
                <w:szCs w:val="26"/>
              </w:rPr>
            </w:pPr>
          </w:p>
          <w:p w14:paraId="0DB1CDB1" w14:textId="77777777" w:rsidR="00FD1C47" w:rsidRDefault="00FD1C47" w:rsidP="00FD1C47">
            <w:pPr>
              <w:spacing w:after="0" w:line="240" w:lineRule="auto"/>
              <w:jc w:val="center"/>
              <w:rPr>
                <w:rFonts w:eastAsia="Times New Roman" w:cs="Times New Roman"/>
                <w:b/>
                <w:bCs/>
                <w:sz w:val="26"/>
                <w:szCs w:val="26"/>
              </w:rPr>
            </w:pPr>
          </w:p>
          <w:p w14:paraId="29D54492" w14:textId="77777777" w:rsidR="006E316D" w:rsidRDefault="006E316D" w:rsidP="00FD1C47">
            <w:pPr>
              <w:spacing w:after="0" w:line="240" w:lineRule="auto"/>
              <w:jc w:val="center"/>
              <w:rPr>
                <w:rFonts w:eastAsia="Times New Roman" w:cs="Times New Roman"/>
                <w:b/>
                <w:bCs/>
                <w:sz w:val="26"/>
                <w:szCs w:val="26"/>
              </w:rPr>
            </w:pPr>
            <w:r w:rsidRPr="001F2B8D">
              <w:rPr>
                <w:rFonts w:eastAsia="Times New Roman" w:cs="Times New Roman"/>
                <w:b/>
                <w:bCs/>
                <w:sz w:val="26"/>
                <w:szCs w:val="26"/>
              </w:rPr>
              <w:t>Nguyễn Tuấn Anh</w:t>
            </w:r>
          </w:p>
          <w:p w14:paraId="32AE2AD0" w14:textId="28614CDA" w:rsidR="00063DED" w:rsidRPr="000B0F9C" w:rsidRDefault="00063DED" w:rsidP="00FD1C47">
            <w:pPr>
              <w:spacing w:after="0" w:line="240" w:lineRule="auto"/>
              <w:jc w:val="center"/>
              <w:rPr>
                <w:rFonts w:eastAsia="Times New Roman" w:cs="Times New Roman"/>
                <w:b/>
                <w:bCs/>
                <w:sz w:val="26"/>
                <w:szCs w:val="26"/>
              </w:rPr>
            </w:pPr>
          </w:p>
        </w:tc>
      </w:tr>
    </w:tbl>
    <w:p w14:paraId="7E246DC2" w14:textId="77777777" w:rsidR="00384DD4" w:rsidRPr="000B0F9C" w:rsidRDefault="00384DD4" w:rsidP="00384DD4">
      <w:pPr>
        <w:shd w:val="clear" w:color="auto" w:fill="FFFFFF"/>
        <w:spacing w:after="0" w:line="234" w:lineRule="atLeast"/>
        <w:jc w:val="center"/>
        <w:rPr>
          <w:rFonts w:eastAsia="Times New Roman" w:cs="Times New Roman"/>
          <w:b/>
          <w:bCs/>
          <w:sz w:val="26"/>
          <w:szCs w:val="26"/>
        </w:rPr>
      </w:pPr>
      <w:bookmarkStart w:id="8" w:name="loai_2"/>
    </w:p>
    <w:p w14:paraId="783F9A33" w14:textId="77777777" w:rsidR="00384DD4" w:rsidRPr="000B0F9C" w:rsidRDefault="00384DD4">
      <w:pPr>
        <w:rPr>
          <w:rFonts w:eastAsia="Times New Roman" w:cs="Times New Roman"/>
          <w:b/>
          <w:bCs/>
          <w:sz w:val="26"/>
          <w:szCs w:val="26"/>
        </w:rPr>
      </w:pPr>
      <w:r w:rsidRPr="000B0F9C">
        <w:rPr>
          <w:rFonts w:eastAsia="Times New Roman" w:cs="Times New Roman"/>
          <w:b/>
          <w:bCs/>
          <w:sz w:val="26"/>
          <w:szCs w:val="26"/>
        </w:rPr>
        <w:br w:type="page"/>
      </w:r>
    </w:p>
    <w:tbl>
      <w:tblPr>
        <w:tblW w:w="5076" w:type="pct"/>
        <w:tblCellSpacing w:w="0" w:type="dxa"/>
        <w:shd w:val="clear" w:color="auto" w:fill="FFFFFF"/>
        <w:tblCellMar>
          <w:left w:w="0" w:type="dxa"/>
          <w:right w:w="0" w:type="dxa"/>
        </w:tblCellMar>
        <w:tblLook w:val="04A0" w:firstRow="1" w:lastRow="0" w:firstColumn="1" w:lastColumn="0" w:noHBand="0" w:noVBand="1"/>
      </w:tblPr>
      <w:tblGrid>
        <w:gridCol w:w="3443"/>
        <w:gridCol w:w="5767"/>
      </w:tblGrid>
      <w:tr w:rsidR="00045B93" w:rsidRPr="000B0F9C" w14:paraId="73E11377" w14:textId="77777777" w:rsidTr="008F3302">
        <w:trPr>
          <w:trHeight w:val="772"/>
          <w:tblCellSpacing w:w="0" w:type="dxa"/>
        </w:trPr>
        <w:tc>
          <w:tcPr>
            <w:tcW w:w="1869" w:type="pct"/>
            <w:shd w:val="clear" w:color="auto" w:fill="FFFFFF"/>
            <w:tcMar>
              <w:top w:w="0" w:type="dxa"/>
              <w:left w:w="108" w:type="dxa"/>
              <w:bottom w:w="0" w:type="dxa"/>
              <w:right w:w="108" w:type="dxa"/>
            </w:tcMar>
            <w:hideMark/>
          </w:tcPr>
          <w:p w14:paraId="19FDCAA2" w14:textId="5EEAA85E" w:rsidR="00045B93" w:rsidRPr="000B0F9C" w:rsidRDefault="009058C0" w:rsidP="008F3302">
            <w:pPr>
              <w:spacing w:after="0" w:line="240" w:lineRule="auto"/>
              <w:jc w:val="center"/>
              <w:rPr>
                <w:rFonts w:eastAsia="Times New Roman" w:cs="Times New Roman"/>
                <w:sz w:val="26"/>
                <w:szCs w:val="26"/>
              </w:rPr>
            </w:pPr>
            <w:r>
              <w:rPr>
                <w:rFonts w:eastAsia="Times New Roman" w:cs="Times New Roman"/>
                <w:b/>
                <w:bCs/>
                <w:noProof/>
                <w:sz w:val="26"/>
                <w:szCs w:val="26"/>
              </w:rPr>
              <w:lastRenderedPageBreak/>
              <mc:AlternateContent>
                <mc:Choice Requires="wps">
                  <w:drawing>
                    <wp:anchor distT="0" distB="0" distL="114300" distR="114300" simplePos="0" relativeHeight="251662336" behindDoc="0" locked="0" layoutInCell="1" allowOverlap="1" wp14:anchorId="6B4A13DC" wp14:editId="53B0AEE2">
                      <wp:simplePos x="0" y="0"/>
                      <wp:positionH relativeFrom="column">
                        <wp:posOffset>689610</wp:posOffset>
                      </wp:positionH>
                      <wp:positionV relativeFrom="paragraph">
                        <wp:posOffset>375285</wp:posOffset>
                      </wp:positionV>
                      <wp:extent cx="628650" cy="9525"/>
                      <wp:effectExtent l="0" t="0" r="19050" b="28575"/>
                      <wp:wrapNone/>
                      <wp:docPr id="1804554147" name="Straight Connector 4"/>
                      <wp:cNvGraphicFramePr/>
                      <a:graphic xmlns:a="http://schemas.openxmlformats.org/drawingml/2006/main">
                        <a:graphicData uri="http://schemas.microsoft.com/office/word/2010/wordprocessingShape">
                          <wps:wsp>
                            <wps:cNvCnPr/>
                            <wps:spPr>
                              <a:xfrm flipV="1">
                                <a:off x="0" y="0"/>
                                <a:ext cx="628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C8EB8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4.3pt,29.55pt" to="103.8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" strokecolor="black [3200]" strokeweight=".5pt">
                      <v:stroke joinstyle="miter"/>
                    </v:line>
                  </w:pict>
                </mc:Fallback>
              </mc:AlternateContent>
            </w:r>
            <w:r w:rsidR="00045B93" w:rsidRPr="000B0F9C">
              <w:rPr>
                <w:rFonts w:eastAsia="Times New Roman" w:cs="Times New Roman"/>
                <w:b/>
                <w:bCs/>
                <w:sz w:val="26"/>
                <w:szCs w:val="26"/>
              </w:rPr>
              <w:t>ỦY BAN NHÂN DÂN</w:t>
            </w:r>
            <w:r w:rsidR="00045B93" w:rsidRPr="000B0F9C">
              <w:rPr>
                <w:rFonts w:eastAsia="Times New Roman" w:cs="Times New Roman"/>
                <w:b/>
                <w:bCs/>
                <w:sz w:val="26"/>
                <w:szCs w:val="26"/>
              </w:rPr>
              <w:br/>
              <w:t>TỈNH LÀO CAI</w:t>
            </w:r>
            <w:r w:rsidR="00045B93" w:rsidRPr="000B0F9C">
              <w:rPr>
                <w:rFonts w:eastAsia="Times New Roman" w:cs="Times New Roman"/>
                <w:b/>
                <w:bCs/>
                <w:sz w:val="26"/>
                <w:szCs w:val="26"/>
              </w:rPr>
              <w:br/>
            </w:r>
          </w:p>
        </w:tc>
        <w:tc>
          <w:tcPr>
            <w:tcW w:w="3131" w:type="pct"/>
            <w:shd w:val="clear" w:color="auto" w:fill="FFFFFF"/>
            <w:tcMar>
              <w:top w:w="0" w:type="dxa"/>
              <w:left w:w="108" w:type="dxa"/>
              <w:bottom w:w="0" w:type="dxa"/>
              <w:right w:w="108" w:type="dxa"/>
            </w:tcMar>
            <w:hideMark/>
          </w:tcPr>
          <w:p w14:paraId="38536F49" w14:textId="641D15BA" w:rsidR="00045B93" w:rsidRPr="000B0F9C" w:rsidRDefault="009058C0" w:rsidP="008F3302">
            <w:pPr>
              <w:spacing w:after="0" w:line="240" w:lineRule="auto"/>
              <w:jc w:val="center"/>
              <w:rPr>
                <w:rFonts w:eastAsia="Times New Roman" w:cs="Times New Roman"/>
                <w:sz w:val="26"/>
                <w:szCs w:val="26"/>
              </w:rPr>
            </w:pPr>
            <w:r>
              <w:rPr>
                <w:rFonts w:eastAsia="Times New Roman" w:cs="Times New Roman"/>
                <w:b/>
                <w:bCs/>
                <w:noProof/>
                <w:sz w:val="26"/>
                <w:szCs w:val="26"/>
              </w:rPr>
              <mc:AlternateContent>
                <mc:Choice Requires="wps">
                  <w:drawing>
                    <wp:anchor distT="0" distB="0" distL="114300" distR="114300" simplePos="0" relativeHeight="251663360" behindDoc="0" locked="0" layoutInCell="1" allowOverlap="1" wp14:anchorId="4AD77276" wp14:editId="517A54D0">
                      <wp:simplePos x="0" y="0"/>
                      <wp:positionH relativeFrom="column">
                        <wp:posOffset>684530</wp:posOffset>
                      </wp:positionH>
                      <wp:positionV relativeFrom="paragraph">
                        <wp:posOffset>413385</wp:posOffset>
                      </wp:positionV>
                      <wp:extent cx="2160000" cy="9525"/>
                      <wp:effectExtent l="0" t="0" r="31115" b="28575"/>
                      <wp:wrapNone/>
                      <wp:docPr id="1121789425" name="Straight Connector 5"/>
                      <wp:cNvGraphicFramePr/>
                      <a:graphic xmlns:a="http://schemas.openxmlformats.org/drawingml/2006/main">
                        <a:graphicData uri="http://schemas.microsoft.com/office/word/2010/wordprocessingShape">
                          <wps:wsp>
                            <wps:cNvCnPr/>
                            <wps:spPr>
                              <a:xfrm flipV="1">
                                <a:off x="0" y="0"/>
                                <a:ext cx="2160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F2EDD7" id="Straight Connector 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pt,32.55pt" to="224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" strokecolor="black [3200]" strokeweight=".5pt">
                      <v:stroke joinstyle="miter"/>
                    </v:line>
                  </w:pict>
                </mc:Fallback>
              </mc:AlternateContent>
            </w:r>
            <w:r w:rsidR="00045B93" w:rsidRPr="000B0F9C">
              <w:rPr>
                <w:rFonts w:eastAsia="Times New Roman" w:cs="Times New Roman"/>
                <w:b/>
                <w:bCs/>
                <w:sz w:val="26"/>
                <w:szCs w:val="26"/>
              </w:rPr>
              <w:t>CỘNG HÒA XÃ HỘI CHỦ NGHĨA VIỆT NAM</w:t>
            </w:r>
            <w:r w:rsidR="00045B93" w:rsidRPr="000B0F9C">
              <w:rPr>
                <w:rFonts w:eastAsia="Times New Roman" w:cs="Times New Roman"/>
                <w:b/>
                <w:bCs/>
                <w:sz w:val="26"/>
                <w:szCs w:val="26"/>
              </w:rPr>
              <w:br/>
            </w:r>
            <w:r w:rsidR="00045B93" w:rsidRPr="001F2B8D">
              <w:rPr>
                <w:rFonts w:eastAsia="Times New Roman" w:cs="Times New Roman"/>
                <w:b/>
                <w:bCs/>
                <w:szCs w:val="28"/>
              </w:rPr>
              <w:t>Độc lập - Tự do - Hạnh phúc</w:t>
            </w:r>
            <w:r w:rsidR="00045B93" w:rsidRPr="001F2B8D">
              <w:rPr>
                <w:rFonts w:eastAsia="Times New Roman" w:cs="Times New Roman"/>
                <w:b/>
                <w:bCs/>
                <w:szCs w:val="28"/>
              </w:rPr>
              <w:br/>
            </w:r>
          </w:p>
        </w:tc>
      </w:tr>
    </w:tbl>
    <w:p w14:paraId="6A4C64EC" w14:textId="77777777" w:rsidR="00045B93" w:rsidRDefault="00045B93" w:rsidP="00384DD4">
      <w:pPr>
        <w:shd w:val="clear" w:color="auto" w:fill="FFFFFF"/>
        <w:spacing w:after="0" w:line="234" w:lineRule="atLeast"/>
        <w:jc w:val="center"/>
        <w:rPr>
          <w:rFonts w:eastAsia="Times New Roman" w:cs="Times New Roman"/>
          <w:b/>
          <w:bCs/>
          <w:szCs w:val="28"/>
        </w:rPr>
      </w:pPr>
    </w:p>
    <w:p w14:paraId="1C826DDC" w14:textId="77777777" w:rsidR="00045B93" w:rsidRDefault="00045B93" w:rsidP="00384DD4">
      <w:pPr>
        <w:shd w:val="clear" w:color="auto" w:fill="FFFFFF"/>
        <w:spacing w:after="0" w:line="234" w:lineRule="atLeast"/>
        <w:jc w:val="center"/>
        <w:rPr>
          <w:rFonts w:eastAsia="Times New Roman" w:cs="Times New Roman"/>
          <w:b/>
          <w:bCs/>
          <w:szCs w:val="28"/>
        </w:rPr>
      </w:pPr>
    </w:p>
    <w:p w14:paraId="7A5898E2" w14:textId="0FC8917F" w:rsidR="00384DD4" w:rsidRPr="000B0F9C" w:rsidRDefault="00384DD4" w:rsidP="00384DD4">
      <w:pPr>
        <w:shd w:val="clear" w:color="auto" w:fill="FFFFFF"/>
        <w:spacing w:after="0" w:line="234" w:lineRule="atLeast"/>
        <w:jc w:val="center"/>
        <w:rPr>
          <w:rFonts w:eastAsia="Times New Roman" w:cs="Times New Roman"/>
          <w:szCs w:val="28"/>
        </w:rPr>
      </w:pPr>
      <w:r w:rsidRPr="000B0F9C">
        <w:rPr>
          <w:rFonts w:eastAsia="Times New Roman" w:cs="Times New Roman"/>
          <w:b/>
          <w:bCs/>
          <w:szCs w:val="28"/>
        </w:rPr>
        <w:t>QUY ĐỊNH</w:t>
      </w:r>
      <w:bookmarkEnd w:id="8"/>
    </w:p>
    <w:p w14:paraId="11018409" w14:textId="77777777" w:rsidR="004B655F" w:rsidRPr="004B655F" w:rsidRDefault="004B655F" w:rsidP="004B655F">
      <w:pPr>
        <w:shd w:val="clear" w:color="auto" w:fill="FFFFFF"/>
        <w:spacing w:after="0" w:line="234" w:lineRule="atLeast"/>
        <w:jc w:val="center"/>
        <w:rPr>
          <w:rFonts w:eastAsia="Times New Roman" w:cs="Times New Roman"/>
          <w:b/>
          <w:bCs/>
          <w:szCs w:val="28"/>
        </w:rPr>
      </w:pPr>
      <w:bookmarkStart w:id="9" w:name="loai_2_name"/>
      <w:r w:rsidRPr="004B655F">
        <w:rPr>
          <w:rFonts w:eastAsia="Times New Roman" w:cs="Times New Roman"/>
          <w:b/>
          <w:bCs/>
          <w:szCs w:val="28"/>
        </w:rPr>
        <w:t xml:space="preserve">Ban hành Quy định quản lý nhà nước về sở hữu công nghiệp </w:t>
      </w:r>
    </w:p>
    <w:p w14:paraId="045A38A9" w14:textId="113C3A06" w:rsidR="004B655F" w:rsidRDefault="004B655F" w:rsidP="004B655F">
      <w:pPr>
        <w:shd w:val="clear" w:color="auto" w:fill="FFFFFF"/>
        <w:spacing w:after="0" w:line="234" w:lineRule="atLeast"/>
        <w:jc w:val="center"/>
        <w:rPr>
          <w:rFonts w:eastAsia="Times New Roman" w:cs="Times New Roman"/>
          <w:i/>
          <w:iCs/>
          <w:sz w:val="24"/>
          <w:szCs w:val="24"/>
        </w:rPr>
      </w:pPr>
      <w:r w:rsidRPr="004B655F">
        <w:rPr>
          <w:rFonts w:eastAsia="Times New Roman" w:cs="Times New Roman"/>
          <w:b/>
          <w:bCs/>
          <w:szCs w:val="28"/>
        </w:rPr>
        <w:t>trên địa bàn tỉnh Lào Cai</w:t>
      </w:r>
      <w:r w:rsidR="00384DD4" w:rsidRPr="000B0F9C">
        <w:rPr>
          <w:rFonts w:eastAsia="Times New Roman" w:cs="Times New Roman"/>
          <w:szCs w:val="28"/>
        </w:rPr>
        <w:br/>
      </w:r>
      <w:bookmarkEnd w:id="9"/>
      <w:r w:rsidR="00384DD4" w:rsidRPr="000B0F9C">
        <w:rPr>
          <w:rFonts w:eastAsia="Times New Roman" w:cs="Times New Roman"/>
          <w:i/>
          <w:iCs/>
          <w:sz w:val="24"/>
          <w:szCs w:val="24"/>
        </w:rPr>
        <w:t>(</w:t>
      </w:r>
      <w:r w:rsidR="00045B93">
        <w:rPr>
          <w:rFonts w:eastAsia="Times New Roman" w:cs="Times New Roman"/>
          <w:i/>
          <w:iCs/>
          <w:sz w:val="24"/>
          <w:szCs w:val="24"/>
        </w:rPr>
        <w:t>Ban hành k</w:t>
      </w:r>
      <w:r w:rsidR="00384DD4" w:rsidRPr="000B0F9C">
        <w:rPr>
          <w:rFonts w:eastAsia="Times New Roman" w:cs="Times New Roman"/>
          <w:i/>
          <w:iCs/>
          <w:sz w:val="24"/>
          <w:szCs w:val="24"/>
        </w:rPr>
        <w:t xml:space="preserve">èm theo Quyết định số </w:t>
      </w:r>
      <w:r w:rsidR="005F4E88">
        <w:rPr>
          <w:rFonts w:eastAsia="Times New Roman" w:cs="Times New Roman"/>
          <w:i/>
          <w:iCs/>
          <w:sz w:val="24"/>
          <w:szCs w:val="24"/>
        </w:rPr>
        <w:t xml:space="preserve">       </w:t>
      </w:r>
      <w:r w:rsidR="00384DD4" w:rsidRPr="000B0F9C">
        <w:rPr>
          <w:rFonts w:eastAsia="Times New Roman" w:cs="Times New Roman"/>
          <w:i/>
          <w:iCs/>
          <w:sz w:val="24"/>
          <w:szCs w:val="24"/>
        </w:rPr>
        <w:t>/202</w:t>
      </w:r>
      <w:r>
        <w:rPr>
          <w:rFonts w:eastAsia="Times New Roman" w:cs="Times New Roman"/>
          <w:i/>
          <w:iCs/>
          <w:sz w:val="24"/>
          <w:szCs w:val="24"/>
        </w:rPr>
        <w:t>6</w:t>
      </w:r>
      <w:r w:rsidR="00384DD4" w:rsidRPr="000B0F9C">
        <w:rPr>
          <w:rFonts w:eastAsia="Times New Roman" w:cs="Times New Roman"/>
          <w:i/>
          <w:iCs/>
          <w:sz w:val="24"/>
          <w:szCs w:val="24"/>
        </w:rPr>
        <w:t xml:space="preserve">/QĐ-UBND ngày </w:t>
      </w:r>
      <w:r w:rsidR="005F4E88">
        <w:rPr>
          <w:rFonts w:eastAsia="Times New Roman" w:cs="Times New Roman"/>
          <w:i/>
          <w:iCs/>
          <w:sz w:val="24"/>
          <w:szCs w:val="24"/>
        </w:rPr>
        <w:t xml:space="preserve">      t</w:t>
      </w:r>
      <w:r w:rsidR="00384DD4" w:rsidRPr="000B0F9C">
        <w:rPr>
          <w:rFonts w:eastAsia="Times New Roman" w:cs="Times New Roman"/>
          <w:i/>
          <w:iCs/>
          <w:sz w:val="24"/>
          <w:szCs w:val="24"/>
        </w:rPr>
        <w:t>háng</w:t>
      </w:r>
      <w:r w:rsidR="005F4E88">
        <w:rPr>
          <w:rFonts w:eastAsia="Times New Roman" w:cs="Times New Roman"/>
          <w:i/>
          <w:iCs/>
          <w:sz w:val="24"/>
          <w:szCs w:val="24"/>
        </w:rPr>
        <w:t xml:space="preserve">   </w:t>
      </w:r>
      <w:r w:rsidR="00384DD4" w:rsidRPr="000B0F9C">
        <w:rPr>
          <w:rFonts w:eastAsia="Times New Roman" w:cs="Times New Roman"/>
          <w:i/>
          <w:iCs/>
          <w:sz w:val="24"/>
          <w:szCs w:val="24"/>
        </w:rPr>
        <w:t xml:space="preserve"> </w:t>
      </w:r>
      <w:r w:rsidR="005F4E88">
        <w:rPr>
          <w:rFonts w:eastAsia="Times New Roman" w:cs="Times New Roman"/>
          <w:i/>
          <w:iCs/>
          <w:sz w:val="24"/>
          <w:szCs w:val="24"/>
        </w:rPr>
        <w:t xml:space="preserve"> </w:t>
      </w:r>
      <w:r w:rsidR="00384DD4" w:rsidRPr="000B0F9C">
        <w:rPr>
          <w:rFonts w:eastAsia="Times New Roman" w:cs="Times New Roman"/>
          <w:i/>
          <w:iCs/>
          <w:sz w:val="24"/>
          <w:szCs w:val="24"/>
        </w:rPr>
        <w:t>năm 202</w:t>
      </w:r>
      <w:r>
        <w:rPr>
          <w:rFonts w:eastAsia="Times New Roman" w:cs="Times New Roman"/>
          <w:i/>
          <w:iCs/>
          <w:sz w:val="24"/>
          <w:szCs w:val="24"/>
        </w:rPr>
        <w:t>6</w:t>
      </w:r>
    </w:p>
    <w:p w14:paraId="33EE1EFF" w14:textId="0FFED4B6" w:rsidR="00384DD4" w:rsidRDefault="00384DD4" w:rsidP="004B655F">
      <w:pPr>
        <w:shd w:val="clear" w:color="auto" w:fill="FFFFFF"/>
        <w:spacing w:after="0" w:line="234" w:lineRule="atLeast"/>
        <w:jc w:val="center"/>
        <w:rPr>
          <w:rFonts w:eastAsia="Times New Roman" w:cs="Times New Roman"/>
          <w:i/>
          <w:iCs/>
          <w:sz w:val="24"/>
          <w:szCs w:val="24"/>
        </w:rPr>
      </w:pPr>
      <w:r w:rsidRPr="000B0F9C">
        <w:rPr>
          <w:rFonts w:eastAsia="Times New Roman" w:cs="Times New Roman"/>
          <w:i/>
          <w:iCs/>
          <w:sz w:val="24"/>
          <w:szCs w:val="24"/>
        </w:rPr>
        <w:t xml:space="preserve"> của Ủy ban nhân dân tỉnh </w:t>
      </w:r>
      <w:r w:rsidR="00594314" w:rsidRPr="000B0F9C">
        <w:rPr>
          <w:rFonts w:eastAsia="Times New Roman" w:cs="Times New Roman"/>
          <w:i/>
          <w:iCs/>
          <w:sz w:val="24"/>
          <w:szCs w:val="24"/>
        </w:rPr>
        <w:t>Lào Cai</w:t>
      </w:r>
      <w:r w:rsidRPr="000B0F9C">
        <w:rPr>
          <w:rFonts w:eastAsia="Times New Roman" w:cs="Times New Roman"/>
          <w:i/>
          <w:iCs/>
          <w:sz w:val="24"/>
          <w:szCs w:val="24"/>
        </w:rPr>
        <w:t>)</w:t>
      </w:r>
    </w:p>
    <w:p w14:paraId="18D6CC78" w14:textId="3E3314F9" w:rsidR="004B655F" w:rsidRPr="000B0F9C" w:rsidRDefault="005F4E88" w:rsidP="004B655F">
      <w:pPr>
        <w:shd w:val="clear" w:color="auto" w:fill="FFFFFF"/>
        <w:spacing w:after="0" w:line="234" w:lineRule="atLeast"/>
        <w:jc w:val="center"/>
        <w:rPr>
          <w:rFonts w:eastAsia="Times New Roman" w:cs="Times New Roman"/>
          <w:sz w:val="24"/>
          <w:szCs w:val="24"/>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3D5D6759" wp14:editId="1F9CB00A">
                <wp:simplePos x="0" y="0"/>
                <wp:positionH relativeFrom="column">
                  <wp:posOffset>2127250</wp:posOffset>
                </wp:positionH>
                <wp:positionV relativeFrom="paragraph">
                  <wp:posOffset>21590</wp:posOffset>
                </wp:positionV>
                <wp:extent cx="1463040" cy="0"/>
                <wp:effectExtent l="0" t="0" r="0" b="0"/>
                <wp:wrapNone/>
                <wp:docPr id="1806367546"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7A65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5pt,1.7pt" to="282.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" strokecolor="black [3200]" strokeweight=".5pt">
                <v:stroke joinstyle="miter"/>
              </v:line>
            </w:pict>
          </mc:Fallback>
        </mc:AlternateContent>
      </w:r>
    </w:p>
    <w:p w14:paraId="12E26456" w14:textId="77777777" w:rsidR="00384DD4" w:rsidRPr="000B0F9C" w:rsidRDefault="00384DD4" w:rsidP="00384DD4">
      <w:pPr>
        <w:shd w:val="clear" w:color="auto" w:fill="FFFFFF"/>
        <w:spacing w:after="0" w:line="234" w:lineRule="atLeast"/>
        <w:jc w:val="center"/>
        <w:rPr>
          <w:rFonts w:eastAsia="Times New Roman" w:cs="Times New Roman"/>
          <w:b/>
          <w:bCs/>
          <w:sz w:val="26"/>
          <w:szCs w:val="26"/>
        </w:rPr>
      </w:pPr>
      <w:bookmarkStart w:id="10" w:name="chuong_1"/>
    </w:p>
    <w:p w14:paraId="5127F115" w14:textId="64F7D63A" w:rsidR="00384DD4" w:rsidRPr="005F4E88" w:rsidRDefault="00384DD4" w:rsidP="00384DD4">
      <w:pPr>
        <w:shd w:val="clear" w:color="auto" w:fill="FFFFFF"/>
        <w:spacing w:after="0" w:line="234" w:lineRule="atLeast"/>
        <w:jc w:val="center"/>
        <w:rPr>
          <w:rFonts w:eastAsia="Times New Roman" w:cs="Times New Roman"/>
          <w:szCs w:val="28"/>
        </w:rPr>
      </w:pPr>
      <w:r w:rsidRPr="005F4E88">
        <w:rPr>
          <w:rFonts w:eastAsia="Times New Roman" w:cs="Times New Roman"/>
          <w:b/>
          <w:bCs/>
          <w:szCs w:val="28"/>
        </w:rPr>
        <w:t>CHƯƠNG I</w:t>
      </w:r>
      <w:bookmarkEnd w:id="10"/>
    </w:p>
    <w:p w14:paraId="0458814F" w14:textId="77777777" w:rsidR="00384DD4" w:rsidRPr="005F4E88" w:rsidRDefault="00384DD4" w:rsidP="00384DD4">
      <w:pPr>
        <w:shd w:val="clear" w:color="auto" w:fill="FFFFFF"/>
        <w:spacing w:after="0" w:line="234" w:lineRule="atLeast"/>
        <w:jc w:val="center"/>
        <w:rPr>
          <w:rFonts w:eastAsia="Times New Roman" w:cs="Times New Roman"/>
          <w:szCs w:val="28"/>
        </w:rPr>
      </w:pPr>
      <w:bookmarkStart w:id="11" w:name="chuong_1_name"/>
      <w:r w:rsidRPr="005F4E88">
        <w:rPr>
          <w:rFonts w:eastAsia="Times New Roman" w:cs="Times New Roman"/>
          <w:b/>
          <w:bCs/>
          <w:szCs w:val="28"/>
        </w:rPr>
        <w:t>QUY ĐỊNH CHUNG</w:t>
      </w:r>
      <w:bookmarkEnd w:id="11"/>
    </w:p>
    <w:p w14:paraId="52655C89" w14:textId="77777777" w:rsidR="00384DD4" w:rsidRPr="005F4E88" w:rsidRDefault="00384DD4" w:rsidP="00384DD4">
      <w:pPr>
        <w:shd w:val="clear" w:color="auto" w:fill="FFFFFF"/>
        <w:spacing w:after="0" w:line="240" w:lineRule="auto"/>
        <w:rPr>
          <w:rFonts w:eastAsia="Times New Roman" w:cs="Times New Roman"/>
          <w:szCs w:val="28"/>
        </w:rPr>
      </w:pPr>
      <w:r w:rsidRPr="005F4E88">
        <w:rPr>
          <w:rFonts w:eastAsia="Times New Roman" w:cs="Times New Roman"/>
          <w:szCs w:val="28"/>
        </w:rPr>
        <w:t> </w:t>
      </w:r>
      <w:r w:rsidRPr="005F4E88">
        <w:rPr>
          <w:rFonts w:eastAsia="Times New Roman" w:cs="Times New Roman"/>
          <w:szCs w:val="28"/>
        </w:rPr>
        <w:t> </w:t>
      </w:r>
    </w:p>
    <w:p w14:paraId="159BCD63" w14:textId="77777777"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12" w:name="dieu_1_1"/>
      <w:r w:rsidRPr="005F4E88">
        <w:rPr>
          <w:rFonts w:eastAsia="Times New Roman" w:cs="Times New Roman"/>
          <w:b/>
          <w:bCs/>
          <w:szCs w:val="28"/>
        </w:rPr>
        <w:t>Điều 1. Phạm vi điều chỉnh</w:t>
      </w:r>
      <w:bookmarkEnd w:id="12"/>
    </w:p>
    <w:p w14:paraId="15230BBC" w14:textId="5D8B57C0"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 xml:space="preserve">Quy định này quy định chi tiết việc tổ chức thực hiện hoạt động quản lý nhà nước về sở hữu công nghiệp trên địa bàn tỉnh </w:t>
      </w:r>
      <w:r w:rsidR="00594314" w:rsidRPr="005F4E88">
        <w:rPr>
          <w:rFonts w:eastAsia="Times New Roman" w:cs="Times New Roman"/>
          <w:szCs w:val="28"/>
        </w:rPr>
        <w:t>Lào Cai</w:t>
      </w:r>
      <w:r w:rsidRPr="005F4E88">
        <w:rPr>
          <w:rFonts w:eastAsia="Times New Roman" w:cs="Times New Roman"/>
          <w:szCs w:val="28"/>
        </w:rPr>
        <w:t>. Các nội dung không có trong quy định này được thực hiện theo Luật Sở hữu trí tuệ và các quy định hiện hành.</w:t>
      </w:r>
    </w:p>
    <w:p w14:paraId="7C85EAAF" w14:textId="77777777"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13" w:name="dieu_2_1"/>
      <w:r w:rsidRPr="005F4E88">
        <w:rPr>
          <w:rFonts w:eastAsia="Times New Roman" w:cs="Times New Roman"/>
          <w:b/>
          <w:bCs/>
          <w:szCs w:val="28"/>
        </w:rPr>
        <w:t>Điều 2. Đối tượng áp dụng</w:t>
      </w:r>
      <w:bookmarkEnd w:id="13"/>
    </w:p>
    <w:p w14:paraId="38892F0A" w14:textId="6256C870"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 xml:space="preserve">Quy định này áp dụng đối với các cơ quan quản lý nhà nước về sở hữu công nghiệp, các tổ chức, cá nhân trong và ngoài nước có liên quan đến hoạt động sở hữu công nghiệp trên địa bàn tỉnh </w:t>
      </w:r>
      <w:r w:rsidR="00594314" w:rsidRPr="005F4E88">
        <w:rPr>
          <w:rFonts w:eastAsia="Times New Roman" w:cs="Times New Roman"/>
          <w:szCs w:val="28"/>
        </w:rPr>
        <w:t>Lào Cai</w:t>
      </w:r>
      <w:r w:rsidRPr="005F4E88">
        <w:rPr>
          <w:rFonts w:eastAsia="Times New Roman" w:cs="Times New Roman"/>
          <w:szCs w:val="28"/>
        </w:rPr>
        <w:t>.</w:t>
      </w:r>
    </w:p>
    <w:p w14:paraId="01DE6907" w14:textId="77777777"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14" w:name="dieu_3_1"/>
      <w:r w:rsidRPr="005F4E88">
        <w:rPr>
          <w:rFonts w:eastAsia="Times New Roman" w:cs="Times New Roman"/>
          <w:b/>
          <w:bCs/>
          <w:szCs w:val="28"/>
        </w:rPr>
        <w:t>Điều 3. Giải thích từ ngữ</w:t>
      </w:r>
      <w:bookmarkEnd w:id="14"/>
    </w:p>
    <w:p w14:paraId="4C6FF594"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Trong Quy định này, hoạt động quản lý nhà nước về sở hữu công nghiệp được hiểu là hoạt động quản lý do các cơ quan trong bộ máy nhà nước thực hiện thông qua hệ thống pháp luật nhằm điều chỉnh các quan hệ xã hội về sở hữu công nghiệp theo quy định của pháp luật.</w:t>
      </w:r>
    </w:p>
    <w:p w14:paraId="7E2D05E8" w14:textId="77777777"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15" w:name="dieu_4"/>
      <w:r w:rsidRPr="005F4E88">
        <w:rPr>
          <w:rFonts w:eastAsia="Times New Roman" w:cs="Times New Roman"/>
          <w:b/>
          <w:bCs/>
          <w:szCs w:val="28"/>
        </w:rPr>
        <w:t>Điều 4. Các biện pháp khuyến khích hoạt động sở hữu công nghiệp</w:t>
      </w:r>
      <w:bookmarkEnd w:id="15"/>
    </w:p>
    <w:p w14:paraId="20488FA4"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 Tổ chức, hỗ trợ các cuộc thi sáng tạo kỹ thuật, giải thưởng sáng tạo khoa học và công nghệ;</w:t>
      </w:r>
    </w:p>
    <w:p w14:paraId="1ABB51E2"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Khen thưởng các giải pháp, công trình sáng tạo khoa học- công nghệ, các điển hình tiên tiến về lao động sáng tạo;</w:t>
      </w:r>
    </w:p>
    <w:p w14:paraId="1F4113A2"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3. Hỗ trợ theo quy định đối với các hoạt động nghiên cứu, xác lập, phát triển và bảo vệ quyền sở hữu công nghiệp đối với các đối tượng quyền sở hữu công nghiệp của cá nhân, tổ chức trên địa bàn;</w:t>
      </w:r>
    </w:p>
    <w:p w14:paraId="1E9B0119"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4. Hỗ trợ các hoạt động nâng cao năng lực thực thi quyền sở hữu công nghiệp của các sở, ban, ngành trong hệ thống thực thi quyền sở hữu công nghiệp trên địa bàn.</w:t>
      </w:r>
    </w:p>
    <w:p w14:paraId="6C84635A" w14:textId="77777777" w:rsidR="005F4E88" w:rsidRDefault="005F4E88" w:rsidP="00384DD4">
      <w:pPr>
        <w:shd w:val="clear" w:color="auto" w:fill="FFFFFF"/>
        <w:spacing w:after="0" w:line="234" w:lineRule="atLeast"/>
        <w:ind w:firstLine="709"/>
        <w:jc w:val="both"/>
        <w:rPr>
          <w:rFonts w:eastAsia="Times New Roman" w:cs="Times New Roman"/>
          <w:b/>
          <w:bCs/>
          <w:szCs w:val="28"/>
        </w:rPr>
      </w:pPr>
      <w:bookmarkStart w:id="16" w:name="dieu_5"/>
    </w:p>
    <w:p w14:paraId="2D03358C" w14:textId="77777777" w:rsidR="005F4E88" w:rsidRDefault="005F4E88" w:rsidP="00384DD4">
      <w:pPr>
        <w:shd w:val="clear" w:color="auto" w:fill="FFFFFF"/>
        <w:spacing w:after="0" w:line="234" w:lineRule="atLeast"/>
        <w:ind w:firstLine="709"/>
        <w:jc w:val="both"/>
        <w:rPr>
          <w:rFonts w:eastAsia="Times New Roman" w:cs="Times New Roman"/>
          <w:b/>
          <w:bCs/>
          <w:szCs w:val="28"/>
        </w:rPr>
      </w:pPr>
    </w:p>
    <w:p w14:paraId="3B85EE5B" w14:textId="2DE45E52" w:rsidR="00384DD4" w:rsidRPr="005F4E88" w:rsidRDefault="00384DD4" w:rsidP="00384DD4">
      <w:pPr>
        <w:shd w:val="clear" w:color="auto" w:fill="FFFFFF"/>
        <w:spacing w:after="0" w:line="234" w:lineRule="atLeast"/>
        <w:ind w:firstLine="709"/>
        <w:jc w:val="both"/>
        <w:rPr>
          <w:rFonts w:eastAsia="Times New Roman" w:cs="Times New Roman"/>
          <w:szCs w:val="28"/>
        </w:rPr>
      </w:pPr>
      <w:r w:rsidRPr="005F4E88">
        <w:rPr>
          <w:rFonts w:eastAsia="Times New Roman" w:cs="Times New Roman"/>
          <w:b/>
          <w:bCs/>
          <w:szCs w:val="28"/>
        </w:rPr>
        <w:t xml:space="preserve">Điều 5. </w:t>
      </w:r>
      <w:bookmarkStart w:id="17" w:name="_Hlk212012670"/>
      <w:r w:rsidRPr="005F4E88">
        <w:rPr>
          <w:rFonts w:eastAsia="Times New Roman" w:cs="Times New Roman"/>
          <w:b/>
          <w:bCs/>
          <w:szCs w:val="28"/>
        </w:rPr>
        <w:t>Bảo đảm thông tin sở hữu công nghiệp</w:t>
      </w:r>
      <w:bookmarkEnd w:id="16"/>
      <w:bookmarkEnd w:id="17"/>
    </w:p>
    <w:p w14:paraId="1C15DD78"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 Hệ thống thông tin sở hữu công nghiệp bao gồm tập hợp các thông tin liên quan đến các đối tượng sở hữu công nghiệp đã được đăng ký, bảo hộ và công bố tại Việt Nam. Các thông tin được chọn lọc, sắp xếp và tin học hóa để thuận tiện cho việc tra cứu, sử dụng;</w:t>
      </w:r>
    </w:p>
    <w:p w14:paraId="0DDE1838"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Cơ quan quản lý nhà nước về sở hữu công nghiệp trên địa bàn tỉnh thiết lập và quản lý cơ sở dữ liệu sở hữu công nghiệp nhằm bảo đảm thông tin sở hữu công nghiệp cho các hoạt động nghiên cứu, ứng dụng, phát triển sản xuất, kinh doanh và bảo vệ quyền sở hữu công nghiệp tại địa phương;</w:t>
      </w:r>
    </w:p>
    <w:p w14:paraId="1C53C4BC"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3. Cơ quan quản lý nhà nước về sở hữu công nghiệp trên địa bàn tỉnh có trách nhiệm và có quyền tiến hành các hoạt động bảo đảm thông tin sở hữu công nghiệp theo quy định hiện hành.</w:t>
      </w:r>
    </w:p>
    <w:p w14:paraId="3D2D5E96" w14:textId="77777777" w:rsidR="005F4E88" w:rsidRDefault="005F4E88" w:rsidP="00384DD4">
      <w:pPr>
        <w:shd w:val="clear" w:color="auto" w:fill="FFFFFF"/>
        <w:spacing w:after="0" w:line="234" w:lineRule="atLeast"/>
        <w:jc w:val="center"/>
        <w:rPr>
          <w:rFonts w:eastAsia="Times New Roman" w:cs="Times New Roman"/>
          <w:b/>
          <w:bCs/>
          <w:szCs w:val="28"/>
        </w:rPr>
      </w:pPr>
      <w:bookmarkStart w:id="18" w:name="chuong_2"/>
    </w:p>
    <w:p w14:paraId="54AF101A" w14:textId="6F2A19D1" w:rsidR="00384DD4" w:rsidRPr="005F4E88" w:rsidRDefault="00384DD4" w:rsidP="00384DD4">
      <w:pPr>
        <w:shd w:val="clear" w:color="auto" w:fill="FFFFFF"/>
        <w:spacing w:after="0" w:line="234" w:lineRule="atLeast"/>
        <w:jc w:val="center"/>
        <w:rPr>
          <w:rFonts w:eastAsia="Times New Roman" w:cs="Times New Roman"/>
          <w:szCs w:val="28"/>
        </w:rPr>
      </w:pPr>
      <w:r w:rsidRPr="005F4E88">
        <w:rPr>
          <w:rFonts w:eastAsia="Times New Roman" w:cs="Times New Roman"/>
          <w:b/>
          <w:bCs/>
          <w:szCs w:val="28"/>
        </w:rPr>
        <w:t>CHƯƠNG II</w:t>
      </w:r>
      <w:bookmarkEnd w:id="18"/>
    </w:p>
    <w:p w14:paraId="7C887E1F" w14:textId="77777777" w:rsidR="00CE3582" w:rsidRPr="005F4E88" w:rsidRDefault="00384DD4" w:rsidP="00384DD4">
      <w:pPr>
        <w:shd w:val="clear" w:color="auto" w:fill="FFFFFF"/>
        <w:spacing w:after="0" w:line="234" w:lineRule="atLeast"/>
        <w:jc w:val="center"/>
        <w:rPr>
          <w:rFonts w:eastAsia="Times New Roman" w:cs="Times New Roman"/>
          <w:b/>
          <w:bCs/>
          <w:szCs w:val="28"/>
        </w:rPr>
      </w:pPr>
      <w:bookmarkStart w:id="19" w:name="chuong_2_name"/>
      <w:r w:rsidRPr="005F4E88">
        <w:rPr>
          <w:rFonts w:eastAsia="Times New Roman" w:cs="Times New Roman"/>
          <w:b/>
          <w:bCs/>
          <w:szCs w:val="28"/>
        </w:rPr>
        <w:t xml:space="preserve">NGUYÊN TẮC, TRÁCH NHIỆM QUẢN LÝ NHÀ NƯỚC VỀ </w:t>
      </w:r>
    </w:p>
    <w:p w14:paraId="5B098AF0" w14:textId="49EF4DCD" w:rsidR="00384DD4" w:rsidRDefault="00384DD4" w:rsidP="00384DD4">
      <w:pPr>
        <w:shd w:val="clear" w:color="auto" w:fill="FFFFFF"/>
        <w:spacing w:after="0" w:line="234" w:lineRule="atLeast"/>
        <w:jc w:val="center"/>
        <w:rPr>
          <w:rFonts w:eastAsia="Times New Roman" w:cs="Times New Roman"/>
          <w:b/>
          <w:bCs/>
          <w:szCs w:val="28"/>
        </w:rPr>
      </w:pPr>
      <w:r w:rsidRPr="005F4E88">
        <w:rPr>
          <w:rFonts w:eastAsia="Times New Roman" w:cs="Times New Roman"/>
          <w:b/>
          <w:bCs/>
          <w:szCs w:val="28"/>
        </w:rPr>
        <w:t>SỞ HỮU CÔNG NGHIỆP</w:t>
      </w:r>
      <w:bookmarkEnd w:id="19"/>
    </w:p>
    <w:p w14:paraId="5EE49B1E" w14:textId="77777777" w:rsidR="005F4E88" w:rsidRPr="005F4E88" w:rsidRDefault="005F4E88" w:rsidP="00384DD4">
      <w:pPr>
        <w:shd w:val="clear" w:color="auto" w:fill="FFFFFF"/>
        <w:spacing w:after="0" w:line="234" w:lineRule="atLeast"/>
        <w:jc w:val="center"/>
        <w:rPr>
          <w:rFonts w:eastAsia="Times New Roman" w:cs="Times New Roman"/>
          <w:szCs w:val="28"/>
        </w:rPr>
      </w:pPr>
    </w:p>
    <w:p w14:paraId="1823FCB2" w14:textId="77777777" w:rsidR="00384DD4" w:rsidRPr="005F4E88" w:rsidRDefault="00384DD4" w:rsidP="00CE3582">
      <w:pPr>
        <w:shd w:val="clear" w:color="auto" w:fill="FFFFFF"/>
        <w:spacing w:before="120" w:after="0" w:line="234" w:lineRule="atLeast"/>
        <w:ind w:firstLine="709"/>
        <w:jc w:val="both"/>
        <w:rPr>
          <w:rFonts w:eastAsia="Times New Roman" w:cs="Times New Roman"/>
          <w:szCs w:val="28"/>
        </w:rPr>
      </w:pPr>
      <w:bookmarkStart w:id="20" w:name="dieu_6"/>
      <w:r w:rsidRPr="005F4E88">
        <w:rPr>
          <w:rFonts w:eastAsia="Times New Roman" w:cs="Times New Roman"/>
          <w:b/>
          <w:bCs/>
          <w:szCs w:val="28"/>
        </w:rPr>
        <w:t xml:space="preserve">Điều 6. </w:t>
      </w:r>
      <w:bookmarkStart w:id="21" w:name="_Hlk212012777"/>
      <w:r w:rsidRPr="005F4E88">
        <w:rPr>
          <w:rFonts w:eastAsia="Times New Roman" w:cs="Times New Roman"/>
          <w:b/>
          <w:bCs/>
          <w:szCs w:val="28"/>
        </w:rPr>
        <w:t>Nguyên tắc quản lý nhà nước về sở hữu công nghiệp</w:t>
      </w:r>
      <w:bookmarkEnd w:id="20"/>
      <w:bookmarkEnd w:id="21"/>
    </w:p>
    <w:p w14:paraId="37A1F488" w14:textId="56034DC9"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 xml:space="preserve">Việc tổ chức thực hiện hoạt động quản lý nhà nước về sở hữu công nghiệp dựa trên nguyên tắc thống nhất về mục tiêu, nội dung và biện pháp dưới sự chỉ đạo của Ủy ban nhân dân tỉnh </w:t>
      </w:r>
      <w:r w:rsidR="00594314" w:rsidRPr="005F4E88">
        <w:rPr>
          <w:rFonts w:eastAsia="Times New Roman" w:cs="Times New Roman"/>
          <w:szCs w:val="28"/>
        </w:rPr>
        <w:t>Lào Cai</w:t>
      </w:r>
      <w:r w:rsidRPr="005F4E88">
        <w:rPr>
          <w:rFonts w:eastAsia="Times New Roman" w:cs="Times New Roman"/>
          <w:szCs w:val="28"/>
        </w:rPr>
        <w:t xml:space="preserve">, có sự phân công trách nhiệm rõ ràng và sự phối hợp chặt chẽ giữa các </w:t>
      </w:r>
      <w:r w:rsidR="008E5EF6">
        <w:rPr>
          <w:rFonts w:eastAsia="Times New Roman" w:cs="Times New Roman"/>
          <w:szCs w:val="28"/>
        </w:rPr>
        <w:t>S</w:t>
      </w:r>
      <w:r w:rsidRPr="005F4E88">
        <w:rPr>
          <w:rFonts w:eastAsia="Times New Roman" w:cs="Times New Roman"/>
          <w:szCs w:val="28"/>
        </w:rPr>
        <w:t xml:space="preserve">ở, </w:t>
      </w:r>
      <w:r w:rsidR="008E5EF6">
        <w:rPr>
          <w:rFonts w:eastAsia="Times New Roman" w:cs="Times New Roman"/>
          <w:szCs w:val="28"/>
        </w:rPr>
        <w:t>b</w:t>
      </w:r>
      <w:r w:rsidRPr="005F4E88">
        <w:rPr>
          <w:rFonts w:eastAsia="Times New Roman" w:cs="Times New Roman"/>
          <w:szCs w:val="28"/>
        </w:rPr>
        <w:t xml:space="preserve">an, ngành và Ủy ban nhân dân các </w:t>
      </w:r>
      <w:r w:rsidR="00E2036D" w:rsidRPr="005F4E88">
        <w:rPr>
          <w:rFonts w:eastAsia="Times New Roman" w:cs="Times New Roman"/>
          <w:szCs w:val="28"/>
        </w:rPr>
        <w:t>xã</w:t>
      </w:r>
      <w:r w:rsidR="00CE3582" w:rsidRPr="005F4E88">
        <w:rPr>
          <w:rFonts w:eastAsia="Times New Roman" w:cs="Times New Roman"/>
          <w:szCs w:val="28"/>
        </w:rPr>
        <w:t>, phường</w:t>
      </w:r>
      <w:r w:rsidRPr="005F4E88">
        <w:rPr>
          <w:rFonts w:eastAsia="Times New Roman" w:cs="Times New Roman"/>
          <w:szCs w:val="28"/>
        </w:rPr>
        <w:t xml:space="preserve"> trong tỉnh.</w:t>
      </w:r>
    </w:p>
    <w:p w14:paraId="5B2EE444" w14:textId="6A8BF308"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 xml:space="preserve">1. Ủy ban nhân dân tỉnh </w:t>
      </w:r>
      <w:r w:rsidR="00E2036D" w:rsidRPr="005F4E88">
        <w:rPr>
          <w:rFonts w:eastAsia="Times New Roman" w:cs="Times New Roman"/>
          <w:szCs w:val="28"/>
        </w:rPr>
        <w:t>Lào Cai</w:t>
      </w:r>
      <w:r w:rsidRPr="005F4E88">
        <w:rPr>
          <w:rFonts w:eastAsia="Times New Roman" w:cs="Times New Roman"/>
          <w:szCs w:val="28"/>
        </w:rPr>
        <w:t xml:space="preserve"> thống nhất quản lý nhà nước về sở hữu công nghiệp trên địa bàn tỉnh;</w:t>
      </w:r>
    </w:p>
    <w:p w14:paraId="30F7DCE5" w14:textId="43AE2568"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 xml:space="preserve">2. Sở Khoa học và Công nghệ có trách nhiệm chủ trì, phối hợp với các Sở, </w:t>
      </w:r>
      <w:r w:rsidR="008E5EF6">
        <w:rPr>
          <w:rFonts w:eastAsia="Times New Roman" w:cs="Times New Roman"/>
          <w:szCs w:val="28"/>
        </w:rPr>
        <w:t>b</w:t>
      </w:r>
      <w:r w:rsidRPr="005F4E88">
        <w:rPr>
          <w:rFonts w:eastAsia="Times New Roman" w:cs="Times New Roman"/>
          <w:szCs w:val="28"/>
        </w:rPr>
        <w:t xml:space="preserve">an, ngành có liên quan, Ủy ban nhân dân các </w:t>
      </w:r>
      <w:r w:rsidR="00E2036D" w:rsidRPr="005F4E88">
        <w:rPr>
          <w:rFonts w:eastAsia="Times New Roman" w:cs="Times New Roman"/>
          <w:szCs w:val="28"/>
        </w:rPr>
        <w:t>xã</w:t>
      </w:r>
      <w:r w:rsidR="00CE3582" w:rsidRPr="005F4E88">
        <w:rPr>
          <w:rFonts w:eastAsia="Times New Roman" w:cs="Times New Roman"/>
          <w:szCs w:val="28"/>
        </w:rPr>
        <w:t>, phường</w:t>
      </w:r>
      <w:r w:rsidRPr="005F4E88">
        <w:rPr>
          <w:rFonts w:eastAsia="Times New Roman" w:cs="Times New Roman"/>
          <w:szCs w:val="28"/>
        </w:rPr>
        <w:t xml:space="preserve"> thực hiện quản lý nhà nước về sở hữu công nghiệp trên địa bàn tỉnh theo quy định của Chính phủ và theo hướng dẫn về nghiệp vụ, chuyên môn của Bộ Khoa học và Công nghệ, các Bộ, </w:t>
      </w:r>
      <w:r w:rsidR="000C58E2">
        <w:rPr>
          <w:rFonts w:eastAsia="Times New Roman" w:cs="Times New Roman"/>
          <w:szCs w:val="28"/>
        </w:rPr>
        <w:t>n</w:t>
      </w:r>
      <w:r w:rsidRPr="005F4E88">
        <w:rPr>
          <w:rFonts w:eastAsia="Times New Roman" w:cs="Times New Roman"/>
          <w:szCs w:val="28"/>
        </w:rPr>
        <w:t>gành liên quan và của Ủy ban nhân dân tỉnh;</w:t>
      </w:r>
    </w:p>
    <w:p w14:paraId="2FE20F04" w14:textId="09A49BB0"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 xml:space="preserve">3. Các Sở, ban, ngành, Ủy ban nhân dân các </w:t>
      </w:r>
      <w:r w:rsidR="00E2036D" w:rsidRPr="005F4E88">
        <w:rPr>
          <w:rFonts w:eastAsia="Times New Roman" w:cs="Times New Roman"/>
          <w:szCs w:val="28"/>
        </w:rPr>
        <w:t>xã</w:t>
      </w:r>
      <w:r w:rsidR="00CE3582" w:rsidRPr="005F4E88">
        <w:rPr>
          <w:rFonts w:eastAsia="Times New Roman" w:cs="Times New Roman"/>
          <w:szCs w:val="28"/>
        </w:rPr>
        <w:t>, phường</w:t>
      </w:r>
      <w:r w:rsidRPr="005F4E88">
        <w:rPr>
          <w:rFonts w:eastAsia="Times New Roman" w:cs="Times New Roman"/>
          <w:szCs w:val="28"/>
        </w:rPr>
        <w:t xml:space="preserve"> trong phạm vi nhiệm vụ, quyền hạn của mình có trách nhiệm phối hợp với Sở Khoa học và Công nghệ trong việc thực hiện quản lý nhà nước về sở hữu công nghiệp trên địa bàn tỉnh.</w:t>
      </w:r>
    </w:p>
    <w:p w14:paraId="0E66CD6B" w14:textId="77777777"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22" w:name="dieu_7"/>
      <w:r w:rsidRPr="005F4E88">
        <w:rPr>
          <w:rFonts w:eastAsia="Times New Roman" w:cs="Times New Roman"/>
          <w:b/>
          <w:bCs/>
          <w:szCs w:val="28"/>
        </w:rPr>
        <w:t xml:space="preserve">Điều 7. </w:t>
      </w:r>
      <w:bookmarkStart w:id="23" w:name="_Hlk212012783"/>
      <w:r w:rsidRPr="005F4E88">
        <w:rPr>
          <w:rFonts w:eastAsia="Times New Roman" w:cs="Times New Roman"/>
          <w:b/>
          <w:bCs/>
          <w:szCs w:val="28"/>
        </w:rPr>
        <w:t>Trách nhiệm của Sở Khoa học và Công nghệ</w:t>
      </w:r>
      <w:bookmarkEnd w:id="22"/>
      <w:bookmarkEnd w:id="23"/>
    </w:p>
    <w:p w14:paraId="18E347DB"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Giúp Ủy ban nhân dân tỉnh thống nhất quản lý nhà nước về sở hữu công nghiệp và trực tiếp thực hiện chức năng quản lý nhà nước về sở hữu công nghiệp trên địa bàn, cụ thể:</w:t>
      </w:r>
    </w:p>
    <w:p w14:paraId="6248690F"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lastRenderedPageBreak/>
        <w:t>1. Tham mưu cho Ủy ban nhân dân tỉnh các biện pháp nhằm cụ thể hoá việc thi hành các chính sách của Nhà nước về sở hữu công nghiệp và tổ chức thực hiện các biện pháp đó;</w:t>
      </w:r>
    </w:p>
    <w:p w14:paraId="0EF34FC0"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Tổ chức tuyên truyền, phổ biến, hướng dẫn thực hiện các chủ trương chính sách của Đảng, pháp luật của Nhà nước về sở hữu công nghiệp đối với các tổ chức, cá nhân hoạt động sản xuất, kinh doanh và dịch vụ trên địa bàn tỉnh;</w:t>
      </w:r>
    </w:p>
    <w:p w14:paraId="2747306C"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3. Tổ chức hệ thống quản lý hoạt động sở hữu công nghiệp ở địa phương và thực hiện các biện pháp tăng cường hiệu quả của hệ thống này;</w:t>
      </w:r>
    </w:p>
    <w:p w14:paraId="7119777F"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4. Tổ chức tuyên truyền, phổ biến kiến thức, chính sách, pháp luật về sở hữu công nghiệp, thực hiện các biện pháp đẩy mạnh hoạt động sở hữu công nghiệp;</w:t>
      </w:r>
    </w:p>
    <w:p w14:paraId="790A4249"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5. Hướng dẫn, hỗ trợ các tổ chức, cá nhân tiến hành các thủ tục về sở hữu công nghiệp;</w:t>
      </w:r>
    </w:p>
    <w:p w14:paraId="199DF42A"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6. Phối hợp với các cơ quan liên quan trong hoạt động bảo vệ quyền sở hữu công nghiệp và xử lý vi phạm pháp luật về sở hữu công nghiệp;</w:t>
      </w:r>
    </w:p>
    <w:p w14:paraId="5BACBCA8" w14:textId="65BD3472"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 xml:space="preserve">7. </w:t>
      </w:r>
      <w:r w:rsidR="00BC7452" w:rsidRPr="005F4E88">
        <w:rPr>
          <w:rFonts w:eastAsia="Times New Roman" w:cs="Times New Roman"/>
          <w:szCs w:val="28"/>
        </w:rPr>
        <w:t>P</w:t>
      </w:r>
      <w:r w:rsidRPr="005F4E88">
        <w:rPr>
          <w:rFonts w:eastAsia="Times New Roman" w:cs="Times New Roman"/>
          <w:szCs w:val="28"/>
        </w:rPr>
        <w:t>hối hợp với các sở, ngành liên quan tổ chức thực hiện các cuộc thanh tra, kiểm tra việc chấp hành pháp luật về sở hữu công nghiệp, giải quyết khiếu nại, tố cáo về sở hữu công nghiệp tại địa phương;</w:t>
      </w:r>
    </w:p>
    <w:p w14:paraId="0CCE6B3A"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8. Phối hợp với các sở, ban, ngành chức năng quản lý các sản phẩm được bảo hộ chỉ dẫn địa lý trên địa bàn tỉnh;</w:t>
      </w:r>
    </w:p>
    <w:p w14:paraId="65F43CA7"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9. Tiếp nhận và xử lý các yêu cầu sử dụng địa danh hoặc dấu hiệu khác chỉ nguồn gốc địa lý cho sản phẩm đặc sản, chủ lực của địa phương trong đăng ký nhãn hiệu tập thể, nhãn hiệu chứng nhận và chỉ dẫn địa lý trên địa bàn, trình Ủy ban nhân dân tỉnh ban hành quyết định cho phép đăng ký và sử dụng địa danh hoặc dấu hiệu khác chỉ nguồn gốc địa lý của sản phẩm đặc sản, chủ lực địa phương theo quy định;</w:t>
      </w:r>
    </w:p>
    <w:p w14:paraId="65C7AF6D"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10. Ứng dụng công nghệ thông tin, xây dựng cơ sở dữ liệu về sở hữu công nghiệp nhằm đảm bảo việc khai thác thông tin sở hữu công nghiệp đáp ứng yêu cầu phát triển khoa học, công nghệ và kinh tế - xã hội của địa phương;</w:t>
      </w:r>
    </w:p>
    <w:p w14:paraId="38A1E3DB"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11. Hợp tác quốc tế về sở hữu công nghiệp tại địa phương;</w:t>
      </w:r>
    </w:p>
    <w:p w14:paraId="35AF1AAE"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12. Định kỳ hàng năm, tổng hợp hoạt động sở hữu công nghiệp của các cấp, các ngành báo cáo Ủy ban nhân dân tỉnh và Bộ Khoa học và Công nghệ.</w:t>
      </w:r>
    </w:p>
    <w:p w14:paraId="199F620D" w14:textId="517E3861"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24" w:name="dieu_8"/>
      <w:r w:rsidRPr="005F4E88">
        <w:rPr>
          <w:rFonts w:eastAsia="Times New Roman" w:cs="Times New Roman"/>
          <w:b/>
          <w:bCs/>
          <w:szCs w:val="28"/>
        </w:rPr>
        <w:t xml:space="preserve">Điều 8. </w:t>
      </w:r>
      <w:bookmarkStart w:id="25" w:name="_Hlk212012794"/>
      <w:r w:rsidRPr="005F4E88">
        <w:rPr>
          <w:rFonts w:eastAsia="Times New Roman" w:cs="Times New Roman"/>
          <w:b/>
          <w:bCs/>
          <w:szCs w:val="28"/>
        </w:rPr>
        <w:t xml:space="preserve">Trách nhiệm của Sở Nông nghiệp và </w:t>
      </w:r>
      <w:bookmarkEnd w:id="24"/>
      <w:bookmarkEnd w:id="25"/>
      <w:r w:rsidR="00E2036D" w:rsidRPr="005F4E88">
        <w:rPr>
          <w:rFonts w:eastAsia="Times New Roman" w:cs="Times New Roman"/>
          <w:b/>
          <w:bCs/>
          <w:szCs w:val="28"/>
        </w:rPr>
        <w:t>Môi trường</w:t>
      </w:r>
    </w:p>
    <w:p w14:paraId="12814239"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 Phối hợp với Sở Khoa học và Công nghệ trong việc quản lý Nhà nước về sở hữu công nghiệp đối với các sản phẩm nông nghiệp đặc sản, đặc thù, chủ lực của địa phương;</w:t>
      </w:r>
    </w:p>
    <w:p w14:paraId="03D652B6"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Xây dựng và tổ chức thực hiện các biện pháp nhằm nâng cao năng suất, chất lượng và giá trị của các sản phẩm nông nghiệp được bảo hộ quyền sở hữu công nghiệp trên địa bàn tỉnh;</w:t>
      </w:r>
    </w:p>
    <w:p w14:paraId="502FC6F7"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lastRenderedPageBreak/>
        <w:t>3. Rà soát các loại sản phẩm nông lâm sản, để khuyến khích hỗ trợ các tổ chức, cá nhân xác lập quyền sở hữu công nghiệp;</w:t>
      </w:r>
    </w:p>
    <w:p w14:paraId="53F0CA12"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4. Phối hợp với Sở Khoa học và Công nghệ về hoạt động sở hữu công nghiệp thuộc lĩnh vực mình quản lý.</w:t>
      </w:r>
    </w:p>
    <w:p w14:paraId="5784F44C" w14:textId="138D5C0D"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26" w:name="dieu_9"/>
      <w:r w:rsidRPr="005F4E88">
        <w:rPr>
          <w:rFonts w:eastAsia="Times New Roman" w:cs="Times New Roman"/>
          <w:b/>
          <w:bCs/>
          <w:szCs w:val="28"/>
        </w:rPr>
        <w:t xml:space="preserve">Điều 9. Trách nhiệm của Sở </w:t>
      </w:r>
      <w:bookmarkEnd w:id="26"/>
      <w:r w:rsidR="00E2036D" w:rsidRPr="005F4E88">
        <w:rPr>
          <w:rFonts w:eastAsia="Times New Roman" w:cs="Times New Roman"/>
          <w:b/>
          <w:bCs/>
          <w:szCs w:val="28"/>
        </w:rPr>
        <w:t>Tài chính</w:t>
      </w:r>
    </w:p>
    <w:p w14:paraId="229CE6B2"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 Phối hợp với Sở Khoa học và Công nghệ xử lý đối với trường hợp tên doanh nghiệp xâm phạm quyền sở hữu công nghiệp;</w:t>
      </w:r>
    </w:p>
    <w:p w14:paraId="784B0165"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Khi thẩm định chủ trương đầu tư các dự án đầu tư có nội dung sử dụng, chuyển giao hoặc góp vốn bằng các đối tượng quyền sở hữu công nghiệp cần phối hợp với cơ quan quản lý nhà nước về sở hữu công nghiệp hướng dẫn nhà đầu tư thực hiện các quy định pháp luật sở hữu công nghiệp đối với việc sử dụng, chuyển giao hoặc góp vốn bằng các đối tượng quyền sở hữu công nghiệp.</w:t>
      </w:r>
    </w:p>
    <w:p w14:paraId="70816B83" w14:textId="249D624B"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27" w:name="dieu_10"/>
      <w:bookmarkStart w:id="28" w:name="_Hlk212012827"/>
      <w:r w:rsidRPr="005F4E88">
        <w:rPr>
          <w:rFonts w:eastAsia="Times New Roman" w:cs="Times New Roman"/>
          <w:b/>
          <w:bCs/>
          <w:szCs w:val="28"/>
        </w:rPr>
        <w:t xml:space="preserve">Điều 10. Trách nhiệm của Sở Công </w:t>
      </w:r>
      <w:r w:rsidR="00FC02DF">
        <w:rPr>
          <w:rFonts w:eastAsia="Times New Roman" w:cs="Times New Roman"/>
          <w:b/>
          <w:bCs/>
          <w:szCs w:val="28"/>
        </w:rPr>
        <w:t>t</w:t>
      </w:r>
      <w:r w:rsidRPr="005F4E88">
        <w:rPr>
          <w:rFonts w:eastAsia="Times New Roman" w:cs="Times New Roman"/>
          <w:b/>
          <w:bCs/>
          <w:szCs w:val="28"/>
        </w:rPr>
        <w:t>hương</w:t>
      </w:r>
      <w:bookmarkEnd w:id="27"/>
    </w:p>
    <w:bookmarkEnd w:id="28"/>
    <w:p w14:paraId="3006691E"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 Chủ trì, phối hợp với Sở Khoa học và Công nghệ tuyên truyền phổ biến các quy định pháp luật về sở hữu công nghiệp trong nước và quốc tế liên quan đến thương mại cho các cá nhân, tổ chức trên địa bàn;</w:t>
      </w:r>
    </w:p>
    <w:p w14:paraId="00FB665D"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Hỗ trợ doanh nghiệp trong hoạt động xúc tiến thương mại và các chương trình hỗ trợ khác liên quan đến quyền sở hữu công nghiệp; tổ chức tuyên truyền, phổ biến pháp luật về bảo hộ quyền sở hữu công nghiệp;</w:t>
      </w:r>
    </w:p>
    <w:p w14:paraId="4792B5AE" w14:textId="72847851"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 xml:space="preserve">3. Phối hợp với Cục Quản lý </w:t>
      </w:r>
      <w:r w:rsidR="00A46FEE">
        <w:rPr>
          <w:rFonts w:eastAsia="Times New Roman" w:cs="Times New Roman"/>
          <w:szCs w:val="28"/>
        </w:rPr>
        <w:t>và phát triển</w:t>
      </w:r>
      <w:r w:rsidR="00AA6520">
        <w:rPr>
          <w:rFonts w:eastAsia="Times New Roman" w:cs="Times New Roman"/>
          <w:szCs w:val="28"/>
        </w:rPr>
        <w:t xml:space="preserve"> </w:t>
      </w:r>
      <w:r w:rsidRPr="005F4E88">
        <w:rPr>
          <w:rFonts w:eastAsia="Times New Roman" w:cs="Times New Roman"/>
          <w:szCs w:val="28"/>
        </w:rPr>
        <w:t xml:space="preserve">thị trường </w:t>
      </w:r>
      <w:r w:rsidR="00AA6520">
        <w:rPr>
          <w:rFonts w:eastAsia="Times New Roman" w:cs="Times New Roman"/>
          <w:szCs w:val="28"/>
        </w:rPr>
        <w:t>trong nước</w:t>
      </w:r>
      <w:r w:rsidRPr="005F4E88">
        <w:rPr>
          <w:rFonts w:eastAsia="Times New Roman" w:cs="Times New Roman"/>
          <w:szCs w:val="28"/>
        </w:rPr>
        <w:t xml:space="preserve"> </w:t>
      </w:r>
      <w:r w:rsidR="00EF62BC">
        <w:rPr>
          <w:rFonts w:eastAsia="Times New Roman" w:cs="Times New Roman"/>
          <w:szCs w:val="28"/>
        </w:rPr>
        <w:t xml:space="preserve">- Bộ Công thương </w:t>
      </w:r>
      <w:r w:rsidRPr="005F4E88">
        <w:rPr>
          <w:rFonts w:eastAsia="Times New Roman" w:cs="Times New Roman"/>
          <w:szCs w:val="28"/>
        </w:rPr>
        <w:t>trong việc kiểm tra, thanh tra và xử lý vi phạm hành chính theo thẩm quyền đối với các hành vi xâm phạm quyền sở hữu công nghiệp trong lưu thông hàng hóa trên địa bàn tỉnh.</w:t>
      </w:r>
    </w:p>
    <w:p w14:paraId="6250C161" w14:textId="77777777"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29" w:name="dieu_11"/>
      <w:bookmarkStart w:id="30" w:name="_Hlk212012835"/>
      <w:r w:rsidRPr="005F4E88">
        <w:rPr>
          <w:rFonts w:eastAsia="Times New Roman" w:cs="Times New Roman"/>
          <w:b/>
          <w:bCs/>
          <w:szCs w:val="28"/>
        </w:rPr>
        <w:t>Điều 11. Trách nhiệm của Sở Văn hóa, Thể thao và Du lịch</w:t>
      </w:r>
      <w:bookmarkEnd w:id="29"/>
    </w:p>
    <w:bookmarkEnd w:id="30"/>
    <w:p w14:paraId="4F17A47E" w14:textId="51312C88"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 Tuyên truyền, hướng dẫn việc chấp hành chính sách, pháp luật về sở hữu công nghiệp trong hoạt động quảng cáo</w:t>
      </w:r>
      <w:r w:rsidR="006D261B" w:rsidRPr="005F4E88">
        <w:rPr>
          <w:rFonts w:eastAsia="Times New Roman" w:cs="Times New Roman"/>
          <w:szCs w:val="28"/>
        </w:rPr>
        <w:t>, in ấn, xuất bản;</w:t>
      </w:r>
    </w:p>
    <w:p w14:paraId="590E5215"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Chấp thuận việc quảng cáo của các tổ chức, cá nhân có nhu cầu được tiến hành các hoạt động quảng cáo liên quan đến các đối tượng sở hữu công nghiệp khi có các văn bằng, tài liệu chứng minh việc sử dụng hợp pháp các đối tượng sở hữu công nghiệp hoặc khi có cam kết của tổ chức, cá nhân về việc không xâm phạm quyền sở hữu công nghiệp;</w:t>
      </w:r>
    </w:p>
    <w:p w14:paraId="156FE771" w14:textId="66862F00"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3. Phát hiện, thông tin kịp thời và phối hợp với Sở Khoa học và Công nghệ và các cơ quan liên quan trong việc xử lý các hành vi xâm phạm quyền sở hữu công nghiệp liên quan đến hoạt động quảng cáo</w:t>
      </w:r>
      <w:r w:rsidR="006D261B" w:rsidRPr="005F4E88">
        <w:rPr>
          <w:rFonts w:eastAsia="Times New Roman" w:cs="Times New Roman"/>
          <w:szCs w:val="28"/>
        </w:rPr>
        <w:t>, in ấn, xuất bản.</w:t>
      </w:r>
    </w:p>
    <w:p w14:paraId="4904E68F" w14:textId="77777777" w:rsidR="006D261B" w:rsidRPr="005F4E88" w:rsidRDefault="00384DD4" w:rsidP="006D261B">
      <w:pPr>
        <w:shd w:val="clear" w:color="auto" w:fill="FFFFFF"/>
        <w:spacing w:after="0" w:line="234" w:lineRule="atLeast"/>
        <w:ind w:firstLine="709"/>
        <w:jc w:val="both"/>
        <w:rPr>
          <w:rFonts w:eastAsia="Times New Roman" w:cs="Times New Roman"/>
          <w:szCs w:val="28"/>
        </w:rPr>
      </w:pPr>
      <w:bookmarkStart w:id="31" w:name="dieu_13"/>
      <w:bookmarkStart w:id="32" w:name="_Hlk212012840"/>
      <w:r w:rsidRPr="005F4E88">
        <w:rPr>
          <w:rFonts w:eastAsia="Times New Roman" w:cs="Times New Roman"/>
          <w:b/>
          <w:bCs/>
          <w:szCs w:val="28"/>
        </w:rPr>
        <w:t>Điều 1</w:t>
      </w:r>
      <w:r w:rsidR="006D261B" w:rsidRPr="005F4E88">
        <w:rPr>
          <w:rFonts w:eastAsia="Times New Roman" w:cs="Times New Roman"/>
          <w:b/>
          <w:bCs/>
          <w:szCs w:val="28"/>
        </w:rPr>
        <w:t>2</w:t>
      </w:r>
      <w:r w:rsidRPr="005F4E88">
        <w:rPr>
          <w:rFonts w:eastAsia="Times New Roman" w:cs="Times New Roman"/>
          <w:b/>
          <w:bCs/>
          <w:szCs w:val="28"/>
        </w:rPr>
        <w:t xml:space="preserve">. Trách nhiệm của </w:t>
      </w:r>
      <w:bookmarkEnd w:id="31"/>
      <w:bookmarkEnd w:id="32"/>
      <w:r w:rsidR="006D261B" w:rsidRPr="005F4E88">
        <w:rPr>
          <w:rFonts w:cs="Times New Roman"/>
          <w:b/>
          <w:bCs/>
          <w:szCs w:val="28"/>
        </w:rPr>
        <w:t>Chi Cục Quản lý thị trường tỉnh Lào Cai</w:t>
      </w:r>
      <w:r w:rsidR="006D261B" w:rsidRPr="005F4E88">
        <w:rPr>
          <w:rFonts w:eastAsia="Times New Roman" w:cs="Times New Roman"/>
          <w:szCs w:val="28"/>
        </w:rPr>
        <w:t xml:space="preserve"> </w:t>
      </w:r>
    </w:p>
    <w:p w14:paraId="56DF5FEF" w14:textId="0BF82089" w:rsidR="00384DD4" w:rsidRPr="005F4E88" w:rsidRDefault="00384DD4" w:rsidP="006D261B">
      <w:pPr>
        <w:shd w:val="clear" w:color="auto" w:fill="FFFFFF"/>
        <w:spacing w:before="120" w:after="0" w:line="240" w:lineRule="auto"/>
        <w:ind w:firstLine="709"/>
        <w:jc w:val="both"/>
        <w:rPr>
          <w:rFonts w:eastAsia="Times New Roman" w:cs="Times New Roman"/>
          <w:szCs w:val="28"/>
        </w:rPr>
      </w:pPr>
      <w:r w:rsidRPr="005F4E88">
        <w:rPr>
          <w:rFonts w:eastAsia="Times New Roman" w:cs="Times New Roman"/>
          <w:szCs w:val="28"/>
        </w:rPr>
        <w:t>1. Chủ động kiểm tra, thanh tra, phát hiện và phối hợp với chủ thể quyền sở hữu công nghiệp, các cơ quan liên quan xác minh hành vi vi phạm pháp luật về sở hữu công nghiệp và xử lý theo quy định của pháp luật;</w:t>
      </w:r>
    </w:p>
    <w:p w14:paraId="527040C5" w14:textId="77777777" w:rsidR="00384DD4" w:rsidRPr="005F4E88" w:rsidRDefault="00384DD4" w:rsidP="006D261B">
      <w:pPr>
        <w:shd w:val="clear" w:color="auto" w:fill="FFFFFF"/>
        <w:spacing w:before="120" w:after="120" w:line="240" w:lineRule="auto"/>
        <w:ind w:firstLine="709"/>
        <w:jc w:val="both"/>
        <w:rPr>
          <w:rFonts w:eastAsia="Times New Roman" w:cs="Times New Roman"/>
          <w:szCs w:val="28"/>
        </w:rPr>
      </w:pPr>
      <w:r w:rsidRPr="005F4E88">
        <w:rPr>
          <w:rFonts w:eastAsia="Times New Roman" w:cs="Times New Roman"/>
          <w:szCs w:val="28"/>
        </w:rPr>
        <w:lastRenderedPageBreak/>
        <w:t>2. Chủ trì, phối hợp với Sở Khoa học và Công nghệ và các cơ quan có liên quan trong các hoạt động bảo vệ quyền sở hữu công nghiệp, thanh tra, kiểm tra và xử lý xâm phạm về sở hữu công nghiệp.</w:t>
      </w:r>
    </w:p>
    <w:p w14:paraId="3771A374" w14:textId="2FB5EE7F" w:rsidR="00384DD4" w:rsidRPr="005F4E88" w:rsidRDefault="00384DD4" w:rsidP="00384DD4">
      <w:pPr>
        <w:shd w:val="clear" w:color="auto" w:fill="FFFFFF"/>
        <w:spacing w:after="0" w:line="234" w:lineRule="atLeast"/>
        <w:ind w:firstLine="709"/>
        <w:jc w:val="both"/>
        <w:rPr>
          <w:rFonts w:eastAsia="Times New Roman" w:cs="Times New Roman"/>
          <w:b/>
          <w:bCs/>
          <w:szCs w:val="28"/>
        </w:rPr>
      </w:pPr>
      <w:bookmarkStart w:id="33" w:name="dieu_14"/>
      <w:bookmarkStart w:id="34" w:name="_Hlk212012846"/>
      <w:r w:rsidRPr="005F4E88">
        <w:rPr>
          <w:rFonts w:eastAsia="Times New Roman" w:cs="Times New Roman"/>
          <w:b/>
          <w:bCs/>
          <w:szCs w:val="28"/>
        </w:rPr>
        <w:t>Điều 1</w:t>
      </w:r>
      <w:r w:rsidR="006D261B" w:rsidRPr="005F4E88">
        <w:rPr>
          <w:rFonts w:eastAsia="Times New Roman" w:cs="Times New Roman"/>
          <w:b/>
          <w:bCs/>
          <w:szCs w:val="28"/>
        </w:rPr>
        <w:t>3</w:t>
      </w:r>
      <w:r w:rsidRPr="005F4E88">
        <w:rPr>
          <w:rFonts w:eastAsia="Times New Roman" w:cs="Times New Roman"/>
          <w:b/>
          <w:bCs/>
          <w:szCs w:val="28"/>
        </w:rPr>
        <w:t xml:space="preserve">. Trách nhiệm của </w:t>
      </w:r>
      <w:bookmarkEnd w:id="33"/>
      <w:r w:rsidR="006D261B" w:rsidRPr="005F4E88">
        <w:rPr>
          <w:rFonts w:cs="Times New Roman"/>
          <w:b/>
          <w:bCs/>
          <w:szCs w:val="28"/>
        </w:rPr>
        <w:t>Chi Cục Hải quan khu vực VII</w:t>
      </w:r>
    </w:p>
    <w:bookmarkEnd w:id="34"/>
    <w:p w14:paraId="1D986379"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 Thực hiện các biện pháp kiểm soát hàng hóa xuất, nhập khẩu có liên quan đến sở hữu công nghiệp theo quy định của pháp luật;</w:t>
      </w:r>
    </w:p>
    <w:p w14:paraId="7A2CD39F"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Phối hợp, xử lý các hành vi vi phạm pháp luật về sở hữu công nghiệp xảy ra trong hoạt động xuất, nhập khẩu hàng hóa.</w:t>
      </w:r>
    </w:p>
    <w:p w14:paraId="24BF8395" w14:textId="07455FD1"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35" w:name="dieu_15"/>
      <w:bookmarkStart w:id="36" w:name="_Hlk212012853"/>
      <w:r w:rsidRPr="005F4E88">
        <w:rPr>
          <w:rFonts w:eastAsia="Times New Roman" w:cs="Times New Roman"/>
          <w:b/>
          <w:bCs/>
          <w:szCs w:val="28"/>
        </w:rPr>
        <w:t>Điều 1</w:t>
      </w:r>
      <w:r w:rsidR="006D261B" w:rsidRPr="005F4E88">
        <w:rPr>
          <w:rFonts w:eastAsia="Times New Roman" w:cs="Times New Roman"/>
          <w:b/>
          <w:bCs/>
          <w:szCs w:val="28"/>
        </w:rPr>
        <w:t>4</w:t>
      </w:r>
      <w:r w:rsidRPr="005F4E88">
        <w:rPr>
          <w:rFonts w:eastAsia="Times New Roman" w:cs="Times New Roman"/>
          <w:b/>
          <w:bCs/>
          <w:szCs w:val="28"/>
        </w:rPr>
        <w:t>. Trách nhiệm của Công an tỉnh</w:t>
      </w:r>
      <w:bookmarkEnd w:id="35"/>
    </w:p>
    <w:bookmarkEnd w:id="36"/>
    <w:p w14:paraId="6227B8AE"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 Chủ động kiểm tra, phát hiện và phối hợp với chủ thể quyền sở hữu công nghiệp, các cơ quan liên quan xác minh hành vi vi phạm pháp luật về sở hữu công nghiệp và xử lý theo quy định của pháp luật;</w:t>
      </w:r>
    </w:p>
    <w:p w14:paraId="28E4C4FA"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Phối hợp với Sở Khoa học và Công nghệ và các cơ quan có liên quan trong các hoạt động bảo vệ quyền sở hữu công nghiệp, thanh tra, kiểm tra và xử lý xâm phạm về sở hữu công nghiệp.</w:t>
      </w:r>
    </w:p>
    <w:p w14:paraId="6B657586" w14:textId="126AE3E2"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37" w:name="dieu_16"/>
      <w:bookmarkStart w:id="38" w:name="_Hlk212012859"/>
      <w:r w:rsidRPr="005F4E88">
        <w:rPr>
          <w:rFonts w:eastAsia="Times New Roman" w:cs="Times New Roman"/>
          <w:b/>
          <w:bCs/>
          <w:szCs w:val="28"/>
        </w:rPr>
        <w:t>Điều 1</w:t>
      </w:r>
      <w:r w:rsidR="006D261B" w:rsidRPr="005F4E88">
        <w:rPr>
          <w:rFonts w:eastAsia="Times New Roman" w:cs="Times New Roman"/>
          <w:b/>
          <w:bCs/>
          <w:szCs w:val="28"/>
        </w:rPr>
        <w:t>5.</w:t>
      </w:r>
      <w:r w:rsidRPr="005F4E88">
        <w:rPr>
          <w:rFonts w:eastAsia="Times New Roman" w:cs="Times New Roman"/>
          <w:b/>
          <w:bCs/>
          <w:szCs w:val="28"/>
        </w:rPr>
        <w:t xml:space="preserve"> Trách nhiệm của các cơ quan quản lý nhà nước chuyên ngành khác</w:t>
      </w:r>
      <w:bookmarkEnd w:id="37"/>
    </w:p>
    <w:bookmarkEnd w:id="38"/>
    <w:p w14:paraId="2E5A7331"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Các cơ quan quản lý nhà nước chuyên ngành có trách nhiệm phối hợp với Sở Khoa học và Công nghệ trong việc thực thi pháp luật về sở hữu công nghiệp thuộc lĩnh vực mình phụ trách:</w:t>
      </w:r>
    </w:p>
    <w:p w14:paraId="5F01ECA6"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1. Tổ chức, quản lý các hoạt động sở hữu công nghiệp của các tổ chức, cá nhân sản xuất, kinh doanh và dịch vụ thuộc phạm vi mình quản lý;</w:t>
      </w:r>
    </w:p>
    <w:p w14:paraId="67E091F1"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Phối hợp với Sở Khoa học và Công nghệ hỗ trợ tư vấn, hướng dẫn các tổ chức, cá nhân sản xuất, kinh doanh và dịch vụ đăng ký, bảo hộ các đối tượng sở hữu công nghiệp;</w:t>
      </w:r>
    </w:p>
    <w:p w14:paraId="2D4BAB23"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3. Phối hợp triển khai đào tạo, tập huấn pháp luật, nghiệp vụ sở hữu trí tuệ cho các cán bộ có liên quan; có biện pháp hỗ trợ các tổ chức, cá nhân trong việc tiếp cận, tìm hiểu và chấp hành các văn bản pháp luật về sở hữu công nghiệp.</w:t>
      </w:r>
    </w:p>
    <w:p w14:paraId="361DCCC3" w14:textId="2F488C59" w:rsidR="00B8667C" w:rsidRPr="005F4E88" w:rsidRDefault="00384DD4" w:rsidP="00167869">
      <w:pPr>
        <w:shd w:val="clear" w:color="auto" w:fill="FFFFFF"/>
        <w:spacing w:before="120" w:after="0" w:line="240" w:lineRule="auto"/>
        <w:ind w:firstLine="709"/>
        <w:jc w:val="both"/>
        <w:rPr>
          <w:rFonts w:eastAsia="Times New Roman" w:cs="Times New Roman"/>
          <w:szCs w:val="28"/>
        </w:rPr>
      </w:pPr>
      <w:bookmarkStart w:id="39" w:name="dieu_17"/>
      <w:bookmarkStart w:id="40" w:name="_Hlk212012866"/>
      <w:r w:rsidRPr="005F4E88">
        <w:rPr>
          <w:rFonts w:eastAsia="Times New Roman" w:cs="Times New Roman"/>
          <w:b/>
          <w:bCs/>
          <w:szCs w:val="28"/>
        </w:rPr>
        <w:t>Điều 1</w:t>
      </w:r>
      <w:r w:rsidR="00B8667C" w:rsidRPr="005F4E88">
        <w:rPr>
          <w:rFonts w:eastAsia="Times New Roman" w:cs="Times New Roman"/>
          <w:b/>
          <w:bCs/>
          <w:szCs w:val="28"/>
        </w:rPr>
        <w:t>6</w:t>
      </w:r>
      <w:r w:rsidRPr="005F4E88">
        <w:rPr>
          <w:rFonts w:eastAsia="Times New Roman" w:cs="Times New Roman"/>
          <w:b/>
          <w:bCs/>
          <w:szCs w:val="28"/>
        </w:rPr>
        <w:t xml:space="preserve">. Trách nhiệm của Ủy ban nhân dân các </w:t>
      </w:r>
      <w:bookmarkEnd w:id="39"/>
      <w:r w:rsidR="00E2036D" w:rsidRPr="005F4E88">
        <w:rPr>
          <w:rFonts w:eastAsia="Times New Roman" w:cs="Times New Roman"/>
          <w:b/>
          <w:bCs/>
          <w:szCs w:val="28"/>
        </w:rPr>
        <w:t>xã</w:t>
      </w:r>
      <w:bookmarkEnd w:id="40"/>
      <w:r w:rsidR="001F2B8D" w:rsidRPr="005F4E88">
        <w:rPr>
          <w:rFonts w:eastAsia="Times New Roman" w:cs="Times New Roman"/>
          <w:b/>
          <w:bCs/>
          <w:szCs w:val="28"/>
        </w:rPr>
        <w:t>, phường</w:t>
      </w:r>
    </w:p>
    <w:p w14:paraId="435791FD" w14:textId="1203AAF9" w:rsidR="00167869" w:rsidRPr="005F4E88" w:rsidRDefault="00B8667C" w:rsidP="00167869">
      <w:pPr>
        <w:shd w:val="clear" w:color="auto" w:fill="FFFFFF"/>
        <w:spacing w:before="120" w:after="0" w:line="240" w:lineRule="auto"/>
        <w:ind w:firstLine="709"/>
        <w:jc w:val="both"/>
        <w:rPr>
          <w:rFonts w:eastAsia="Times New Roman" w:cs="Times New Roman"/>
          <w:szCs w:val="28"/>
        </w:rPr>
      </w:pPr>
      <w:r w:rsidRPr="005F4E88">
        <w:rPr>
          <w:rFonts w:eastAsia="Times New Roman" w:cs="Times New Roman"/>
          <w:szCs w:val="28"/>
        </w:rPr>
        <w:t xml:space="preserve">1. </w:t>
      </w:r>
      <w:r w:rsidR="00167869" w:rsidRPr="005F4E88">
        <w:rPr>
          <w:rFonts w:eastAsia="Times New Roman" w:cs="Times New Roman"/>
          <w:szCs w:val="28"/>
        </w:rPr>
        <w:t>Phối hợp với Sở Khoa học và Công nghệ trong việc tuyên truyền, phổ biến các kiến thức về sở hữu trí tuệ nói chung, sở hữu công nghiệp nói riêng</w:t>
      </w:r>
      <w:r w:rsidR="001F2B8D" w:rsidRPr="005F4E88">
        <w:rPr>
          <w:rFonts w:eastAsia="Times New Roman" w:cs="Times New Roman"/>
          <w:szCs w:val="28"/>
        </w:rPr>
        <w:t>.</w:t>
      </w:r>
    </w:p>
    <w:p w14:paraId="75FB61F9" w14:textId="77777777" w:rsidR="00B8667C" w:rsidRPr="005F4E88" w:rsidRDefault="00B8667C" w:rsidP="00167869">
      <w:pPr>
        <w:shd w:val="clear" w:color="auto" w:fill="FFFFFF"/>
        <w:spacing w:before="120" w:after="0" w:line="240" w:lineRule="auto"/>
        <w:ind w:firstLine="709"/>
        <w:jc w:val="both"/>
        <w:rPr>
          <w:rFonts w:eastAsia="Times New Roman" w:cs="Times New Roman"/>
          <w:szCs w:val="28"/>
        </w:rPr>
      </w:pPr>
      <w:r w:rsidRPr="005F4E88">
        <w:rPr>
          <w:rFonts w:eastAsia="Times New Roman" w:cs="Times New Roman"/>
          <w:color w:val="0A0A0A"/>
          <w:szCs w:val="28"/>
        </w:rPr>
        <w:t>2. Theo dõi, phát hiện các hành vi vi phạm pháp luật về sở hữu công nghiệp như làm giả, sử dụng trái phép nhãn hiệu, kiểu dáng công nghiệp....</w:t>
      </w:r>
    </w:p>
    <w:p w14:paraId="4FB10E70" w14:textId="67E42329" w:rsidR="00B8667C" w:rsidRPr="005F4E88" w:rsidRDefault="00B8667C" w:rsidP="00167869">
      <w:pPr>
        <w:shd w:val="clear" w:color="auto" w:fill="FFFFFF"/>
        <w:spacing w:before="120" w:after="0" w:line="240" w:lineRule="auto"/>
        <w:ind w:firstLine="709"/>
        <w:jc w:val="both"/>
        <w:rPr>
          <w:rFonts w:eastAsia="Times New Roman" w:cs="Times New Roman"/>
          <w:szCs w:val="28"/>
        </w:rPr>
      </w:pPr>
      <w:r w:rsidRPr="005F4E88">
        <w:rPr>
          <w:rFonts w:eastAsia="Times New Roman" w:cs="Times New Roman"/>
          <w:color w:val="0A0A0A"/>
          <w:szCs w:val="28"/>
        </w:rPr>
        <w:t>3. Phối hợp với các cơ quan chức năng cấp trên để xử lý các vụ việc vi phạm vượt thẩm quyền của xã</w:t>
      </w:r>
      <w:r w:rsidR="001F2B8D" w:rsidRPr="005F4E88">
        <w:rPr>
          <w:rFonts w:eastAsia="Times New Roman" w:cs="Times New Roman"/>
          <w:color w:val="0A0A0A"/>
          <w:szCs w:val="28"/>
        </w:rPr>
        <w:t>, phường</w:t>
      </w:r>
      <w:r w:rsidRPr="005F4E88">
        <w:rPr>
          <w:rFonts w:eastAsia="Times New Roman" w:cs="Times New Roman"/>
          <w:color w:val="0A0A0A"/>
          <w:szCs w:val="28"/>
        </w:rPr>
        <w:t>.</w:t>
      </w:r>
    </w:p>
    <w:p w14:paraId="7BE196E3" w14:textId="202F0EEB" w:rsidR="00167869" w:rsidRPr="005F4E88" w:rsidRDefault="00167869" w:rsidP="00167869">
      <w:pPr>
        <w:shd w:val="clear" w:color="auto" w:fill="FFFFFF"/>
        <w:spacing w:before="120" w:after="120" w:line="240" w:lineRule="auto"/>
        <w:ind w:firstLine="709"/>
        <w:jc w:val="both"/>
        <w:rPr>
          <w:rFonts w:eastAsia="Times New Roman" w:cs="Times New Roman"/>
          <w:szCs w:val="28"/>
        </w:rPr>
      </w:pPr>
      <w:r w:rsidRPr="005F4E88">
        <w:rPr>
          <w:rFonts w:eastAsia="Times New Roman" w:cs="Times New Roman"/>
          <w:szCs w:val="28"/>
        </w:rPr>
        <w:t>4. Hướng dẫn cho các cá nhân, đơn vị, các hộ, đăng ký kinh doanh, sử dụng tên thương mại, nhãn hiệu nhằm tránh việc xâm phạm quyền sở hữu công nghiệp của người khác;</w:t>
      </w:r>
    </w:p>
    <w:p w14:paraId="026250C4" w14:textId="2C47118A" w:rsidR="00384DD4" w:rsidRPr="005F4E88" w:rsidRDefault="00384DD4" w:rsidP="00167869">
      <w:pPr>
        <w:shd w:val="clear" w:color="auto" w:fill="FFFFFF"/>
        <w:spacing w:before="120" w:after="120" w:line="240" w:lineRule="auto"/>
        <w:ind w:firstLine="709"/>
        <w:jc w:val="both"/>
        <w:rPr>
          <w:rFonts w:eastAsia="Times New Roman" w:cs="Times New Roman"/>
          <w:szCs w:val="28"/>
        </w:rPr>
      </w:pPr>
      <w:r w:rsidRPr="005F4E88">
        <w:rPr>
          <w:rFonts w:eastAsia="Times New Roman" w:cs="Times New Roman"/>
          <w:szCs w:val="28"/>
        </w:rPr>
        <w:lastRenderedPageBreak/>
        <w:t xml:space="preserve">6. </w:t>
      </w:r>
      <w:r w:rsidR="00167869" w:rsidRPr="005F4E88">
        <w:rPr>
          <w:rFonts w:eastAsia="Times New Roman" w:cs="Times New Roman"/>
          <w:szCs w:val="28"/>
        </w:rPr>
        <w:t>Phối hợp với Sở Khoa học và Công nghệ trong việc triển khai thực hiện các nội dung liên quan đến địa phương thuộc các chương trình, đề án, dự án về hoạt động sở hữu công nghiệp của tỉnh; quản lý Chỉ dẫn địa lý thuộc địa phương đối với các chỉ dẫn địa lý được ủy quyền quản lý;</w:t>
      </w:r>
    </w:p>
    <w:p w14:paraId="10C13111" w14:textId="1E3F2704" w:rsidR="00384DD4" w:rsidRPr="005F4E88" w:rsidRDefault="00384DD4" w:rsidP="00167869">
      <w:pPr>
        <w:shd w:val="clear" w:color="auto" w:fill="FFFFFF"/>
        <w:spacing w:before="120" w:after="120" w:line="240" w:lineRule="auto"/>
        <w:ind w:firstLine="709"/>
        <w:jc w:val="both"/>
        <w:rPr>
          <w:rFonts w:eastAsia="Times New Roman" w:cs="Times New Roman"/>
          <w:szCs w:val="28"/>
        </w:rPr>
      </w:pPr>
      <w:r w:rsidRPr="005F4E88">
        <w:rPr>
          <w:rFonts w:eastAsia="Times New Roman" w:cs="Times New Roman"/>
          <w:szCs w:val="28"/>
        </w:rPr>
        <w:t xml:space="preserve">7. </w:t>
      </w:r>
      <w:r w:rsidR="00167869" w:rsidRPr="005F4E88">
        <w:rPr>
          <w:rFonts w:eastAsia="Times New Roman" w:cs="Times New Roman"/>
          <w:szCs w:val="28"/>
        </w:rPr>
        <w:t>Trực tiếp quản lý nhà nước việc sử dụng nhãn hiệu tập thể, nhãn hiệu chứng nhận trên địa bàn;</w:t>
      </w:r>
    </w:p>
    <w:p w14:paraId="5E84260E" w14:textId="6E5EAC3D" w:rsidR="00384DD4" w:rsidRPr="005F4E88" w:rsidRDefault="00384DD4" w:rsidP="00167869">
      <w:pPr>
        <w:shd w:val="clear" w:color="auto" w:fill="FFFFFF"/>
        <w:spacing w:before="120" w:after="120" w:line="240" w:lineRule="auto"/>
        <w:ind w:firstLine="709"/>
        <w:jc w:val="both"/>
        <w:rPr>
          <w:rFonts w:eastAsia="Times New Roman" w:cs="Times New Roman"/>
          <w:szCs w:val="28"/>
        </w:rPr>
      </w:pPr>
      <w:r w:rsidRPr="005F4E88">
        <w:rPr>
          <w:rFonts w:eastAsia="Times New Roman" w:cs="Times New Roman"/>
          <w:szCs w:val="28"/>
        </w:rPr>
        <w:t xml:space="preserve">8. </w:t>
      </w:r>
      <w:r w:rsidR="00167869" w:rsidRPr="005F4E88">
        <w:rPr>
          <w:rFonts w:eastAsia="Times New Roman" w:cs="Times New Roman"/>
          <w:szCs w:val="28"/>
        </w:rPr>
        <w:t>Phối hợp với Sở Khoa học và Công nghệ và các cơ quan liên quan trong việc xử lý vi phạm hành chính trong lĩnh vực sở hữu công nghiệp theo quy định của pháp luật;</w:t>
      </w:r>
    </w:p>
    <w:p w14:paraId="0EB4BF81" w14:textId="6F36C6F8" w:rsidR="00384DD4" w:rsidRPr="005F4E88" w:rsidRDefault="00384DD4" w:rsidP="00167869">
      <w:pPr>
        <w:shd w:val="clear" w:color="auto" w:fill="FFFFFF"/>
        <w:spacing w:before="120" w:after="120" w:line="240" w:lineRule="auto"/>
        <w:ind w:firstLine="709"/>
        <w:jc w:val="both"/>
        <w:rPr>
          <w:rFonts w:eastAsia="Times New Roman" w:cs="Times New Roman"/>
          <w:szCs w:val="28"/>
        </w:rPr>
      </w:pPr>
      <w:r w:rsidRPr="005F4E88">
        <w:rPr>
          <w:rFonts w:eastAsia="Times New Roman" w:cs="Times New Roman"/>
          <w:szCs w:val="28"/>
        </w:rPr>
        <w:t xml:space="preserve">9. </w:t>
      </w:r>
      <w:r w:rsidR="00167869" w:rsidRPr="005F4E88">
        <w:rPr>
          <w:rFonts w:eastAsia="Times New Roman" w:cs="Times New Roman"/>
          <w:szCs w:val="28"/>
        </w:rPr>
        <w:t>Định kỳ 6 tháng và hàng năm hoặc đột xuất báo cáo về Sở Khoa học và Công nghệ về hoạt động quản lý nhà nước và bảo vệ quyền sở hữu công nghiệp để phối hợp xử lý các vấn đề phát sinh, tổng hợp báo cáo Ủy ban nhân dân tỉnh.</w:t>
      </w:r>
    </w:p>
    <w:p w14:paraId="06C3DC0B" w14:textId="77777777" w:rsidR="006D261B" w:rsidRPr="005F4E88" w:rsidRDefault="006D261B" w:rsidP="00384DD4">
      <w:pPr>
        <w:shd w:val="clear" w:color="auto" w:fill="FFFFFF"/>
        <w:spacing w:before="120" w:after="120" w:line="234" w:lineRule="atLeast"/>
        <w:ind w:firstLine="709"/>
        <w:jc w:val="both"/>
        <w:rPr>
          <w:rFonts w:eastAsia="Times New Roman" w:cs="Times New Roman"/>
          <w:szCs w:val="28"/>
        </w:rPr>
      </w:pPr>
    </w:p>
    <w:p w14:paraId="36C82409" w14:textId="77777777" w:rsidR="00384DD4" w:rsidRPr="005F4E88" w:rsidRDefault="00384DD4" w:rsidP="00384DD4">
      <w:pPr>
        <w:shd w:val="clear" w:color="auto" w:fill="FFFFFF"/>
        <w:spacing w:after="0" w:line="234" w:lineRule="atLeast"/>
        <w:jc w:val="center"/>
        <w:rPr>
          <w:rFonts w:eastAsia="Times New Roman" w:cs="Times New Roman"/>
          <w:szCs w:val="28"/>
        </w:rPr>
      </w:pPr>
      <w:bookmarkStart w:id="41" w:name="chuong_3"/>
      <w:r w:rsidRPr="005F4E88">
        <w:rPr>
          <w:rFonts w:eastAsia="Times New Roman" w:cs="Times New Roman"/>
          <w:b/>
          <w:bCs/>
          <w:szCs w:val="28"/>
        </w:rPr>
        <w:t>CHƯƠNG III</w:t>
      </w:r>
      <w:bookmarkEnd w:id="41"/>
    </w:p>
    <w:p w14:paraId="371B3461" w14:textId="77777777" w:rsidR="00384DD4" w:rsidRPr="005F4E88" w:rsidRDefault="00384DD4" w:rsidP="00384DD4">
      <w:pPr>
        <w:shd w:val="clear" w:color="auto" w:fill="FFFFFF"/>
        <w:spacing w:after="0" w:line="234" w:lineRule="atLeast"/>
        <w:jc w:val="center"/>
        <w:rPr>
          <w:rFonts w:eastAsia="Times New Roman" w:cs="Times New Roman"/>
          <w:szCs w:val="28"/>
        </w:rPr>
      </w:pPr>
      <w:bookmarkStart w:id="42" w:name="chuong_3_name"/>
      <w:r w:rsidRPr="005F4E88">
        <w:rPr>
          <w:rFonts w:eastAsia="Times New Roman" w:cs="Times New Roman"/>
          <w:b/>
          <w:bCs/>
          <w:szCs w:val="28"/>
        </w:rPr>
        <w:t>TỔ CHỨC THỰC HIỆN</w:t>
      </w:r>
      <w:bookmarkEnd w:id="42"/>
    </w:p>
    <w:p w14:paraId="29B52F2D" w14:textId="3189F675" w:rsidR="00384DD4" w:rsidRPr="005F4E88" w:rsidRDefault="00384DD4" w:rsidP="001F2B8D">
      <w:pPr>
        <w:shd w:val="clear" w:color="auto" w:fill="FFFFFF"/>
        <w:spacing w:before="120" w:after="0" w:line="240" w:lineRule="auto"/>
        <w:ind w:firstLine="709"/>
        <w:jc w:val="both"/>
        <w:rPr>
          <w:rFonts w:eastAsia="Times New Roman" w:cs="Times New Roman"/>
          <w:szCs w:val="28"/>
        </w:rPr>
      </w:pPr>
      <w:bookmarkStart w:id="43" w:name="dieu_18"/>
      <w:bookmarkStart w:id="44" w:name="_Hlk212012917"/>
      <w:r w:rsidRPr="005F4E88">
        <w:rPr>
          <w:rFonts w:eastAsia="Times New Roman" w:cs="Times New Roman"/>
          <w:b/>
          <w:bCs/>
          <w:szCs w:val="28"/>
        </w:rPr>
        <w:t>Điều 1</w:t>
      </w:r>
      <w:r w:rsidR="00167869" w:rsidRPr="005F4E88">
        <w:rPr>
          <w:rFonts w:eastAsia="Times New Roman" w:cs="Times New Roman"/>
          <w:b/>
          <w:bCs/>
          <w:szCs w:val="28"/>
        </w:rPr>
        <w:t>7</w:t>
      </w:r>
      <w:r w:rsidRPr="005F4E88">
        <w:rPr>
          <w:rFonts w:eastAsia="Times New Roman" w:cs="Times New Roman"/>
          <w:b/>
          <w:bCs/>
          <w:szCs w:val="28"/>
        </w:rPr>
        <w:t>. Trách nhiệm thi hành</w:t>
      </w:r>
      <w:bookmarkEnd w:id="43"/>
    </w:p>
    <w:bookmarkEnd w:id="44"/>
    <w:p w14:paraId="26DFA532" w14:textId="30CA102D"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 xml:space="preserve">1. Các Sở, </w:t>
      </w:r>
      <w:r w:rsidR="009F514B">
        <w:rPr>
          <w:rFonts w:eastAsia="Times New Roman" w:cs="Times New Roman"/>
          <w:szCs w:val="28"/>
        </w:rPr>
        <w:t>b</w:t>
      </w:r>
      <w:r w:rsidRPr="005F4E88">
        <w:rPr>
          <w:rFonts w:eastAsia="Times New Roman" w:cs="Times New Roman"/>
          <w:szCs w:val="28"/>
        </w:rPr>
        <w:t xml:space="preserve">an, ngành cấp tỉnh, Ủy ban nhân dân các </w:t>
      </w:r>
      <w:r w:rsidR="001F2B8D" w:rsidRPr="005F4E88">
        <w:rPr>
          <w:rFonts w:eastAsia="Times New Roman" w:cs="Times New Roman"/>
          <w:szCs w:val="28"/>
        </w:rPr>
        <w:t>xã, phường,</w:t>
      </w:r>
      <w:r w:rsidRPr="005F4E88">
        <w:rPr>
          <w:rFonts w:eastAsia="Times New Roman" w:cs="Times New Roman"/>
          <w:szCs w:val="28"/>
        </w:rPr>
        <w:t xml:space="preserve"> các tổ chức, cá nhân có liên quan chịu trách nhiệm thực hiện Quy định này;</w:t>
      </w:r>
    </w:p>
    <w:p w14:paraId="6CD12C74"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2. Sở Khoa học và Công nghệ có trách nhiệm theo dõi, đôn đốc và tổ chức thực hiện Quy định này.</w:t>
      </w:r>
    </w:p>
    <w:p w14:paraId="2FA34E4F" w14:textId="3D641266" w:rsidR="00384DD4" w:rsidRPr="005F4E88" w:rsidRDefault="00384DD4" w:rsidP="00384DD4">
      <w:pPr>
        <w:shd w:val="clear" w:color="auto" w:fill="FFFFFF"/>
        <w:spacing w:after="0" w:line="234" w:lineRule="atLeast"/>
        <w:ind w:firstLine="709"/>
        <w:jc w:val="both"/>
        <w:rPr>
          <w:rFonts w:eastAsia="Times New Roman" w:cs="Times New Roman"/>
          <w:szCs w:val="28"/>
        </w:rPr>
      </w:pPr>
      <w:bookmarkStart w:id="45" w:name="dieu_19"/>
      <w:bookmarkStart w:id="46" w:name="_Hlk212012925"/>
      <w:r w:rsidRPr="005F4E88">
        <w:rPr>
          <w:rFonts w:eastAsia="Times New Roman" w:cs="Times New Roman"/>
          <w:b/>
          <w:bCs/>
          <w:szCs w:val="28"/>
        </w:rPr>
        <w:t>Điều 1</w:t>
      </w:r>
      <w:r w:rsidR="00167869" w:rsidRPr="005F4E88">
        <w:rPr>
          <w:rFonts w:eastAsia="Times New Roman" w:cs="Times New Roman"/>
          <w:b/>
          <w:bCs/>
          <w:szCs w:val="28"/>
        </w:rPr>
        <w:t>8</w:t>
      </w:r>
      <w:r w:rsidRPr="005F4E88">
        <w:rPr>
          <w:rFonts w:eastAsia="Times New Roman" w:cs="Times New Roman"/>
          <w:b/>
          <w:bCs/>
          <w:szCs w:val="28"/>
        </w:rPr>
        <w:t>. Điều khoản thi hành</w:t>
      </w:r>
      <w:bookmarkEnd w:id="45"/>
    </w:p>
    <w:bookmarkEnd w:id="46"/>
    <w:p w14:paraId="27000365" w14:textId="77777777" w:rsidR="00384DD4" w:rsidRPr="005F4E88" w:rsidRDefault="00384DD4" w:rsidP="00384DD4">
      <w:pPr>
        <w:shd w:val="clear" w:color="auto" w:fill="FFFFFF"/>
        <w:spacing w:before="120" w:after="120" w:line="234" w:lineRule="atLeast"/>
        <w:ind w:firstLine="709"/>
        <w:jc w:val="both"/>
        <w:rPr>
          <w:rFonts w:eastAsia="Times New Roman" w:cs="Times New Roman"/>
          <w:szCs w:val="28"/>
        </w:rPr>
      </w:pPr>
      <w:r w:rsidRPr="005F4E88">
        <w:rPr>
          <w:rFonts w:eastAsia="Times New Roman" w:cs="Times New Roman"/>
          <w:szCs w:val="28"/>
        </w:rPr>
        <w:t>Trong quá trình tổ chức thực hiện, nếu có những vấn đề gì vướng mắc, phát sinh, các cơ quan, đơn vị phản ảnh về Sở Khoa học và Công nghệ để tổng hợp báo cáo đề xuất với Ủy ban nhân dân tỉnh xem xét, điều chỉnh, sửa đổi cho phù hợp./.</w:t>
      </w:r>
    </w:p>
    <w:p w14:paraId="64C51A68" w14:textId="77777777" w:rsidR="00BD7465" w:rsidRPr="000B0F9C" w:rsidRDefault="00BD7465" w:rsidP="00384DD4">
      <w:pPr>
        <w:ind w:firstLine="709"/>
        <w:jc w:val="both"/>
        <w:rPr>
          <w:rFonts w:cs="Times New Roman"/>
          <w:sz w:val="26"/>
          <w:szCs w:val="26"/>
        </w:rPr>
      </w:pPr>
    </w:p>
    <w:sectPr w:rsidR="00BD7465" w:rsidRPr="000B0F9C" w:rsidSect="007A28C7">
      <w:headerReference w:type="default" r:id="rId7"/>
      <w:pgSz w:w="11907" w:h="16840"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87521" w14:textId="77777777" w:rsidR="00ED3B46" w:rsidRDefault="00ED3B46" w:rsidP="00705338">
      <w:pPr>
        <w:spacing w:after="0" w:line="240" w:lineRule="auto"/>
      </w:pPr>
      <w:r>
        <w:separator/>
      </w:r>
    </w:p>
  </w:endnote>
  <w:endnote w:type="continuationSeparator" w:id="0">
    <w:p w14:paraId="2C3487D4" w14:textId="77777777" w:rsidR="00ED3B46" w:rsidRDefault="00ED3B46" w:rsidP="0070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55FFF" w14:textId="77777777" w:rsidR="00ED3B46" w:rsidRDefault="00ED3B46" w:rsidP="00705338">
      <w:pPr>
        <w:spacing w:after="0" w:line="240" w:lineRule="auto"/>
      </w:pPr>
      <w:r>
        <w:separator/>
      </w:r>
    </w:p>
  </w:footnote>
  <w:footnote w:type="continuationSeparator" w:id="0">
    <w:p w14:paraId="78C35040" w14:textId="77777777" w:rsidR="00ED3B46" w:rsidRDefault="00ED3B46" w:rsidP="00705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693761"/>
      <w:docPartObj>
        <w:docPartGallery w:val="Page Numbers (Top of Page)"/>
        <w:docPartUnique/>
      </w:docPartObj>
    </w:sdtPr>
    <w:sdtEndPr>
      <w:rPr>
        <w:noProof/>
      </w:rPr>
    </w:sdtEndPr>
    <w:sdtContent>
      <w:p w14:paraId="26E1A2A1" w14:textId="69A0C326" w:rsidR="00705338" w:rsidRDefault="00705338">
        <w:pPr>
          <w:pStyle w:val="Header"/>
          <w:jc w:val="center"/>
        </w:pPr>
        <w:r>
          <w:fldChar w:fldCharType="begin"/>
        </w:r>
        <w:r>
          <w:instrText xml:space="preserve"> PAGE   \* MERGEFORMAT </w:instrText>
        </w:r>
        <w:r>
          <w:fldChar w:fldCharType="separate"/>
        </w:r>
        <w:r w:rsidR="00FB70A1">
          <w:rPr>
            <w:noProof/>
          </w:rPr>
          <w:t>2</w:t>
        </w:r>
        <w:r>
          <w:rPr>
            <w:noProof/>
          </w:rPr>
          <w:fldChar w:fldCharType="end"/>
        </w:r>
      </w:p>
    </w:sdtContent>
  </w:sdt>
  <w:p w14:paraId="3034BE6C" w14:textId="77777777" w:rsidR="00705338" w:rsidRDefault="00705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30947"/>
    <w:multiLevelType w:val="multilevel"/>
    <w:tmpl w:val="B1965CC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D4"/>
    <w:rsid w:val="00045B93"/>
    <w:rsid w:val="00063DED"/>
    <w:rsid w:val="000B0F9C"/>
    <w:rsid w:val="000C58E2"/>
    <w:rsid w:val="000C717A"/>
    <w:rsid w:val="00167869"/>
    <w:rsid w:val="00172774"/>
    <w:rsid w:val="001F2B8D"/>
    <w:rsid w:val="002C2E06"/>
    <w:rsid w:val="003360E4"/>
    <w:rsid w:val="00364B27"/>
    <w:rsid w:val="00384DD4"/>
    <w:rsid w:val="003A60B3"/>
    <w:rsid w:val="003F0416"/>
    <w:rsid w:val="00402540"/>
    <w:rsid w:val="004070E3"/>
    <w:rsid w:val="004B655F"/>
    <w:rsid w:val="00594314"/>
    <w:rsid w:val="005A2963"/>
    <w:rsid w:val="005F4E88"/>
    <w:rsid w:val="006A10C7"/>
    <w:rsid w:val="006D261B"/>
    <w:rsid w:val="006D4473"/>
    <w:rsid w:val="006E316D"/>
    <w:rsid w:val="00705338"/>
    <w:rsid w:val="00756CBA"/>
    <w:rsid w:val="0076547D"/>
    <w:rsid w:val="00793AD0"/>
    <w:rsid w:val="007A28C7"/>
    <w:rsid w:val="007F3A96"/>
    <w:rsid w:val="008A03B6"/>
    <w:rsid w:val="008A6A8E"/>
    <w:rsid w:val="008E5EF6"/>
    <w:rsid w:val="009058C0"/>
    <w:rsid w:val="00913DFC"/>
    <w:rsid w:val="009F514B"/>
    <w:rsid w:val="00A46FEE"/>
    <w:rsid w:val="00A649E7"/>
    <w:rsid w:val="00A65C7A"/>
    <w:rsid w:val="00AA6520"/>
    <w:rsid w:val="00AB3C10"/>
    <w:rsid w:val="00B8667C"/>
    <w:rsid w:val="00BA44EC"/>
    <w:rsid w:val="00BC6C8E"/>
    <w:rsid w:val="00BC7452"/>
    <w:rsid w:val="00BD7465"/>
    <w:rsid w:val="00C52B5B"/>
    <w:rsid w:val="00CD72D4"/>
    <w:rsid w:val="00CE3582"/>
    <w:rsid w:val="00E2036D"/>
    <w:rsid w:val="00E6686D"/>
    <w:rsid w:val="00ED3B46"/>
    <w:rsid w:val="00EF62BC"/>
    <w:rsid w:val="00FB70A1"/>
    <w:rsid w:val="00FC02DF"/>
    <w:rsid w:val="00FD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7626"/>
  <w15:chartTrackingRefBased/>
  <w15:docId w15:val="{2864898D-7387-4BC2-829C-24EA39EF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DD4"/>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384DD4"/>
    <w:rPr>
      <w:color w:val="0000FF"/>
      <w:u w:val="single"/>
    </w:rPr>
  </w:style>
  <w:style w:type="character" w:styleId="CommentReference">
    <w:name w:val="annotation reference"/>
    <w:basedOn w:val="DefaultParagraphFont"/>
    <w:uiPriority w:val="99"/>
    <w:semiHidden/>
    <w:unhideWhenUsed/>
    <w:rsid w:val="00A65C7A"/>
    <w:rPr>
      <w:sz w:val="16"/>
      <w:szCs w:val="16"/>
    </w:rPr>
  </w:style>
  <w:style w:type="paragraph" w:styleId="CommentText">
    <w:name w:val="annotation text"/>
    <w:basedOn w:val="Normal"/>
    <w:link w:val="CommentTextChar"/>
    <w:uiPriority w:val="99"/>
    <w:semiHidden/>
    <w:unhideWhenUsed/>
    <w:rsid w:val="00A65C7A"/>
    <w:pPr>
      <w:spacing w:line="240" w:lineRule="auto"/>
    </w:pPr>
    <w:rPr>
      <w:sz w:val="20"/>
      <w:szCs w:val="20"/>
    </w:rPr>
  </w:style>
  <w:style w:type="character" w:customStyle="1" w:styleId="CommentTextChar">
    <w:name w:val="Comment Text Char"/>
    <w:basedOn w:val="DefaultParagraphFont"/>
    <w:link w:val="CommentText"/>
    <w:uiPriority w:val="99"/>
    <w:semiHidden/>
    <w:rsid w:val="00A65C7A"/>
    <w:rPr>
      <w:sz w:val="20"/>
      <w:szCs w:val="20"/>
    </w:rPr>
  </w:style>
  <w:style w:type="paragraph" w:styleId="CommentSubject">
    <w:name w:val="annotation subject"/>
    <w:basedOn w:val="CommentText"/>
    <w:next w:val="CommentText"/>
    <w:link w:val="CommentSubjectChar"/>
    <w:uiPriority w:val="99"/>
    <w:semiHidden/>
    <w:unhideWhenUsed/>
    <w:rsid w:val="00A65C7A"/>
    <w:rPr>
      <w:b/>
      <w:bCs/>
    </w:rPr>
  </w:style>
  <w:style w:type="character" w:customStyle="1" w:styleId="CommentSubjectChar">
    <w:name w:val="Comment Subject Char"/>
    <w:basedOn w:val="CommentTextChar"/>
    <w:link w:val="CommentSubject"/>
    <w:uiPriority w:val="99"/>
    <w:semiHidden/>
    <w:rsid w:val="00A65C7A"/>
    <w:rPr>
      <w:b/>
      <w:bCs/>
      <w:sz w:val="20"/>
      <w:szCs w:val="20"/>
    </w:rPr>
  </w:style>
  <w:style w:type="character" w:customStyle="1" w:styleId="t286pc">
    <w:name w:val="t286pc"/>
    <w:basedOn w:val="DefaultParagraphFont"/>
    <w:rsid w:val="00B8667C"/>
  </w:style>
  <w:style w:type="character" w:styleId="Strong">
    <w:name w:val="Strong"/>
    <w:basedOn w:val="DefaultParagraphFont"/>
    <w:uiPriority w:val="22"/>
    <w:qFormat/>
    <w:rsid w:val="00B8667C"/>
    <w:rPr>
      <w:b/>
      <w:bCs/>
    </w:rPr>
  </w:style>
  <w:style w:type="character" w:customStyle="1" w:styleId="vkekvd">
    <w:name w:val="vkekvd"/>
    <w:basedOn w:val="DefaultParagraphFont"/>
    <w:rsid w:val="00B8667C"/>
  </w:style>
  <w:style w:type="paragraph" w:styleId="ListParagraph">
    <w:name w:val="List Paragraph"/>
    <w:basedOn w:val="Normal"/>
    <w:uiPriority w:val="34"/>
    <w:qFormat/>
    <w:rsid w:val="00B8667C"/>
    <w:pPr>
      <w:ind w:left="720"/>
      <w:contextualSpacing/>
    </w:pPr>
  </w:style>
  <w:style w:type="paragraph" w:styleId="Header">
    <w:name w:val="header"/>
    <w:basedOn w:val="Normal"/>
    <w:link w:val="HeaderChar"/>
    <w:uiPriority w:val="99"/>
    <w:unhideWhenUsed/>
    <w:rsid w:val="00705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338"/>
  </w:style>
  <w:style w:type="paragraph" w:styleId="Footer">
    <w:name w:val="footer"/>
    <w:basedOn w:val="Normal"/>
    <w:link w:val="FooterChar"/>
    <w:uiPriority w:val="99"/>
    <w:unhideWhenUsed/>
    <w:rsid w:val="00705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854786">
      <w:bodyDiv w:val="1"/>
      <w:marLeft w:val="0"/>
      <w:marRight w:val="0"/>
      <w:marTop w:val="0"/>
      <w:marBottom w:val="0"/>
      <w:divBdr>
        <w:top w:val="none" w:sz="0" w:space="0" w:color="auto"/>
        <w:left w:val="none" w:sz="0" w:space="0" w:color="auto"/>
        <w:bottom w:val="none" w:sz="0" w:space="0" w:color="auto"/>
        <w:right w:val="none" w:sz="0" w:space="0" w:color="auto"/>
      </w:divBdr>
      <w:divsChild>
        <w:div w:id="576786803">
          <w:marLeft w:val="0"/>
          <w:marRight w:val="0"/>
          <w:marTop w:val="0"/>
          <w:marBottom w:val="0"/>
          <w:divBdr>
            <w:top w:val="none" w:sz="0" w:space="0" w:color="auto"/>
            <w:left w:val="none" w:sz="0" w:space="0" w:color="auto"/>
            <w:bottom w:val="none" w:sz="0" w:space="0" w:color="auto"/>
            <w:right w:val="none" w:sz="0" w:space="0" w:color="auto"/>
          </w:divBdr>
        </w:div>
      </w:divsChild>
    </w:div>
    <w:div w:id="21263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2026-01-13T03:17:00Z</dcterms:created>
  <dcterms:modified xsi:type="dcterms:W3CDTF">2026-01-13T03:17:00Z</dcterms:modified>
</cp:coreProperties>
</file>