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Ind w:w="108" w:type="dxa"/>
        <w:tblLook w:val="01E0" w:firstRow="1" w:lastRow="1" w:firstColumn="1" w:lastColumn="1" w:noHBand="0" w:noVBand="0"/>
      </w:tblPr>
      <w:tblGrid>
        <w:gridCol w:w="2826"/>
        <w:gridCol w:w="6554"/>
      </w:tblGrid>
      <w:tr w:rsidR="00276C34" w:rsidRPr="00957A16" w:rsidTr="006F52DF">
        <w:tc>
          <w:tcPr>
            <w:tcW w:w="2826" w:type="dxa"/>
          </w:tcPr>
          <w:p w:rsidR="00276C34" w:rsidRPr="00957A16" w:rsidRDefault="00276C34" w:rsidP="006F52DF">
            <w:pPr>
              <w:spacing w:before="40"/>
              <w:rPr>
                <w:szCs w:val="28"/>
              </w:rPr>
            </w:pPr>
            <w:r w:rsidRPr="00957A16">
              <w:rPr>
                <w:szCs w:val="28"/>
              </w:rPr>
              <w:t>TỈNH ỦY LÀO CAI</w:t>
            </w:r>
          </w:p>
        </w:tc>
        <w:tc>
          <w:tcPr>
            <w:tcW w:w="6554" w:type="dxa"/>
          </w:tcPr>
          <w:p w:rsidR="00276C34" w:rsidRPr="00957A16" w:rsidRDefault="00276C34" w:rsidP="006F52DF">
            <w:pPr>
              <w:spacing w:before="40"/>
              <w:ind w:right="-108" w:firstLine="720"/>
              <w:rPr>
                <w:b/>
                <w:szCs w:val="28"/>
              </w:rPr>
            </w:pPr>
            <w:r w:rsidRPr="00957A16">
              <w:rPr>
                <w:b/>
                <w:szCs w:val="28"/>
              </w:rPr>
              <w:t xml:space="preserve">                     </w:t>
            </w:r>
            <w:r w:rsidRPr="00957A16">
              <w:rPr>
                <w:b/>
                <w:sz w:val="30"/>
                <w:szCs w:val="28"/>
              </w:rPr>
              <w:t xml:space="preserve">ĐẢNG CỘNG SẢN VIỆT </w:t>
            </w:r>
            <w:smartTag w:uri="urn:schemas-microsoft-com:office:smarttags" w:element="country-region">
              <w:smartTag w:uri="urn:schemas-microsoft-com:office:smarttags" w:element="place">
                <w:r w:rsidRPr="00957A16">
                  <w:rPr>
                    <w:b/>
                    <w:sz w:val="30"/>
                    <w:szCs w:val="28"/>
                  </w:rPr>
                  <w:t>NAM</w:t>
                </w:r>
              </w:smartTag>
            </w:smartTag>
          </w:p>
        </w:tc>
      </w:tr>
      <w:tr w:rsidR="00276C34" w:rsidRPr="00957A16" w:rsidTr="006F52DF">
        <w:tc>
          <w:tcPr>
            <w:tcW w:w="2826" w:type="dxa"/>
          </w:tcPr>
          <w:p w:rsidR="00276C34" w:rsidRPr="00957A16" w:rsidRDefault="00276C34" w:rsidP="006F52DF">
            <w:pPr>
              <w:rPr>
                <w:b/>
                <w:szCs w:val="28"/>
              </w:rPr>
            </w:pPr>
            <w:r w:rsidRPr="00957A16">
              <w:rPr>
                <w:b/>
                <w:szCs w:val="28"/>
              </w:rPr>
              <w:t>BAN TUYÊN GIÁO</w:t>
            </w:r>
          </w:p>
          <w:p w:rsidR="00276C34" w:rsidRPr="00957A16" w:rsidRDefault="00276C34" w:rsidP="006F52DF">
            <w:pPr>
              <w:rPr>
                <w:szCs w:val="28"/>
              </w:rPr>
            </w:pPr>
            <w:r w:rsidRPr="00957A16">
              <w:rPr>
                <w:szCs w:val="28"/>
              </w:rPr>
              <w:t>*</w:t>
            </w:r>
          </w:p>
        </w:tc>
        <w:tc>
          <w:tcPr>
            <w:tcW w:w="6554" w:type="dxa"/>
          </w:tcPr>
          <w:p w:rsidR="00276C34" w:rsidRPr="00957A16" w:rsidRDefault="00276C34" w:rsidP="006F52DF">
            <w:pPr>
              <w:ind w:firstLine="720"/>
              <w:rPr>
                <w:szCs w:val="28"/>
              </w:rPr>
            </w:pPr>
            <w:r w:rsidRPr="00957A16">
              <w:rPr>
                <w:noProof/>
                <w:szCs w:val="28"/>
              </w:rPr>
              <mc:AlternateContent>
                <mc:Choice Requires="wps">
                  <w:drawing>
                    <wp:anchor distT="0" distB="0" distL="114300" distR="114300" simplePos="0" relativeHeight="251659264" behindDoc="0" locked="0" layoutInCell="1" allowOverlap="1" wp14:anchorId="5A3506BB" wp14:editId="3F500CE0">
                      <wp:simplePos x="0" y="0"/>
                      <wp:positionH relativeFrom="column">
                        <wp:posOffset>1494790</wp:posOffset>
                      </wp:positionH>
                      <wp:positionV relativeFrom="paragraph">
                        <wp:posOffset>45085</wp:posOffset>
                      </wp:positionV>
                      <wp:extent cx="2506980" cy="0"/>
                      <wp:effectExtent l="8890"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BFAE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3.55pt" to="315.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jF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n6Wwxhx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Bc5ndm3AAAAAcBAAAPAAAAZHJzL2Rvd25yZXYueG1sTI5NT8MwEETv&#10;SPwHa5G4VNRuAgWlcSoE5MalH4jrNl6SqPE6jd028OsxXOA4mtGbly9H24kTDb51rGE2VSCIK2da&#10;rjVsN+XNAwgfkA12jknDJ3lYFpcXOWbGnXlFp3WoRYSwz1BDE0KfSemrhiz6qeuJY/fhBoshxqGW&#10;ZsBzhNtOJkrNpcWW40ODPT01VO3XR6vBl290KL8m1US9p7Wj5PD8+oJaX1+NjwsQgcbwN4Yf/agO&#10;RXTauSMbLzoNSXp3G6ca7mcgYj9PVQJi95tlkcv//sU3AAAA//8DAFBLAQItABQABgAIAAAAIQC2&#10;gziS/gAAAOEBAAATAAAAAAAAAAAAAAAAAAAAAABbQ29udGVudF9UeXBlc10ueG1sUEsBAi0AFAAG&#10;AAgAAAAhADj9If/WAAAAlAEAAAsAAAAAAAAAAAAAAAAALwEAAF9yZWxzLy5yZWxzUEsBAi0AFAAG&#10;AAgAAAAhAGuieMUdAgAANgQAAA4AAAAAAAAAAAAAAAAALgIAAGRycy9lMm9Eb2MueG1sUEsBAi0A&#10;FAAGAAgAAAAhAFzmd2bcAAAABwEAAA8AAAAAAAAAAAAAAAAAdwQAAGRycy9kb3ducmV2LnhtbFBL&#10;BQYAAAAABAAEAPMAAACABQAAAAA=&#10;"/>
                  </w:pict>
                </mc:Fallback>
              </mc:AlternateContent>
            </w:r>
          </w:p>
          <w:p w:rsidR="00276C34" w:rsidRPr="00957A16" w:rsidRDefault="00276C34" w:rsidP="007A2827">
            <w:pPr>
              <w:tabs>
                <w:tab w:val="left" w:pos="495"/>
                <w:tab w:val="right" w:pos="6422"/>
              </w:tabs>
              <w:ind w:firstLine="720"/>
              <w:jc w:val="right"/>
              <w:rPr>
                <w:i/>
                <w:szCs w:val="28"/>
              </w:rPr>
            </w:pPr>
            <w:r w:rsidRPr="00957A16">
              <w:rPr>
                <w:i/>
                <w:szCs w:val="28"/>
              </w:rPr>
              <w:t xml:space="preserve">                    Lào Cai, ngày </w:t>
            </w:r>
            <w:r w:rsidR="0039646E">
              <w:rPr>
                <w:i/>
                <w:szCs w:val="28"/>
              </w:rPr>
              <w:t>0</w:t>
            </w:r>
            <w:r w:rsidR="007A2827">
              <w:rPr>
                <w:i/>
                <w:szCs w:val="28"/>
              </w:rPr>
              <w:t>5</w:t>
            </w:r>
            <w:r w:rsidR="0039646E">
              <w:rPr>
                <w:i/>
                <w:szCs w:val="28"/>
              </w:rPr>
              <w:t xml:space="preserve"> </w:t>
            </w:r>
            <w:r w:rsidRPr="00957A16">
              <w:rPr>
                <w:i/>
                <w:szCs w:val="28"/>
              </w:rPr>
              <w:t>tháng 8 năm 2021</w:t>
            </w:r>
          </w:p>
        </w:tc>
      </w:tr>
      <w:tr w:rsidR="00276C34" w:rsidRPr="00957A16" w:rsidTr="006F52DF">
        <w:tc>
          <w:tcPr>
            <w:tcW w:w="2826" w:type="dxa"/>
          </w:tcPr>
          <w:p w:rsidR="00276C34" w:rsidRPr="00957A16" w:rsidRDefault="00276C34" w:rsidP="00A20AA4">
            <w:pPr>
              <w:rPr>
                <w:szCs w:val="28"/>
              </w:rPr>
            </w:pPr>
            <w:r w:rsidRPr="00957A16">
              <w:rPr>
                <w:szCs w:val="28"/>
              </w:rPr>
              <w:t xml:space="preserve">Số </w:t>
            </w:r>
            <w:r w:rsidR="00A20AA4">
              <w:rPr>
                <w:szCs w:val="28"/>
              </w:rPr>
              <w:t>34</w:t>
            </w:r>
            <w:r w:rsidRPr="00957A16">
              <w:rPr>
                <w:szCs w:val="28"/>
              </w:rPr>
              <w:t xml:space="preserve"> - HD/BTGTU</w:t>
            </w:r>
          </w:p>
        </w:tc>
        <w:tc>
          <w:tcPr>
            <w:tcW w:w="6554" w:type="dxa"/>
          </w:tcPr>
          <w:p w:rsidR="00276C34" w:rsidRPr="00957A16" w:rsidRDefault="00276C34" w:rsidP="006F52DF">
            <w:pPr>
              <w:ind w:firstLine="720"/>
              <w:rPr>
                <w:sz w:val="40"/>
                <w:szCs w:val="28"/>
              </w:rPr>
            </w:pPr>
          </w:p>
        </w:tc>
      </w:tr>
    </w:tbl>
    <w:p w:rsidR="00276C34" w:rsidRPr="00957A16" w:rsidRDefault="00276C34" w:rsidP="00276C34">
      <w:pPr>
        <w:ind w:firstLine="720"/>
        <w:rPr>
          <w:sz w:val="10"/>
          <w:szCs w:val="28"/>
        </w:rPr>
      </w:pPr>
    </w:p>
    <w:p w:rsidR="00276C34" w:rsidRPr="00276C34" w:rsidRDefault="00276C34" w:rsidP="00276C34">
      <w:pPr>
        <w:rPr>
          <w:rFonts w:cs="Times New Roman"/>
          <w:b/>
          <w:sz w:val="8"/>
          <w:szCs w:val="28"/>
        </w:rPr>
      </w:pPr>
    </w:p>
    <w:p w:rsidR="00276C34" w:rsidRPr="00754D2C" w:rsidRDefault="00276C34" w:rsidP="00BE0D86">
      <w:pPr>
        <w:rPr>
          <w:rFonts w:cs="Times New Roman"/>
          <w:b/>
          <w:szCs w:val="28"/>
        </w:rPr>
      </w:pPr>
      <w:r w:rsidRPr="00754D2C">
        <w:rPr>
          <w:rFonts w:cs="Times New Roman"/>
          <w:b/>
          <w:szCs w:val="28"/>
        </w:rPr>
        <w:t>HƯỚNG DẪN</w:t>
      </w:r>
    </w:p>
    <w:p w:rsidR="00276C34" w:rsidRPr="00754D2C" w:rsidRDefault="002309C9" w:rsidP="00BE0D86">
      <w:pPr>
        <w:rPr>
          <w:rFonts w:cs="Times New Roman"/>
          <w:szCs w:val="28"/>
        </w:rPr>
      </w:pPr>
      <w:r>
        <w:rPr>
          <w:rFonts w:eastAsia="Times New Roman" w:cs="Times New Roman"/>
          <w:b/>
          <w:bCs/>
          <w:color w:val="000000" w:themeColor="text1"/>
          <w:szCs w:val="28"/>
        </w:rPr>
        <w:t>t</w:t>
      </w:r>
      <w:r w:rsidR="00276C34" w:rsidRPr="00754D2C">
        <w:rPr>
          <w:rFonts w:eastAsia="Times New Roman" w:cs="Times New Roman"/>
          <w:b/>
          <w:bCs/>
          <w:color w:val="000000" w:themeColor="text1"/>
          <w:szCs w:val="28"/>
        </w:rPr>
        <w:t>uyên truyền kỷ niệm 60 năm Ngày mở Đường Hồ Chí Minh trên biển (23/10/1961 - 23/10/2021)</w:t>
      </w:r>
    </w:p>
    <w:p w:rsidR="00276C34" w:rsidRPr="00754D2C" w:rsidRDefault="00276C34" w:rsidP="00BE0D86">
      <w:pPr>
        <w:rPr>
          <w:rFonts w:cs="Times New Roman"/>
          <w:szCs w:val="28"/>
        </w:rPr>
      </w:pPr>
      <w:r w:rsidRPr="00754D2C">
        <w:rPr>
          <w:rFonts w:cs="Times New Roman"/>
          <w:szCs w:val="28"/>
        </w:rPr>
        <w:t>-----</w:t>
      </w:r>
    </w:p>
    <w:p w:rsidR="00276C34" w:rsidRPr="00754D2C" w:rsidRDefault="00276C34" w:rsidP="00754D2C">
      <w:pPr>
        <w:shd w:val="clear" w:color="auto" w:fill="FFFFFF"/>
        <w:spacing w:after="120"/>
        <w:ind w:firstLine="709"/>
        <w:jc w:val="left"/>
        <w:textAlignment w:val="baseline"/>
        <w:rPr>
          <w:rFonts w:eastAsia="Times New Roman" w:cs="Times New Roman"/>
          <w:bCs/>
          <w:sz w:val="10"/>
          <w:szCs w:val="28"/>
        </w:rPr>
      </w:pPr>
    </w:p>
    <w:p w:rsidR="00276C34" w:rsidRPr="00754D2C" w:rsidRDefault="00276C34" w:rsidP="00754D2C">
      <w:pPr>
        <w:shd w:val="clear" w:color="auto" w:fill="FFFFFF"/>
        <w:spacing w:after="120"/>
        <w:ind w:firstLine="709"/>
        <w:jc w:val="both"/>
        <w:textAlignment w:val="baseline"/>
        <w:rPr>
          <w:rFonts w:eastAsia="Times New Roman" w:cs="Times New Roman"/>
          <w:szCs w:val="28"/>
        </w:rPr>
      </w:pPr>
      <w:r w:rsidRPr="00754D2C">
        <w:rPr>
          <w:rFonts w:eastAsia="Times New Roman" w:cs="Times New Roman"/>
          <w:bCs/>
          <w:szCs w:val="28"/>
        </w:rPr>
        <w:t>Thực hiện Hướng dẫn số 17-HD/BTGTW, ngày 29/7/2021 của Ban Tuyên giáo Trung ương, Ban Tuyên giáo Tỉnh ủy</w:t>
      </w:r>
      <w:r w:rsidRPr="00754D2C">
        <w:rPr>
          <w:rFonts w:eastAsia="Times New Roman" w:cs="Times New Roman"/>
          <w:b/>
          <w:bCs/>
          <w:szCs w:val="28"/>
        </w:rPr>
        <w:t xml:space="preserve"> </w:t>
      </w:r>
      <w:r w:rsidRPr="00754D2C">
        <w:rPr>
          <w:rFonts w:eastAsia="Times New Roman" w:cs="Times New Roman"/>
          <w:szCs w:val="28"/>
          <w:bdr w:val="none" w:sz="0" w:space="0" w:color="auto" w:frame="1"/>
        </w:rPr>
        <w:t xml:space="preserve">hướng dẫn công tác tuyên truyền </w:t>
      </w:r>
      <w:r w:rsidRPr="00754D2C">
        <w:rPr>
          <w:rFonts w:eastAsia="Times New Roman" w:cs="Times New Roman"/>
          <w:color w:val="000000" w:themeColor="text1"/>
          <w:szCs w:val="28"/>
          <w:bdr w:val="none" w:sz="0" w:space="0" w:color="auto" w:frame="1"/>
        </w:rPr>
        <w:t>kỷ niệm 60 năm Ngày mở Đường Hồ Chí Minh trên biển</w:t>
      </w:r>
      <w:r w:rsidRPr="00754D2C">
        <w:rPr>
          <w:rFonts w:eastAsia="Times New Roman" w:cs="Times New Roman"/>
          <w:bCs/>
          <w:szCs w:val="28"/>
        </w:rPr>
        <w:t xml:space="preserve"> </w:t>
      </w:r>
      <w:r w:rsidRPr="00754D2C">
        <w:rPr>
          <w:rFonts w:eastAsia="Times New Roman" w:cs="Times New Roman"/>
          <w:bCs/>
          <w:color w:val="000000" w:themeColor="text1"/>
          <w:szCs w:val="28"/>
        </w:rPr>
        <w:t>(23/10/1961 - 23/10/2021)</w:t>
      </w:r>
      <w:r w:rsidRPr="00754D2C">
        <w:rPr>
          <w:rFonts w:eastAsia="Times New Roman" w:cs="Times New Roman"/>
          <w:szCs w:val="28"/>
          <w:bdr w:val="none" w:sz="0" w:space="0" w:color="auto" w:frame="1"/>
        </w:rPr>
        <w:t xml:space="preserve"> như sau:</w:t>
      </w:r>
    </w:p>
    <w:p w:rsidR="00385A5C" w:rsidRPr="00754D2C" w:rsidRDefault="00385A5C" w:rsidP="00754D2C">
      <w:pPr>
        <w:shd w:val="clear" w:color="auto" w:fill="FFFFFF"/>
        <w:spacing w:after="120"/>
        <w:ind w:firstLine="709"/>
        <w:jc w:val="both"/>
        <w:textAlignment w:val="baseline"/>
        <w:rPr>
          <w:rFonts w:eastAsia="Times New Roman" w:cs="Times New Roman"/>
          <w:color w:val="000000" w:themeColor="text1"/>
          <w:szCs w:val="28"/>
        </w:rPr>
      </w:pPr>
      <w:r w:rsidRPr="00754D2C">
        <w:rPr>
          <w:rFonts w:eastAsia="Times New Roman" w:cs="Times New Roman"/>
          <w:b/>
          <w:bCs/>
          <w:color w:val="000000" w:themeColor="text1"/>
          <w:szCs w:val="28"/>
          <w:bdr w:val="none" w:sz="0" w:space="0" w:color="auto" w:frame="1"/>
        </w:rPr>
        <w:t>I. MỤC ĐÍCH, YÊU CẦU</w:t>
      </w:r>
    </w:p>
    <w:p w:rsidR="00F56C28" w:rsidRPr="00754D2C" w:rsidRDefault="00385A5C" w:rsidP="00754D2C">
      <w:pPr>
        <w:spacing w:after="120"/>
        <w:ind w:firstLine="709"/>
        <w:jc w:val="both"/>
        <w:textAlignment w:val="baseline"/>
        <w:rPr>
          <w:rFonts w:eastAsia="Times New Roman" w:cs="Times New Roman"/>
          <w:color w:val="000000" w:themeColor="text1"/>
          <w:spacing w:val="6"/>
          <w:szCs w:val="28"/>
          <w:bdr w:val="none" w:sz="0" w:space="0" w:color="auto" w:frame="1"/>
        </w:rPr>
      </w:pPr>
      <w:r w:rsidRPr="00754D2C">
        <w:rPr>
          <w:rFonts w:eastAsia="Times New Roman" w:cs="Times New Roman"/>
          <w:color w:val="000000" w:themeColor="text1"/>
          <w:spacing w:val="6"/>
          <w:szCs w:val="28"/>
          <w:bdr w:val="none" w:sz="0" w:space="0" w:color="auto" w:frame="1"/>
        </w:rPr>
        <w:t>1. Tuyên truyền sâu rộng chiến công và thành tích vẻ vang của</w:t>
      </w:r>
      <w:r w:rsidR="00F56C28" w:rsidRPr="00754D2C">
        <w:rPr>
          <w:rFonts w:eastAsia="Times New Roman" w:cs="Times New Roman"/>
          <w:color w:val="000000" w:themeColor="text1"/>
          <w:spacing w:val="6"/>
          <w:szCs w:val="28"/>
          <w:bdr w:val="none" w:sz="0" w:space="0" w:color="auto" w:frame="1"/>
        </w:rPr>
        <w:t xml:space="preserve"> Đường Hồ Chí Minh</w:t>
      </w:r>
      <w:r w:rsidR="00F56C28" w:rsidRPr="00754D2C">
        <w:rPr>
          <w:rFonts w:eastAsia="Times New Roman" w:cs="Times New Roman"/>
          <w:color w:val="000000" w:themeColor="text1"/>
          <w:spacing w:val="4"/>
          <w:szCs w:val="28"/>
          <w:bdr w:val="none" w:sz="0" w:space="0" w:color="auto" w:frame="1"/>
        </w:rPr>
        <w:t xml:space="preserve"> trên biển; </w:t>
      </w:r>
      <w:r w:rsidR="00F56C28" w:rsidRPr="00754D2C">
        <w:rPr>
          <w:rFonts w:eastAsia="Times New Roman" w:cs="Times New Roman"/>
          <w:color w:val="000000" w:themeColor="text1"/>
          <w:szCs w:val="28"/>
        </w:rPr>
        <w:t>tôn vinh </w:t>
      </w:r>
      <w:r w:rsidR="00F56C28" w:rsidRPr="00754D2C">
        <w:rPr>
          <w:rFonts w:eastAsia="Times New Roman" w:cs="Times New Roman"/>
          <w:color w:val="000000" w:themeColor="text1"/>
          <w:szCs w:val="28"/>
          <w:bdr w:val="none" w:sz="0" w:space="0" w:color="auto" w:frame="1"/>
        </w:rPr>
        <w:t>và tri ân công lao, đóng góp to lớn </w:t>
      </w:r>
      <w:r w:rsidR="00F56C28" w:rsidRPr="00754D2C">
        <w:rPr>
          <w:rFonts w:eastAsia="Times New Roman" w:cs="Times New Roman"/>
          <w:color w:val="000000" w:themeColor="text1"/>
          <w:szCs w:val="28"/>
        </w:rPr>
        <w:t>của </w:t>
      </w:r>
      <w:r w:rsidR="00F56C28" w:rsidRPr="00754D2C">
        <w:rPr>
          <w:rFonts w:eastAsia="Times New Roman" w:cs="Times New Roman"/>
          <w:color w:val="000000" w:themeColor="text1"/>
          <w:szCs w:val="28"/>
          <w:bdr w:val="none" w:sz="0" w:space="0" w:color="auto" w:frame="1"/>
        </w:rPr>
        <w:t>toàn Đảng, </w:t>
      </w:r>
      <w:r w:rsidR="00F56C28" w:rsidRPr="00754D2C">
        <w:rPr>
          <w:rFonts w:eastAsia="Times New Roman" w:cs="Times New Roman"/>
          <w:color w:val="000000" w:themeColor="text1"/>
          <w:spacing w:val="4"/>
          <w:szCs w:val="28"/>
          <w:bdr w:val="none" w:sz="0" w:space="0" w:color="auto" w:frame="1"/>
        </w:rPr>
        <w:t>toàn dân và toàn quân ta trong cuộc kháng chiến chống Mỹ cứu nước, giải phóng miền Nam, thống nhất đất nước cũng như trong sự nghiệp xây dựng, bảo vệ Tổ quốc Việt Nam xã hội chủ nghĩa.</w:t>
      </w:r>
    </w:p>
    <w:p w:rsidR="00385A5C" w:rsidRPr="00754D2C" w:rsidRDefault="00385A5C" w:rsidP="00754D2C">
      <w:pPr>
        <w:shd w:val="clear" w:color="auto" w:fill="FFFFFF"/>
        <w:spacing w:after="120"/>
        <w:ind w:firstLine="709"/>
        <w:jc w:val="both"/>
        <w:textAlignment w:val="baseline"/>
        <w:rPr>
          <w:rFonts w:eastAsia="Times New Roman" w:cs="Times New Roman"/>
          <w:color w:val="000000" w:themeColor="text1"/>
          <w:spacing w:val="4"/>
          <w:szCs w:val="28"/>
          <w:bdr w:val="none" w:sz="0" w:space="0" w:color="auto" w:frame="1"/>
        </w:rPr>
      </w:pPr>
      <w:r w:rsidRPr="00754D2C">
        <w:rPr>
          <w:rFonts w:eastAsia="Times New Roman" w:cs="Times New Roman"/>
          <w:color w:val="000000" w:themeColor="text1"/>
          <w:spacing w:val="4"/>
          <w:szCs w:val="28"/>
          <w:bdr w:val="none" w:sz="0" w:space="0" w:color="auto" w:frame="1"/>
        </w:rPr>
        <w:t xml:space="preserve">2. Thông qua các hoạt động tuyên truyền kỷ niệm góp phần giáo dục chính trị tư tưởng, củng cố, bồi đắp niềm tin của Nhân dân đối với sự nghiệp đổi mới </w:t>
      </w:r>
      <w:r w:rsidR="00276C34" w:rsidRPr="00754D2C">
        <w:rPr>
          <w:rFonts w:eastAsia="Times New Roman" w:cs="Times New Roman"/>
          <w:color w:val="000000" w:themeColor="text1"/>
          <w:spacing w:val="4"/>
          <w:szCs w:val="28"/>
          <w:bdr w:val="none" w:sz="0" w:space="0" w:color="auto" w:frame="1"/>
        </w:rPr>
        <w:t xml:space="preserve">của tỉnh, của </w:t>
      </w:r>
      <w:r w:rsidRPr="00754D2C">
        <w:rPr>
          <w:rFonts w:eastAsia="Times New Roman" w:cs="Times New Roman"/>
          <w:color w:val="000000" w:themeColor="text1"/>
          <w:spacing w:val="4"/>
          <w:szCs w:val="28"/>
          <w:bdr w:val="none" w:sz="0" w:space="0" w:color="auto" w:frame="1"/>
        </w:rPr>
        <w:t xml:space="preserve">đất nước và hội nhập quốc tế dưới sự lãnh đạo của Đảng; cổ vũ toàn Đảng, toàn dân và toàn quân phát huy chủ nghĩa anh hùng cách mạng, ý chí tự lực, tự cường dân tộc ra sức thi đua thực hiện thắng lợi </w:t>
      </w:r>
      <w:r w:rsidR="00276C34" w:rsidRPr="00754D2C">
        <w:rPr>
          <w:rFonts w:eastAsia="Times New Roman" w:cs="Times New Roman"/>
          <w:color w:val="000000" w:themeColor="text1"/>
          <w:spacing w:val="4"/>
          <w:szCs w:val="28"/>
          <w:bdr w:val="none" w:sz="0" w:space="0" w:color="auto" w:frame="1"/>
        </w:rPr>
        <w:t xml:space="preserve">Nghị quyết Đại hội  Đảng bộ tỉnh Lào Cai lần thứ XVI, </w:t>
      </w:r>
      <w:r w:rsidRPr="00754D2C">
        <w:rPr>
          <w:rFonts w:eastAsia="Times New Roman" w:cs="Times New Roman"/>
          <w:color w:val="000000" w:themeColor="text1"/>
          <w:spacing w:val="4"/>
          <w:szCs w:val="28"/>
          <w:bdr w:val="none" w:sz="0" w:space="0" w:color="auto" w:frame="1"/>
        </w:rPr>
        <w:t>Nghị quyết Đại hội đại biểu toàn quốc lần thứ XIII của Đảng.</w:t>
      </w:r>
    </w:p>
    <w:p w:rsidR="00385A5C" w:rsidRPr="00754D2C" w:rsidRDefault="00385A5C" w:rsidP="00754D2C">
      <w:pPr>
        <w:shd w:val="clear" w:color="auto" w:fill="FFFFFF"/>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4"/>
          <w:szCs w:val="28"/>
          <w:bdr w:val="none" w:sz="0" w:space="0" w:color="auto" w:frame="1"/>
        </w:rPr>
        <w:t xml:space="preserve">3. Các hoạt động tuyên truyền, kỷ niệm cần đa dạng về nội dung, hình thức, thiết thực, hiệu quả, đúng quy định, bảo đảm công tác phòng, chống dịch </w:t>
      </w:r>
      <w:r w:rsidR="0070278F" w:rsidRPr="00754D2C">
        <w:rPr>
          <w:rFonts w:eastAsia="Times New Roman" w:cs="Times New Roman"/>
          <w:color w:val="000000" w:themeColor="text1"/>
          <w:spacing w:val="4"/>
          <w:szCs w:val="28"/>
          <w:bdr w:val="none" w:sz="0" w:space="0" w:color="auto" w:frame="1"/>
        </w:rPr>
        <w:t>COVID</w:t>
      </w:r>
      <w:r w:rsidRPr="00754D2C">
        <w:rPr>
          <w:rFonts w:eastAsia="Times New Roman" w:cs="Times New Roman"/>
          <w:color w:val="000000" w:themeColor="text1"/>
          <w:spacing w:val="4"/>
          <w:szCs w:val="28"/>
          <w:bdr w:val="none" w:sz="0" w:space="0" w:color="auto" w:frame="1"/>
        </w:rPr>
        <w:t xml:space="preserve">-19, đồng thời gắn kết với tuyên truyền chỉ thị, nghị quyết của Đảng, chính sách, pháp luật của Nhà nước, tạo không khí phấn khởi, thi đua triển khai thực hiện thắng lợi mục tiêu, nhiệm vụ của </w:t>
      </w:r>
      <w:r w:rsidR="00276C34" w:rsidRPr="00754D2C">
        <w:rPr>
          <w:rFonts w:eastAsia="Times New Roman" w:cs="Times New Roman"/>
          <w:color w:val="000000" w:themeColor="text1"/>
          <w:spacing w:val="4"/>
          <w:szCs w:val="28"/>
          <w:bdr w:val="none" w:sz="0" w:space="0" w:color="auto" w:frame="1"/>
        </w:rPr>
        <w:t xml:space="preserve">tỉnh, của </w:t>
      </w:r>
      <w:r w:rsidRPr="00754D2C">
        <w:rPr>
          <w:rFonts w:eastAsia="Times New Roman" w:cs="Times New Roman"/>
          <w:color w:val="000000" w:themeColor="text1"/>
          <w:spacing w:val="4"/>
          <w:szCs w:val="28"/>
          <w:bdr w:val="none" w:sz="0" w:space="0" w:color="auto" w:frame="1"/>
        </w:rPr>
        <w:t>đất nước trong năm 2021.</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b/>
          <w:bCs/>
          <w:color w:val="000000" w:themeColor="text1"/>
          <w:szCs w:val="28"/>
          <w:bdr w:val="none" w:sz="0" w:space="0" w:color="auto" w:frame="1"/>
        </w:rPr>
        <w:t>II. NỘI DUNG TUYÊN TRUYỀN</w:t>
      </w:r>
    </w:p>
    <w:p w:rsidR="00385A5C" w:rsidRPr="00754D2C" w:rsidRDefault="003C13D4" w:rsidP="00754D2C">
      <w:pPr>
        <w:shd w:val="clear" w:color="auto" w:fill="FFFFFF"/>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2"/>
          <w:szCs w:val="28"/>
          <w:bdr w:val="none" w:sz="0" w:space="0" w:color="auto" w:frame="1"/>
        </w:rPr>
        <w:t>1.</w:t>
      </w:r>
      <w:r w:rsidR="00385A5C" w:rsidRPr="00754D2C">
        <w:rPr>
          <w:rFonts w:eastAsia="Times New Roman" w:cs="Times New Roman"/>
          <w:color w:val="000000" w:themeColor="text1"/>
          <w:spacing w:val="2"/>
          <w:szCs w:val="28"/>
          <w:bdr w:val="none" w:sz="0" w:space="0" w:color="auto" w:frame="1"/>
        </w:rPr>
        <w:t xml:space="preserve"> Khẳng định chủ trương đúng đắn, sáng tạo của Đảng trong việc quyết định </w:t>
      </w:r>
      <w:r w:rsidR="00385A5C" w:rsidRPr="00754D2C">
        <w:rPr>
          <w:rFonts w:eastAsia="Times New Roman" w:cs="Times New Roman"/>
          <w:color w:val="000000" w:themeColor="text1"/>
          <w:spacing w:val="2"/>
          <w:szCs w:val="28"/>
          <w:bdr w:val="none" w:sz="0" w:space="0" w:color="auto" w:frame="1"/>
          <w:shd w:val="clear" w:color="auto" w:fill="FFFFFF"/>
        </w:rPr>
        <w:t>mở tuyến đường chiến lược quan trọng trên biển, </w:t>
      </w:r>
      <w:r w:rsidR="00385A5C" w:rsidRPr="00754D2C">
        <w:rPr>
          <w:rFonts w:eastAsia="Times New Roman" w:cs="Times New Roman"/>
          <w:color w:val="000000" w:themeColor="text1"/>
          <w:spacing w:val="2"/>
          <w:szCs w:val="28"/>
          <w:bdr w:val="none" w:sz="0" w:space="0" w:color="auto" w:frame="1"/>
        </w:rPr>
        <w:t>góp phần làm nên thắng lợi vĩ đại trong cuộc kháng chiến chống Mỹ cứu nước của dân tộc; tuyên truyền những chiến công và thành tích vẻ vang của Đường Hồ Chí Minh trên biển; khẳng định Đường Hồ Chí Minh trên biển là biểu tượng vinh quang, tự hào của cả dân tộc, hiện thân của ý chí và khát vọng hòa bình, thống nhất Tổ quốc.</w:t>
      </w:r>
    </w:p>
    <w:p w:rsidR="00385A5C" w:rsidRPr="00754D2C" w:rsidRDefault="003C13D4" w:rsidP="00754D2C">
      <w:pPr>
        <w:shd w:val="clear" w:color="auto" w:fill="FFFFFF"/>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4"/>
          <w:szCs w:val="28"/>
          <w:bdr w:val="none" w:sz="0" w:space="0" w:color="auto" w:frame="1"/>
          <w:shd w:val="clear" w:color="auto" w:fill="FFFFFF"/>
        </w:rPr>
        <w:t>2.</w:t>
      </w:r>
      <w:r w:rsidR="00385A5C" w:rsidRPr="00754D2C">
        <w:rPr>
          <w:rFonts w:eastAsia="Times New Roman" w:cs="Times New Roman"/>
          <w:color w:val="000000" w:themeColor="text1"/>
          <w:spacing w:val="4"/>
          <w:szCs w:val="28"/>
          <w:bdr w:val="none" w:sz="0" w:space="0" w:color="auto" w:frame="1"/>
          <w:shd w:val="clear" w:color="auto" w:fill="FFFFFF"/>
        </w:rPr>
        <w:t xml:space="preserve"> Tôn vinh, tri ân công lao, đóng góp to lớn của cán bộ, chiến sĩ </w:t>
      </w:r>
      <w:r w:rsidR="002309C9">
        <w:rPr>
          <w:rFonts w:eastAsia="Times New Roman" w:cs="Times New Roman"/>
          <w:color w:val="000000" w:themeColor="text1"/>
          <w:spacing w:val="4"/>
          <w:szCs w:val="28"/>
          <w:bdr w:val="none" w:sz="0" w:space="0" w:color="auto" w:frame="1"/>
          <w:shd w:val="clear" w:color="auto" w:fill="FFFFFF"/>
        </w:rPr>
        <w:t>“</w:t>
      </w:r>
      <w:r w:rsidR="00385A5C" w:rsidRPr="00754D2C">
        <w:rPr>
          <w:rFonts w:eastAsia="Times New Roman" w:cs="Times New Roman"/>
          <w:color w:val="000000" w:themeColor="text1"/>
          <w:spacing w:val="4"/>
          <w:szCs w:val="28"/>
          <w:bdr w:val="none" w:sz="0" w:space="0" w:color="auto" w:frame="1"/>
          <w:shd w:val="clear" w:color="auto" w:fill="FFFFFF"/>
        </w:rPr>
        <w:t>Đoàn tàu không số</w:t>
      </w:r>
      <w:r w:rsidR="002309C9">
        <w:rPr>
          <w:rFonts w:eastAsia="Times New Roman" w:cs="Times New Roman"/>
          <w:color w:val="000000" w:themeColor="text1"/>
          <w:spacing w:val="4"/>
          <w:szCs w:val="28"/>
          <w:bdr w:val="none" w:sz="0" w:space="0" w:color="auto" w:frame="1"/>
          <w:shd w:val="clear" w:color="auto" w:fill="FFFFFF"/>
        </w:rPr>
        <w:t>”</w:t>
      </w:r>
      <w:r w:rsidR="00385A5C" w:rsidRPr="00754D2C">
        <w:rPr>
          <w:rFonts w:eastAsia="Times New Roman" w:cs="Times New Roman"/>
          <w:color w:val="000000" w:themeColor="text1"/>
          <w:spacing w:val="4"/>
          <w:szCs w:val="28"/>
          <w:bdr w:val="none" w:sz="0" w:space="0" w:color="auto" w:frame="1"/>
          <w:shd w:val="clear" w:color="auto" w:fill="FFFFFF"/>
        </w:rPr>
        <w:t xml:space="preserve"> (Đoàn 759, tiền thân của Lữ đoàn 125 - Bộ Tư lệnh Vùng 2 - Quân chủng Hải quân) và Nhân dân cả nước trong cuộc kháng chiến chống đế </w:t>
      </w:r>
      <w:r w:rsidR="00385A5C" w:rsidRPr="00754D2C">
        <w:rPr>
          <w:rFonts w:eastAsia="Times New Roman" w:cs="Times New Roman"/>
          <w:color w:val="000000" w:themeColor="text1"/>
          <w:spacing w:val="4"/>
          <w:szCs w:val="28"/>
          <w:bdr w:val="none" w:sz="0" w:space="0" w:color="auto" w:frame="1"/>
          <w:shd w:val="clear" w:color="auto" w:fill="FFFFFF"/>
        </w:rPr>
        <w:lastRenderedPageBreak/>
        <w:t>quốc Mỹ xâm lược. Tập trung tuyên truyền, nêu bật </w:t>
      </w:r>
      <w:r w:rsidR="00385A5C" w:rsidRPr="00754D2C">
        <w:rPr>
          <w:rFonts w:eastAsia="Times New Roman" w:cs="Times New Roman"/>
          <w:color w:val="000000" w:themeColor="text1"/>
          <w:spacing w:val="4"/>
          <w:szCs w:val="28"/>
          <w:bdr w:val="none" w:sz="0" w:space="0" w:color="auto" w:frame="1"/>
        </w:rPr>
        <w:t>sự mưu trí, sáng tạo, quyết đoán, ý chí quật cường, dũng cảm, sẵn sàng chiến đấu, hy sinh để hoàn thành xuất sắc mọi nhiệm vụ được giao của lực lượng vận tải quân sự đường biển; những bài học kinh nghiệm quý về hoạt động của Đường Hồ Chí Minh trên biển; quá trình xây dựng lực lượng Hải quân nhân dân Việt Nam “cách mạng, chính quy, tinh nhuệ, hiện đại”, thật sự </w:t>
      </w:r>
      <w:r w:rsidR="00385A5C" w:rsidRPr="00754D2C">
        <w:rPr>
          <w:rFonts w:eastAsia="Times New Roman" w:cs="Times New Roman"/>
          <w:color w:val="000000" w:themeColor="text1"/>
          <w:spacing w:val="4"/>
          <w:szCs w:val="28"/>
          <w:bdr w:val="none" w:sz="0" w:space="0" w:color="auto" w:frame="1"/>
          <w:shd w:val="clear" w:color="auto" w:fill="FFFFFF"/>
        </w:rPr>
        <w:t>là lực lượng nòng cốt trong thế trận chiến tranh nhân dân bảo vệ biển, đảo Tổ quốc.</w:t>
      </w:r>
    </w:p>
    <w:p w:rsidR="00385A5C" w:rsidRPr="00754D2C" w:rsidRDefault="003C13D4" w:rsidP="00754D2C">
      <w:pPr>
        <w:shd w:val="clear" w:color="auto" w:fill="FFFFFF"/>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4"/>
          <w:szCs w:val="28"/>
          <w:bdr w:val="none" w:sz="0" w:space="0" w:color="auto" w:frame="1"/>
        </w:rPr>
        <w:t>3.</w:t>
      </w:r>
      <w:r w:rsidR="00385A5C" w:rsidRPr="00754D2C">
        <w:rPr>
          <w:rFonts w:eastAsia="Times New Roman" w:cs="Times New Roman"/>
          <w:color w:val="000000" w:themeColor="text1"/>
          <w:spacing w:val="4"/>
          <w:szCs w:val="28"/>
          <w:bdr w:val="none" w:sz="0" w:space="0" w:color="auto" w:frame="1"/>
        </w:rPr>
        <w:t> </w:t>
      </w:r>
      <w:r w:rsidR="00385A5C" w:rsidRPr="00754D2C">
        <w:rPr>
          <w:rFonts w:eastAsia="Times New Roman" w:cs="Times New Roman"/>
          <w:color w:val="000000" w:themeColor="text1"/>
          <w:spacing w:val="4"/>
          <w:szCs w:val="28"/>
          <w:bdr w:val="none" w:sz="0" w:space="0" w:color="auto" w:frame="1"/>
          <w:shd w:val="clear" w:color="auto" w:fill="FFFFFF"/>
        </w:rPr>
        <w:t>Tuyên truyền Công ước của Liên Hợp quốc về Luật Biển năm 1982 và chủ trương, đường lối của Đảng, chính sách, pháp luật của Nhà nước về biển, đảo; mục tiêu, nhiệm vụ và giải pháp phấn đấu đưa nước ta trở thành quốc gia mạnh về biển, giàu từ biển. Chú trọng làm rõ vai trò, trách nhiệm của các cấp, các ngành, đoàn thể và mỗi người dân trong bảo vệ, giữ gìn, khai thác các nguồn lợi từ biển, đặc biệt là</w:t>
      </w:r>
      <w:r w:rsidR="00385A5C" w:rsidRPr="00754D2C">
        <w:rPr>
          <w:rFonts w:eastAsia="Times New Roman" w:cs="Times New Roman"/>
          <w:color w:val="000000" w:themeColor="text1"/>
          <w:spacing w:val="4"/>
          <w:szCs w:val="28"/>
          <w:bdr w:val="none" w:sz="0" w:space="0" w:color="auto" w:frame="1"/>
          <w:shd w:val="clear" w:color="auto" w:fill="FFFFFF"/>
        </w:rPr>
        <w:softHyphen/>
        <w:t xml:space="preserve"> vai trò nòng cốt của Hải quân nhân dân Việt Nam trong nhiệm vụ quản lý, bảo vệ chủ quyền biển, đảo, thềm lục địa của Tổ quốc, góp phần thực hiện thắng lợi Nghị quyết Hội nghị lần thứ tám Ban Chấp hành Trung ương Đảng (khóa XII) về Chiến lược phát triển bền vững kinh tế biển Việt Nam đến năm 2030, tầm nhìn đến năm 2045.</w:t>
      </w:r>
    </w:p>
    <w:p w:rsidR="00385A5C" w:rsidRPr="00754D2C" w:rsidRDefault="00422B9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2"/>
          <w:szCs w:val="28"/>
          <w:bdr w:val="none" w:sz="0" w:space="0" w:color="auto" w:frame="1"/>
        </w:rPr>
        <w:t>4.</w:t>
      </w:r>
      <w:r w:rsidR="00385A5C" w:rsidRPr="00754D2C">
        <w:rPr>
          <w:rFonts w:eastAsia="Times New Roman" w:cs="Times New Roman"/>
          <w:color w:val="000000" w:themeColor="text1"/>
          <w:spacing w:val="-2"/>
          <w:szCs w:val="28"/>
          <w:bdr w:val="none" w:sz="0" w:space="0" w:color="auto" w:frame="1"/>
        </w:rPr>
        <w:t xml:space="preserve"> Tuyên truyền các hoạt động kỷ niệm 60 năm Ngày mở Đường Hồ Chí Minh</w:t>
      </w:r>
      <w:r w:rsidR="00385A5C" w:rsidRPr="00754D2C">
        <w:rPr>
          <w:rFonts w:eastAsia="Times New Roman" w:cs="Times New Roman"/>
          <w:color w:val="000000" w:themeColor="text1"/>
          <w:spacing w:val="6"/>
          <w:szCs w:val="28"/>
          <w:bdr w:val="none" w:sz="0" w:space="0" w:color="auto" w:frame="1"/>
        </w:rPr>
        <w:t> trên biển diễn ra tại các địa phương trong cả nước, nhất là các hoạt động lớn, trọng tâm.</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b/>
          <w:bCs/>
          <w:color w:val="000000" w:themeColor="text1"/>
          <w:szCs w:val="28"/>
          <w:bdr w:val="none" w:sz="0" w:space="0" w:color="auto" w:frame="1"/>
        </w:rPr>
        <w:t>III. CÁC HOẠT ĐỘNG TUYÊN TRUYỀN KỶ NIỆM</w:t>
      </w:r>
    </w:p>
    <w:p w:rsidR="0070278F" w:rsidRPr="00754D2C" w:rsidRDefault="0070278F" w:rsidP="00754D2C">
      <w:pPr>
        <w:pStyle w:val="Vanbnnidung1"/>
        <w:shd w:val="clear" w:color="auto" w:fill="auto"/>
        <w:spacing w:before="0" w:after="120" w:line="240" w:lineRule="auto"/>
        <w:ind w:right="40" w:firstLine="709"/>
        <w:jc w:val="both"/>
        <w:rPr>
          <w:sz w:val="28"/>
          <w:szCs w:val="28"/>
          <w:bdr w:val="none" w:sz="0" w:space="0" w:color="auto" w:frame="1"/>
        </w:rPr>
      </w:pPr>
      <w:r w:rsidRPr="00754D2C">
        <w:rPr>
          <w:sz w:val="28"/>
          <w:szCs w:val="28"/>
          <w:bdr w:val="none" w:sz="0" w:space="0" w:color="auto" w:frame="1"/>
        </w:rPr>
        <w:t>Các cơ quan, đơn vị, địa phương căn cứ vào tình hình thực tế và diễn biến của dịch bệnh COVID-19, chỉ đạo và tổ chức các hoạt động tuyên truyền kỷ niệm phù hợp, thiết thực, hiệu quả, đảm bảo an toàn</w:t>
      </w:r>
      <w:r w:rsidRPr="00754D2C">
        <w:rPr>
          <w:rStyle w:val="Vanbnnidung"/>
          <w:color w:val="000000"/>
          <w:sz w:val="28"/>
          <w:szCs w:val="28"/>
          <w:lang w:eastAsia="vi-VN"/>
        </w:rPr>
        <w:t>:</w:t>
      </w:r>
    </w:p>
    <w:p w:rsidR="0070278F" w:rsidRPr="00754D2C" w:rsidRDefault="0070278F" w:rsidP="00754D2C">
      <w:pPr>
        <w:spacing w:after="120"/>
        <w:ind w:firstLine="709"/>
        <w:jc w:val="both"/>
        <w:textAlignment w:val="baseline"/>
        <w:rPr>
          <w:szCs w:val="28"/>
          <w:bdr w:val="none" w:sz="0" w:space="0" w:color="auto" w:frame="1"/>
        </w:rPr>
      </w:pPr>
      <w:r w:rsidRPr="00754D2C">
        <w:rPr>
          <w:szCs w:val="28"/>
          <w:bdr w:val="none" w:sz="0" w:space="0" w:color="auto" w:frame="1"/>
        </w:rPr>
        <w:t xml:space="preserve">1. Tổ chức tọa đàm, </w:t>
      </w:r>
      <w:r w:rsidRPr="00754D2C">
        <w:rPr>
          <w:rStyle w:val="Vanbnnidung"/>
          <w:color w:val="000000"/>
          <w:sz w:val="28"/>
          <w:szCs w:val="28"/>
          <w:lang w:eastAsia="vi-VN"/>
        </w:rPr>
        <w:t>hội thảo, sinh hoạt chuyên đề,..</w:t>
      </w:r>
      <w:r w:rsidRPr="00754D2C">
        <w:rPr>
          <w:rStyle w:val="Vanbnnidung"/>
          <w:color w:val="000000"/>
          <w:spacing w:val="-8"/>
          <w:sz w:val="28"/>
          <w:szCs w:val="28"/>
          <w:lang w:eastAsia="vi-VN"/>
        </w:rPr>
        <w:t>.</w:t>
      </w:r>
    </w:p>
    <w:p w:rsidR="0070278F" w:rsidRPr="00754D2C" w:rsidRDefault="0070278F" w:rsidP="00754D2C">
      <w:pPr>
        <w:spacing w:after="120"/>
        <w:ind w:firstLine="709"/>
        <w:jc w:val="both"/>
        <w:textAlignment w:val="baseline"/>
        <w:rPr>
          <w:szCs w:val="28"/>
          <w:bdr w:val="none" w:sz="0" w:space="0" w:color="auto" w:frame="1"/>
        </w:rPr>
      </w:pPr>
      <w:r w:rsidRPr="00754D2C">
        <w:rPr>
          <w:szCs w:val="28"/>
          <w:bdr w:val="none" w:sz="0" w:space="0" w:color="auto" w:frame="1"/>
        </w:rPr>
        <w:t>2. Tuyên truyền trên các phương tiện thông tin đại chúng, trang/cổng thông tin điện tử, phát hành các ấn phẩm tuyên truyền,…</w:t>
      </w:r>
    </w:p>
    <w:p w:rsidR="0070278F" w:rsidRPr="00754D2C" w:rsidRDefault="0070278F" w:rsidP="00754D2C">
      <w:pPr>
        <w:spacing w:after="120"/>
        <w:ind w:firstLine="709"/>
        <w:jc w:val="both"/>
        <w:textAlignment w:val="baseline"/>
        <w:rPr>
          <w:spacing w:val="4"/>
          <w:szCs w:val="28"/>
          <w:bdr w:val="none" w:sz="0" w:space="0" w:color="auto" w:frame="1"/>
        </w:rPr>
      </w:pPr>
      <w:r w:rsidRPr="00754D2C">
        <w:rPr>
          <w:szCs w:val="28"/>
          <w:bdr w:val="none" w:sz="0" w:space="0" w:color="auto" w:frame="1"/>
        </w:rPr>
        <w:t xml:space="preserve">3. Tổ chức tuyên truyền trong </w:t>
      </w:r>
      <w:r w:rsidRPr="00754D2C">
        <w:rPr>
          <w:spacing w:val="4"/>
          <w:szCs w:val="28"/>
          <w:bdr w:val="none" w:sz="0" w:space="0" w:color="auto" w:frame="1"/>
        </w:rPr>
        <w:t>hội nghị báo cáo viên các cấp, hội nghị sinh hoạt thường kỳ của các tổ chức chính trị - xã hội, các hoạt động văn hóa, văn nghệ, thể thao,…</w:t>
      </w:r>
    </w:p>
    <w:p w:rsidR="0070278F" w:rsidRPr="00754D2C" w:rsidRDefault="0070278F" w:rsidP="00754D2C">
      <w:pPr>
        <w:spacing w:after="120"/>
        <w:ind w:firstLine="709"/>
        <w:jc w:val="both"/>
        <w:textAlignment w:val="baseline"/>
        <w:rPr>
          <w:rFonts w:eastAsia="Times New Roman" w:cs="Times New Roman"/>
          <w:color w:val="000000" w:themeColor="text1"/>
          <w:szCs w:val="28"/>
        </w:rPr>
      </w:pPr>
      <w:r w:rsidRPr="00754D2C">
        <w:rPr>
          <w:szCs w:val="28"/>
          <w:bdr w:val="none" w:sz="0" w:space="0" w:color="auto" w:frame="1"/>
        </w:rPr>
        <w:t>4. Tiếp sóng phim tài liệu;</w:t>
      </w:r>
      <w:r w:rsidRPr="00754D2C">
        <w:rPr>
          <w:i/>
          <w:iCs/>
          <w:szCs w:val="28"/>
          <w:bdr w:val="none" w:sz="0" w:space="0" w:color="auto" w:frame="1"/>
        </w:rPr>
        <w:t xml:space="preserve"> </w:t>
      </w:r>
      <w:r w:rsidRPr="00754D2C">
        <w:rPr>
          <w:iCs/>
          <w:szCs w:val="28"/>
          <w:bdr w:val="none" w:sz="0" w:space="0" w:color="auto" w:frame="1"/>
        </w:rPr>
        <w:t xml:space="preserve">các chương trình truyền hình trực tiếp </w:t>
      </w:r>
      <w:r w:rsidR="00EF07B5" w:rsidRPr="00754D2C">
        <w:rPr>
          <w:rFonts w:eastAsia="Times New Roman" w:cs="Times New Roman"/>
          <w:iCs/>
          <w:color w:val="000000" w:themeColor="text1"/>
          <w:spacing w:val="4"/>
          <w:szCs w:val="28"/>
          <w:bdr w:val="none" w:sz="0" w:space="0" w:color="auto" w:frame="1"/>
        </w:rPr>
        <w:t>G</w:t>
      </w:r>
      <w:r w:rsidRPr="00754D2C">
        <w:rPr>
          <w:rFonts w:eastAsia="Times New Roman" w:cs="Times New Roman"/>
          <w:iCs/>
          <w:color w:val="000000" w:themeColor="text1"/>
          <w:spacing w:val="4"/>
          <w:szCs w:val="28"/>
          <w:bdr w:val="none" w:sz="0" w:space="0" w:color="auto" w:frame="1"/>
        </w:rPr>
        <w:t>ặp mặt nhân chứng lịch sử</w:t>
      </w:r>
      <w:r w:rsidR="00444A83" w:rsidRPr="00754D2C">
        <w:rPr>
          <w:rFonts w:eastAsia="Times New Roman" w:cs="Times New Roman"/>
          <w:color w:val="000000" w:themeColor="text1"/>
          <w:spacing w:val="4"/>
          <w:szCs w:val="28"/>
          <w:bdr w:val="none" w:sz="0" w:space="0" w:color="auto" w:frame="1"/>
        </w:rPr>
        <w:t xml:space="preserve"> kỷ niệm 60 năm Ngày mở Đường Hồ Chí Minh trên biển</w:t>
      </w:r>
      <w:r w:rsidRPr="00754D2C">
        <w:rPr>
          <w:rFonts w:eastAsia="Times New Roman" w:cs="Times New Roman"/>
          <w:iCs/>
          <w:color w:val="000000" w:themeColor="text1"/>
          <w:spacing w:val="4"/>
          <w:szCs w:val="28"/>
          <w:bdr w:val="none" w:sz="0" w:space="0" w:color="auto" w:frame="1"/>
        </w:rPr>
        <w:t>.</w:t>
      </w:r>
    </w:p>
    <w:p w:rsidR="0070278F" w:rsidRPr="00754D2C" w:rsidRDefault="0070278F" w:rsidP="00754D2C">
      <w:pPr>
        <w:pStyle w:val="Vanbnnidung61"/>
        <w:shd w:val="clear" w:color="auto" w:fill="auto"/>
        <w:tabs>
          <w:tab w:val="left" w:pos="709"/>
        </w:tabs>
        <w:spacing w:before="0" w:after="120" w:line="240" w:lineRule="auto"/>
        <w:ind w:firstLine="709"/>
        <w:rPr>
          <w:b w:val="0"/>
          <w:sz w:val="28"/>
          <w:szCs w:val="28"/>
        </w:rPr>
      </w:pPr>
      <w:bookmarkStart w:id="0" w:name="bookmark8"/>
      <w:r w:rsidRPr="00754D2C">
        <w:rPr>
          <w:rStyle w:val="Vanbnnidung6"/>
          <w:bCs/>
          <w:color w:val="000000"/>
          <w:sz w:val="28"/>
          <w:szCs w:val="28"/>
          <w:lang w:eastAsia="vi-VN"/>
        </w:rPr>
        <w:tab/>
      </w:r>
      <w:r w:rsidRPr="00754D2C">
        <w:rPr>
          <w:rStyle w:val="Vanbnnidung6"/>
          <w:b/>
          <w:bCs/>
          <w:color w:val="000000"/>
          <w:sz w:val="28"/>
          <w:szCs w:val="28"/>
          <w:lang w:eastAsia="vi-VN"/>
        </w:rPr>
        <w:t>IV. TỔ CHỨC THỰC HIỆN</w:t>
      </w:r>
      <w:bookmarkEnd w:id="0"/>
    </w:p>
    <w:p w:rsidR="0070278F" w:rsidRPr="00754D2C" w:rsidRDefault="0070278F" w:rsidP="00754D2C">
      <w:pPr>
        <w:pStyle w:val="Vanbnnidung1"/>
        <w:shd w:val="clear" w:color="auto" w:fill="auto"/>
        <w:tabs>
          <w:tab w:val="left" w:pos="1011"/>
        </w:tabs>
        <w:spacing w:before="0" w:after="120" w:line="240" w:lineRule="auto"/>
        <w:ind w:firstLine="709"/>
        <w:jc w:val="both"/>
        <w:rPr>
          <w:b/>
          <w:sz w:val="28"/>
          <w:szCs w:val="28"/>
        </w:rPr>
      </w:pPr>
      <w:r w:rsidRPr="00754D2C">
        <w:rPr>
          <w:rStyle w:val="Vanbnnidung"/>
          <w:b/>
          <w:color w:val="000000"/>
          <w:sz w:val="28"/>
          <w:szCs w:val="28"/>
          <w:lang w:eastAsia="vi-VN"/>
        </w:rPr>
        <w:t>1. Ban Tuyên giáo Tỉnh ủy</w:t>
      </w:r>
    </w:p>
    <w:p w:rsidR="0070278F" w:rsidRPr="00754D2C" w:rsidRDefault="0070278F" w:rsidP="00754D2C">
      <w:pPr>
        <w:pStyle w:val="Vanbnnidung1"/>
        <w:shd w:val="clear" w:color="auto" w:fill="auto"/>
        <w:tabs>
          <w:tab w:val="left" w:pos="1011"/>
        </w:tabs>
        <w:spacing w:before="0" w:after="120" w:line="240" w:lineRule="auto"/>
        <w:ind w:firstLine="709"/>
        <w:jc w:val="both"/>
        <w:rPr>
          <w:rStyle w:val="Vanbnnidung"/>
          <w:color w:val="000000"/>
          <w:sz w:val="28"/>
          <w:szCs w:val="28"/>
          <w:lang w:eastAsia="vi-VN"/>
        </w:rPr>
      </w:pPr>
      <w:r w:rsidRPr="00754D2C">
        <w:rPr>
          <w:rStyle w:val="Vanbnnidung"/>
          <w:color w:val="000000"/>
          <w:sz w:val="28"/>
          <w:szCs w:val="28"/>
          <w:lang w:eastAsia="vi-VN"/>
        </w:rPr>
        <w:t xml:space="preserve">Hướng dẫn và sao gửi Đề cương tuyên truyền kỷ niệm </w:t>
      </w:r>
      <w:r w:rsidR="00EF07B5" w:rsidRPr="00754D2C">
        <w:rPr>
          <w:rFonts w:eastAsia="Times New Roman" w:cs="Times New Roman"/>
          <w:color w:val="000000" w:themeColor="text1"/>
          <w:spacing w:val="-2"/>
          <w:sz w:val="28"/>
          <w:szCs w:val="28"/>
          <w:bdr w:val="none" w:sz="0" w:space="0" w:color="auto" w:frame="1"/>
        </w:rPr>
        <w:t>60 năm Ngày mở Đường Hồ Chí Minh</w:t>
      </w:r>
      <w:r w:rsidR="00EF07B5" w:rsidRPr="00754D2C">
        <w:rPr>
          <w:rFonts w:eastAsia="Times New Roman" w:cs="Times New Roman"/>
          <w:color w:val="000000" w:themeColor="text1"/>
          <w:spacing w:val="6"/>
          <w:sz w:val="28"/>
          <w:szCs w:val="28"/>
          <w:bdr w:val="none" w:sz="0" w:space="0" w:color="auto" w:frame="1"/>
        </w:rPr>
        <w:t> trên biển</w:t>
      </w:r>
      <w:r w:rsidRPr="00754D2C">
        <w:rPr>
          <w:rStyle w:val="Vanbnnidung"/>
          <w:color w:val="000000"/>
          <w:sz w:val="28"/>
          <w:szCs w:val="28"/>
          <w:lang w:eastAsia="vi-VN"/>
        </w:rPr>
        <w:t>; chỉ đạo, định hướng tuyên truyền trên các phương tiện thông tin đại chúng, hội nghị báo cáo viên, giao ban báo chí... Biên tập, đưa nội dung tuyên truyền về sự kiện vào nội dung Bản tin Thông báo nội bộ, Cổng Thông tin điện tử Ban</w:t>
      </w:r>
      <w:r w:rsidR="002309C9">
        <w:rPr>
          <w:rStyle w:val="Vanbnnidung"/>
          <w:color w:val="000000"/>
          <w:sz w:val="28"/>
          <w:szCs w:val="28"/>
          <w:lang w:eastAsia="vi-VN"/>
        </w:rPr>
        <w:t xml:space="preserve"> Tuyên giáo Tỉnh ủy.</w:t>
      </w:r>
    </w:p>
    <w:p w:rsidR="0070278F" w:rsidRPr="00754D2C" w:rsidRDefault="0070278F" w:rsidP="00754D2C">
      <w:pPr>
        <w:spacing w:after="120"/>
        <w:ind w:firstLine="709"/>
        <w:jc w:val="both"/>
        <w:textAlignment w:val="baseline"/>
        <w:rPr>
          <w:rStyle w:val="Vanbnnidung"/>
          <w:sz w:val="28"/>
          <w:szCs w:val="28"/>
        </w:rPr>
      </w:pPr>
      <w:r w:rsidRPr="00754D2C">
        <w:rPr>
          <w:rStyle w:val="Vanbnnidung"/>
          <w:color w:val="000000"/>
          <w:sz w:val="28"/>
          <w:szCs w:val="28"/>
          <w:lang w:eastAsia="vi-VN"/>
        </w:rPr>
        <w:lastRenderedPageBreak/>
        <w:t>Theo dõi, tổng hợp, đánh giá tình hình thực hiện công tác tuyên truyền của các cơ quan, đơn vị, địa phương trong tỉnh,</w:t>
      </w:r>
      <w:r w:rsidRPr="00754D2C">
        <w:rPr>
          <w:spacing w:val="2"/>
          <w:szCs w:val="28"/>
          <w:bdr w:val="none" w:sz="0" w:space="0" w:color="auto" w:frame="1"/>
        </w:rPr>
        <w:t xml:space="preserve"> báo cáo kịp thời Ban Thường vụ Tỉnh ủy, Ban Tuyên giáo Trung ương theo quy định.</w:t>
      </w:r>
    </w:p>
    <w:p w:rsidR="0070278F" w:rsidRPr="00754D2C" w:rsidRDefault="0070278F" w:rsidP="00754D2C">
      <w:pPr>
        <w:widowControl w:val="0"/>
        <w:spacing w:after="120"/>
        <w:ind w:firstLine="709"/>
        <w:jc w:val="both"/>
        <w:rPr>
          <w:spacing w:val="4"/>
          <w:szCs w:val="28"/>
        </w:rPr>
      </w:pPr>
      <w:r w:rsidRPr="00754D2C">
        <w:rPr>
          <w:b/>
          <w:spacing w:val="4"/>
          <w:szCs w:val="28"/>
        </w:rPr>
        <w:t>2.</w:t>
      </w:r>
      <w:r w:rsidRPr="00754D2C">
        <w:rPr>
          <w:spacing w:val="4"/>
          <w:szCs w:val="28"/>
        </w:rPr>
        <w:t xml:space="preserve"> </w:t>
      </w:r>
      <w:r w:rsidRPr="00754D2C">
        <w:rPr>
          <w:b/>
          <w:spacing w:val="4"/>
          <w:szCs w:val="28"/>
        </w:rPr>
        <w:t>Thường trực các huyện ủy, thị ủy, thành uỷ, đảng ủy trực thuộc</w:t>
      </w:r>
      <w:r w:rsidRPr="00754D2C">
        <w:rPr>
          <w:spacing w:val="4"/>
          <w:szCs w:val="28"/>
        </w:rPr>
        <w:t xml:space="preserve">: </w:t>
      </w:r>
      <w:r w:rsidRPr="00754D2C">
        <w:rPr>
          <w:rStyle w:val="Vanbnnidung"/>
          <w:spacing w:val="4"/>
          <w:sz w:val="28"/>
          <w:szCs w:val="28"/>
          <w:lang w:eastAsia="vi-VN"/>
        </w:rPr>
        <w:t>Chỉ đạo cơ quan chuyên môn</w:t>
      </w:r>
      <w:r w:rsidRPr="00754D2C">
        <w:rPr>
          <w:spacing w:val="4"/>
          <w:szCs w:val="28"/>
          <w:bdr w:val="none" w:sz="0" w:space="0" w:color="auto" w:frame="1"/>
        </w:rPr>
        <w:t xml:space="preserve"> xây dựng kế hoạch tổ chức các hoạt động tuyên truyền kỷ niệm </w:t>
      </w:r>
      <w:r w:rsidR="00EF07B5" w:rsidRPr="00754D2C">
        <w:rPr>
          <w:rFonts w:eastAsia="Times New Roman" w:cs="Times New Roman"/>
          <w:color w:val="000000" w:themeColor="text1"/>
          <w:spacing w:val="-2"/>
          <w:szCs w:val="28"/>
          <w:bdr w:val="none" w:sz="0" w:space="0" w:color="auto" w:frame="1"/>
        </w:rPr>
        <w:t>60 năm Ngày mở Đường Hồ Chí Minh</w:t>
      </w:r>
      <w:r w:rsidR="00EF07B5" w:rsidRPr="00754D2C">
        <w:rPr>
          <w:rFonts w:eastAsia="Times New Roman" w:cs="Times New Roman"/>
          <w:color w:val="000000" w:themeColor="text1"/>
          <w:spacing w:val="6"/>
          <w:szCs w:val="28"/>
          <w:bdr w:val="none" w:sz="0" w:space="0" w:color="auto" w:frame="1"/>
        </w:rPr>
        <w:t> trên biển</w:t>
      </w:r>
      <w:r w:rsidR="00EF07B5" w:rsidRPr="00754D2C">
        <w:rPr>
          <w:spacing w:val="4"/>
          <w:szCs w:val="28"/>
          <w:bdr w:val="none" w:sz="0" w:space="0" w:color="auto" w:frame="1"/>
        </w:rPr>
        <w:t xml:space="preserve"> </w:t>
      </w:r>
      <w:r w:rsidRPr="00754D2C">
        <w:rPr>
          <w:spacing w:val="4"/>
          <w:szCs w:val="28"/>
          <w:bdr w:val="none" w:sz="0" w:space="0" w:color="auto" w:frame="1"/>
        </w:rPr>
        <w:t>bảo đảm thiết thực, phù hợp.</w:t>
      </w:r>
    </w:p>
    <w:p w:rsidR="0070278F" w:rsidRPr="00754D2C" w:rsidRDefault="0070278F" w:rsidP="00754D2C">
      <w:pPr>
        <w:pStyle w:val="Vanbnnidung1"/>
        <w:shd w:val="clear" w:color="auto" w:fill="auto"/>
        <w:tabs>
          <w:tab w:val="left" w:pos="1011"/>
        </w:tabs>
        <w:spacing w:before="0" w:after="120" w:line="240" w:lineRule="auto"/>
        <w:ind w:firstLine="709"/>
        <w:jc w:val="both"/>
        <w:rPr>
          <w:sz w:val="28"/>
          <w:szCs w:val="28"/>
        </w:rPr>
      </w:pPr>
      <w:r w:rsidRPr="00754D2C">
        <w:rPr>
          <w:rStyle w:val="Vanbnnidung"/>
          <w:b/>
          <w:color w:val="000000"/>
          <w:sz w:val="28"/>
          <w:szCs w:val="28"/>
          <w:lang w:eastAsia="vi-VN"/>
        </w:rPr>
        <w:t>3. Sở Thông tin và Truyền thông</w:t>
      </w:r>
      <w:r w:rsidRPr="00754D2C">
        <w:rPr>
          <w:rStyle w:val="Vanbnnidung"/>
          <w:color w:val="000000"/>
          <w:sz w:val="28"/>
          <w:szCs w:val="28"/>
          <w:lang w:eastAsia="vi-VN"/>
        </w:rPr>
        <w:t xml:space="preserve">: </w:t>
      </w:r>
      <w:r w:rsidRPr="00754D2C">
        <w:rPr>
          <w:spacing w:val="4"/>
          <w:sz w:val="28"/>
          <w:szCs w:val="28"/>
          <w:bdr w:val="none" w:sz="0" w:space="0" w:color="auto" w:frame="1"/>
        </w:rPr>
        <w:t>Quản lý chặt chẽ các hoạt động thông tin, truyề</w:t>
      </w:r>
      <w:r w:rsidR="00EF07B5" w:rsidRPr="00754D2C">
        <w:rPr>
          <w:spacing w:val="4"/>
          <w:sz w:val="28"/>
          <w:szCs w:val="28"/>
          <w:bdr w:val="none" w:sz="0" w:space="0" w:color="auto" w:frame="1"/>
        </w:rPr>
        <w:t>n thông</w:t>
      </w:r>
      <w:r w:rsidRPr="00754D2C">
        <w:rPr>
          <w:spacing w:val="4"/>
          <w:sz w:val="28"/>
          <w:szCs w:val="28"/>
          <w:bdr w:val="none" w:sz="0" w:space="0" w:color="auto" w:frame="1"/>
        </w:rPr>
        <w:t>; kiên quyết xử lý nghiêm các hành vi vi phạm, đưa thông tin sai trái, xuyên tạc, không đúng định hướng.</w:t>
      </w:r>
    </w:p>
    <w:p w:rsidR="0070278F" w:rsidRPr="00754D2C" w:rsidRDefault="0070278F" w:rsidP="00754D2C">
      <w:pPr>
        <w:pStyle w:val="Vanbnnidung1"/>
        <w:shd w:val="clear" w:color="auto" w:fill="auto"/>
        <w:tabs>
          <w:tab w:val="left" w:pos="1011"/>
        </w:tabs>
        <w:spacing w:before="0" w:after="120" w:line="240" w:lineRule="auto"/>
        <w:ind w:right="40" w:firstLine="709"/>
        <w:jc w:val="both"/>
        <w:rPr>
          <w:sz w:val="28"/>
          <w:szCs w:val="28"/>
          <w:bdr w:val="none" w:sz="0" w:space="0" w:color="auto" w:frame="1"/>
        </w:rPr>
      </w:pPr>
      <w:r w:rsidRPr="00754D2C">
        <w:rPr>
          <w:rStyle w:val="Vanbnnidung"/>
          <w:b/>
          <w:color w:val="000000"/>
          <w:spacing w:val="-2"/>
          <w:sz w:val="28"/>
          <w:szCs w:val="28"/>
          <w:lang w:eastAsia="vi-VN"/>
        </w:rPr>
        <w:t>4. Sở Văn hóa, Thể thao và Du lịch</w:t>
      </w:r>
      <w:r w:rsidRPr="00754D2C">
        <w:rPr>
          <w:rStyle w:val="Vanbnnidung"/>
          <w:color w:val="000000"/>
          <w:spacing w:val="-2"/>
          <w:sz w:val="28"/>
          <w:szCs w:val="28"/>
          <w:lang w:eastAsia="vi-VN"/>
        </w:rPr>
        <w:t>:</w:t>
      </w:r>
      <w:r w:rsidRPr="00754D2C">
        <w:rPr>
          <w:rStyle w:val="Vanbnnidung"/>
          <w:b/>
          <w:color w:val="000000"/>
          <w:spacing w:val="-2"/>
          <w:sz w:val="28"/>
          <w:szCs w:val="28"/>
          <w:lang w:eastAsia="vi-VN"/>
        </w:rPr>
        <w:t xml:space="preserve"> </w:t>
      </w:r>
      <w:r w:rsidRPr="00754D2C">
        <w:rPr>
          <w:sz w:val="28"/>
          <w:szCs w:val="28"/>
          <w:bdr w:val="none" w:sz="0" w:space="0" w:color="auto" w:frame="1"/>
        </w:rPr>
        <w:t xml:space="preserve">Chỉ đạo, hướng dẫn tổ chức tốt các hoạt động tuyên truyền, cổ động trực quan, nhất là trên panô, áp phích, bảng điện tử, tranh ảnh và các hoạt động văn hóa, văn nghệ, thể dục </w:t>
      </w:r>
      <w:r w:rsidR="0039646E">
        <w:rPr>
          <w:sz w:val="28"/>
          <w:szCs w:val="28"/>
          <w:bdr w:val="none" w:sz="0" w:space="0" w:color="auto" w:frame="1"/>
        </w:rPr>
        <w:t>-</w:t>
      </w:r>
      <w:r w:rsidRPr="00754D2C">
        <w:rPr>
          <w:sz w:val="28"/>
          <w:szCs w:val="28"/>
          <w:bdr w:val="none" w:sz="0" w:space="0" w:color="auto" w:frame="1"/>
        </w:rPr>
        <w:t xml:space="preserve"> thể thao</w:t>
      </w:r>
      <w:r w:rsidR="002309C9">
        <w:rPr>
          <w:sz w:val="28"/>
          <w:szCs w:val="28"/>
          <w:bdr w:val="none" w:sz="0" w:space="0" w:color="auto" w:frame="1"/>
        </w:rPr>
        <w:t>…</w:t>
      </w:r>
      <w:r w:rsidRPr="00754D2C">
        <w:rPr>
          <w:sz w:val="28"/>
          <w:szCs w:val="28"/>
          <w:bdr w:val="none" w:sz="0" w:space="0" w:color="auto" w:frame="1"/>
        </w:rPr>
        <w:t xml:space="preserve"> chào mừng.</w:t>
      </w:r>
    </w:p>
    <w:p w:rsidR="00754D2C" w:rsidRPr="002309C9" w:rsidRDefault="0070278F" w:rsidP="00754D2C">
      <w:pPr>
        <w:pStyle w:val="Vanbnnidung1"/>
        <w:shd w:val="clear" w:color="auto" w:fill="auto"/>
        <w:tabs>
          <w:tab w:val="left" w:pos="1011"/>
        </w:tabs>
        <w:spacing w:before="0" w:after="120" w:line="240" w:lineRule="auto"/>
        <w:ind w:firstLine="709"/>
        <w:jc w:val="both"/>
        <w:rPr>
          <w:rFonts w:eastAsia="Times New Roman" w:cs="Times New Roman"/>
          <w:color w:val="000000" w:themeColor="text1"/>
          <w:sz w:val="28"/>
          <w:szCs w:val="28"/>
        </w:rPr>
      </w:pPr>
      <w:r w:rsidRPr="002309C9">
        <w:rPr>
          <w:rStyle w:val="Vanbnnidung"/>
          <w:b/>
          <w:color w:val="000000"/>
          <w:sz w:val="28"/>
          <w:szCs w:val="28"/>
          <w:lang w:eastAsia="vi-VN"/>
        </w:rPr>
        <w:t>5. Các cơ quan báo chí:</w:t>
      </w:r>
      <w:r w:rsidRPr="002309C9">
        <w:rPr>
          <w:rStyle w:val="Vanbnnidung"/>
          <w:color w:val="000000"/>
          <w:sz w:val="28"/>
          <w:szCs w:val="28"/>
          <w:lang w:eastAsia="vi-VN"/>
        </w:rPr>
        <w:t xml:space="preserve"> Tổ chức tuyên truyền theo định hướng tại mục II</w:t>
      </w:r>
      <w:r w:rsidR="00754D2C" w:rsidRPr="002309C9">
        <w:rPr>
          <w:rFonts w:eastAsia="Times New Roman" w:cs="Times New Roman"/>
          <w:color w:val="FF0000"/>
          <w:sz w:val="28"/>
          <w:szCs w:val="28"/>
          <w:bdr w:val="none" w:sz="0" w:space="0" w:color="auto" w:frame="1"/>
        </w:rPr>
        <w:t xml:space="preserve">  </w:t>
      </w:r>
      <w:r w:rsidR="00754D2C" w:rsidRPr="002309C9">
        <w:rPr>
          <w:rFonts w:eastAsia="Times New Roman" w:cs="Times New Roman"/>
          <w:sz w:val="28"/>
          <w:szCs w:val="28"/>
          <w:bdr w:val="none" w:sz="0" w:space="0" w:color="auto" w:frame="1"/>
        </w:rPr>
        <w:t xml:space="preserve">với </w:t>
      </w:r>
      <w:r w:rsidR="00754D2C" w:rsidRPr="002309C9">
        <w:rPr>
          <w:rFonts w:eastAsia="Times New Roman" w:cs="Times New Roman"/>
          <w:color w:val="000000" w:themeColor="text1"/>
          <w:sz w:val="28"/>
          <w:szCs w:val="28"/>
          <w:bdr w:val="none" w:sz="0" w:space="0" w:color="auto" w:frame="1"/>
        </w:rPr>
        <w:t>nội dung, thời lượng phù hợp, có ý nghĩa tuyên truyền, giáo dục sâu sắc về sự kiện; đề cao vai trò, trách nhiệm của người đứng đầu, của Ban biên tập trong kiểm duyệt nội dung. Lưu ý, việc tuyên truyền phải dựa vào nguồn thông tin, tư liệu chính thống do các cơ quan có thẩm quyền cung cấp, phát hành; không khai thác những tư liệu, nội dung nhạy cảm về chính trị, ảnh hưởng đến quan hệ ngoại giao, những vấn đề có ý kiến khác nhau, dễ bị các thế lực thù địch khai thác, xuyên tạc, tạo nên những điểm nóng trong dư luận xã hội; trong trường hợp cần thiết phải thông tin, báo cáo, xin ý kiến Ban Tuyên giáo Tỉnh ủy trước khi tuyên truyền.</w:t>
      </w:r>
    </w:p>
    <w:p w:rsidR="00444A83" w:rsidRPr="00754D2C" w:rsidRDefault="002309C9" w:rsidP="00754D2C">
      <w:pPr>
        <w:pStyle w:val="Vanbnnidung1"/>
        <w:shd w:val="clear" w:color="auto" w:fill="auto"/>
        <w:tabs>
          <w:tab w:val="left" w:pos="1011"/>
        </w:tabs>
        <w:spacing w:before="0" w:after="120" w:line="240" w:lineRule="auto"/>
        <w:ind w:right="40" w:firstLine="709"/>
        <w:jc w:val="both"/>
        <w:rPr>
          <w:rFonts w:eastAsia="Times New Roman" w:cs="Times New Roman"/>
          <w:color w:val="000000" w:themeColor="text1"/>
          <w:sz w:val="28"/>
          <w:szCs w:val="28"/>
        </w:rPr>
      </w:pPr>
      <w:r>
        <w:rPr>
          <w:rStyle w:val="Vanbnnidung"/>
          <w:sz w:val="28"/>
          <w:szCs w:val="28"/>
          <w:lang w:eastAsia="vi-VN"/>
        </w:rPr>
        <w:t xml:space="preserve">* </w:t>
      </w:r>
      <w:r w:rsidR="0070278F" w:rsidRPr="00754D2C">
        <w:rPr>
          <w:rStyle w:val="Vanbnnidung"/>
          <w:sz w:val="28"/>
          <w:szCs w:val="28"/>
          <w:lang w:eastAsia="vi-VN"/>
        </w:rPr>
        <w:t xml:space="preserve">Đài Phát thanh - Truyền hình tỉnh </w:t>
      </w:r>
      <w:r w:rsidR="00444A83" w:rsidRPr="00754D2C">
        <w:rPr>
          <w:rFonts w:eastAsia="Times New Roman" w:cs="Times New Roman"/>
          <w:color w:val="000000" w:themeColor="text1"/>
          <w:spacing w:val="2"/>
          <w:sz w:val="28"/>
          <w:szCs w:val="28"/>
          <w:bdr w:val="none" w:sz="0" w:space="0" w:color="auto" w:frame="1"/>
        </w:rPr>
        <w:t xml:space="preserve">tổ chức tiếp sóng, phát sóng </w:t>
      </w:r>
      <w:r>
        <w:rPr>
          <w:rFonts w:eastAsia="Times New Roman" w:cs="Times New Roman"/>
          <w:color w:val="000000" w:themeColor="text1"/>
          <w:spacing w:val="2"/>
          <w:sz w:val="28"/>
          <w:szCs w:val="28"/>
          <w:bdr w:val="none" w:sz="0" w:space="0" w:color="auto" w:frame="1"/>
        </w:rPr>
        <w:t>c</w:t>
      </w:r>
      <w:r w:rsidR="00444A83" w:rsidRPr="00754D2C">
        <w:rPr>
          <w:rFonts w:eastAsia="Times New Roman" w:cs="Times New Roman"/>
          <w:color w:val="000000" w:themeColor="text1"/>
          <w:spacing w:val="2"/>
          <w:sz w:val="28"/>
          <w:szCs w:val="28"/>
          <w:bdr w:val="none" w:sz="0" w:space="0" w:color="auto" w:frame="1"/>
        </w:rPr>
        <w:t xml:space="preserve">hương trình truyền hình trực tiếp Lễ kỷ niệm </w:t>
      </w:r>
      <w:r w:rsidR="00444A83" w:rsidRPr="00754D2C">
        <w:rPr>
          <w:rFonts w:eastAsia="Times New Roman" w:cs="Times New Roman"/>
          <w:color w:val="000000" w:themeColor="text1"/>
          <w:spacing w:val="-2"/>
          <w:sz w:val="28"/>
          <w:szCs w:val="28"/>
          <w:bdr w:val="none" w:sz="0" w:space="0" w:color="auto" w:frame="1"/>
        </w:rPr>
        <w:t>60 năm Ngày mở Đường Hồ Chí Minh</w:t>
      </w:r>
      <w:r w:rsidR="00444A83" w:rsidRPr="00754D2C">
        <w:rPr>
          <w:rFonts w:eastAsia="Times New Roman" w:cs="Times New Roman"/>
          <w:color w:val="000000" w:themeColor="text1"/>
          <w:spacing w:val="6"/>
          <w:sz w:val="28"/>
          <w:szCs w:val="28"/>
          <w:bdr w:val="none" w:sz="0" w:space="0" w:color="auto" w:frame="1"/>
        </w:rPr>
        <w:t> trên biển</w:t>
      </w:r>
      <w:r w:rsidR="00444A83" w:rsidRPr="00754D2C">
        <w:rPr>
          <w:rFonts w:eastAsia="Times New Roman" w:cs="Times New Roman"/>
          <w:color w:val="000000" w:themeColor="text1"/>
          <w:spacing w:val="2"/>
          <w:sz w:val="28"/>
          <w:szCs w:val="28"/>
          <w:bdr w:val="none" w:sz="0" w:space="0" w:color="auto" w:frame="1"/>
        </w:rPr>
        <w:t xml:space="preserve"> và phim tài liệu.</w:t>
      </w:r>
      <w:r>
        <w:rPr>
          <w:rFonts w:eastAsia="Times New Roman" w:cs="Times New Roman"/>
          <w:color w:val="000000" w:themeColor="text1"/>
          <w:spacing w:val="2"/>
          <w:sz w:val="28"/>
          <w:szCs w:val="28"/>
          <w:bdr w:val="none" w:sz="0" w:space="0" w:color="auto" w:frame="1"/>
        </w:rPr>
        <w:t xml:space="preserve"> </w:t>
      </w:r>
    </w:p>
    <w:p w:rsidR="00EF07B5" w:rsidRPr="00754D2C" w:rsidRDefault="0070278F" w:rsidP="00754D2C">
      <w:pPr>
        <w:spacing w:after="120"/>
        <w:ind w:firstLine="709"/>
        <w:jc w:val="both"/>
        <w:textAlignment w:val="baseline"/>
        <w:rPr>
          <w:rFonts w:eastAsia="Times New Roman" w:cs="Times New Roman"/>
          <w:color w:val="000000" w:themeColor="text1"/>
          <w:spacing w:val="4"/>
          <w:szCs w:val="28"/>
        </w:rPr>
      </w:pPr>
      <w:r w:rsidRPr="00754D2C">
        <w:rPr>
          <w:b/>
          <w:spacing w:val="4"/>
          <w:szCs w:val="28"/>
        </w:rPr>
        <w:t>6.</w:t>
      </w:r>
      <w:r w:rsidRPr="00754D2C">
        <w:rPr>
          <w:spacing w:val="4"/>
          <w:szCs w:val="28"/>
        </w:rPr>
        <w:t xml:space="preserve"> </w:t>
      </w:r>
      <w:r w:rsidRPr="00754D2C">
        <w:rPr>
          <w:b/>
          <w:spacing w:val="4"/>
          <w:szCs w:val="28"/>
        </w:rPr>
        <w:t>Uỷ ban Mặt trận Tổ quốc và các đoàn thể chính trị - xã hội tỉnh:</w:t>
      </w:r>
      <w:r w:rsidRPr="00754D2C">
        <w:rPr>
          <w:spacing w:val="4"/>
          <w:szCs w:val="28"/>
        </w:rPr>
        <w:t xml:space="preserve"> Chỉ đạo, hướng dẫn tổ chức đợt sinh hoạt chính trị trong các cấp Hội về </w:t>
      </w:r>
      <w:r w:rsidR="00EF07B5" w:rsidRPr="00754D2C">
        <w:rPr>
          <w:rFonts w:eastAsia="Times New Roman" w:cs="Times New Roman"/>
          <w:bCs/>
          <w:color w:val="000000" w:themeColor="text1"/>
          <w:spacing w:val="4"/>
          <w:szCs w:val="28"/>
          <w:bdr w:val="none" w:sz="0" w:space="0" w:color="auto" w:frame="1"/>
        </w:rPr>
        <w:t>sự ra đời và phát triển Đường Hồ Chí Minh trên biển và truyền thống vẻ vang của Đường Hồ Chí Minh trên biển</w:t>
      </w:r>
    </w:p>
    <w:p w:rsidR="00444A83" w:rsidRPr="00C65981" w:rsidRDefault="0070278F" w:rsidP="00754D2C">
      <w:pPr>
        <w:spacing w:after="120"/>
        <w:ind w:firstLine="709"/>
        <w:jc w:val="both"/>
        <w:textAlignment w:val="baseline"/>
        <w:rPr>
          <w:rFonts w:eastAsia="Times New Roman" w:cs="Times New Roman"/>
          <w:color w:val="000000" w:themeColor="text1"/>
          <w:szCs w:val="28"/>
        </w:rPr>
      </w:pPr>
      <w:r w:rsidRPr="00C65981">
        <w:rPr>
          <w:szCs w:val="28"/>
        </w:rPr>
        <w:t xml:space="preserve">Tỉnh Đoàn </w:t>
      </w:r>
      <w:r w:rsidR="002309C9" w:rsidRPr="00C65981">
        <w:rPr>
          <w:szCs w:val="28"/>
        </w:rPr>
        <w:t>T</w:t>
      </w:r>
      <w:r w:rsidRPr="00C65981">
        <w:rPr>
          <w:szCs w:val="28"/>
        </w:rPr>
        <w:t>hanh niên chỉ đạo tổ chức các hình thức tuyên truyền phù hợp cho đoàn viên, thanh niên</w:t>
      </w:r>
      <w:r w:rsidR="00C65981" w:rsidRPr="00C65981">
        <w:rPr>
          <w:szCs w:val="28"/>
        </w:rPr>
        <w:t>, học sinh, sinh viên</w:t>
      </w:r>
      <w:r w:rsidRPr="00C65981">
        <w:rPr>
          <w:szCs w:val="28"/>
        </w:rPr>
        <w:t>; đẩy mạnh các hoạt động giáo dục truyền thống cho thế hệ trẻ</w:t>
      </w:r>
      <w:r w:rsidR="00444A83" w:rsidRPr="00C65981">
        <w:rPr>
          <w:szCs w:val="28"/>
        </w:rPr>
        <w:t>.</w:t>
      </w:r>
      <w:r w:rsidRPr="00C65981">
        <w:rPr>
          <w:szCs w:val="28"/>
        </w:rPr>
        <w:t xml:space="preserve"> </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b/>
          <w:bCs/>
          <w:color w:val="000000" w:themeColor="text1"/>
          <w:szCs w:val="28"/>
          <w:bdr w:val="none" w:sz="0" w:space="0" w:color="auto" w:frame="1"/>
        </w:rPr>
        <w:t>V. MỘT SỐ KHẨU HIỆU TUYÊN TRUYỀN</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1. Nhiệt liệt chào mừng 60 năm Ngày mở Đường Hồ Chí Minh trên biển (23/10/1961 - 23/10/2021)!</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pacing w:val="6"/>
          <w:szCs w:val="28"/>
          <w:bdr w:val="none" w:sz="0" w:space="0" w:color="auto" w:frame="1"/>
        </w:rPr>
        <w:t>2. Đường Hồ Chí Minh trên biển - biểu tượng sáng ngời của chủ nghĩa anh hùng cách mạng</w:t>
      </w:r>
      <w:r w:rsidRPr="00754D2C">
        <w:rPr>
          <w:rFonts w:eastAsia="Times New Roman" w:cs="Times New Roman"/>
          <w:color w:val="000000" w:themeColor="text1"/>
          <w:szCs w:val="28"/>
        </w:rPr>
        <w:t>!</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3. Quyết tâm giữ gìn, bảo vệ biển, đảo thiêng liêng của Tổ quốc!</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4. Tất cả vì biển, đảo quê hương, vì biên cương Tổ quốc!</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lastRenderedPageBreak/>
        <w:t>5. Chung sức bảo vệ chủ quyền biển, đảo Việt Nam!</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6. Mài sắc ý chí, kiên cường bám biển!</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7. Đảo là nhà, biển cả là quê hương!</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8. Đảng Cộng sản Việt Nam quang vinh muôn năm!</w:t>
      </w:r>
    </w:p>
    <w:p w:rsidR="00385A5C" w:rsidRPr="00754D2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9. Nước Cộng hòa xã hội chủ nghĩa Việt Nam muôn năm!</w:t>
      </w:r>
    </w:p>
    <w:p w:rsidR="00385A5C" w:rsidRDefault="00385A5C" w:rsidP="00754D2C">
      <w:pPr>
        <w:spacing w:after="120"/>
        <w:ind w:firstLine="709"/>
        <w:jc w:val="both"/>
        <w:textAlignment w:val="baseline"/>
        <w:rPr>
          <w:rFonts w:eastAsia="Times New Roman" w:cs="Times New Roman"/>
          <w:color w:val="000000" w:themeColor="text1"/>
          <w:szCs w:val="28"/>
        </w:rPr>
      </w:pPr>
      <w:r w:rsidRPr="00754D2C">
        <w:rPr>
          <w:rFonts w:eastAsia="Times New Roman" w:cs="Times New Roman"/>
          <w:color w:val="000000" w:themeColor="text1"/>
          <w:szCs w:val="28"/>
        </w:rPr>
        <w:t>10. Chủ tịch Hồ Chí Minh vĩ đại sống mãi trong sự nghiệp của chúng ta!</w:t>
      </w:r>
    </w:p>
    <w:p w:rsidR="00754D2C" w:rsidRDefault="00166DB5" w:rsidP="00166DB5">
      <w:pPr>
        <w:spacing w:before="240" w:after="360"/>
        <w:ind w:firstLine="709"/>
        <w:textAlignment w:val="baseline"/>
        <w:rPr>
          <w:rFonts w:eastAsia="Times New Roman" w:cs="Times New Roman"/>
          <w:i/>
          <w:color w:val="000000" w:themeColor="text1"/>
          <w:sz w:val="26"/>
          <w:szCs w:val="28"/>
        </w:rPr>
      </w:pPr>
      <w:r w:rsidRPr="00166DB5">
        <w:rPr>
          <w:rFonts w:eastAsia="Times New Roman" w:cs="Times New Roman"/>
          <w:i/>
          <w:color w:val="000000" w:themeColor="text1"/>
          <w:sz w:val="26"/>
          <w:szCs w:val="28"/>
        </w:rPr>
        <w:t>(Ban Tuyên giáo Tỉnh ủy gửi kèm Đề cương tuyên truyền)</w:t>
      </w:r>
    </w:p>
    <w:p w:rsidR="00A20AA4" w:rsidRPr="00A20AA4" w:rsidRDefault="00A20AA4" w:rsidP="00166DB5">
      <w:pPr>
        <w:spacing w:before="240" w:after="360"/>
        <w:ind w:firstLine="709"/>
        <w:textAlignment w:val="baseline"/>
        <w:rPr>
          <w:rFonts w:eastAsia="Times New Roman" w:cs="Times New Roman"/>
          <w:i/>
          <w:color w:val="000000" w:themeColor="text1"/>
          <w:sz w:val="2"/>
          <w:szCs w:val="28"/>
        </w:rPr>
      </w:pPr>
    </w:p>
    <w:tbl>
      <w:tblPr>
        <w:tblW w:w="8931" w:type="dxa"/>
        <w:tblInd w:w="108" w:type="dxa"/>
        <w:tblLook w:val="01E0" w:firstRow="1" w:lastRow="1" w:firstColumn="1" w:lastColumn="1" w:noHBand="0" w:noVBand="0"/>
      </w:tblPr>
      <w:tblGrid>
        <w:gridCol w:w="5245"/>
        <w:gridCol w:w="3686"/>
      </w:tblGrid>
      <w:tr w:rsidR="00754D2C" w:rsidRPr="009065B3" w:rsidTr="00166DB5">
        <w:tc>
          <w:tcPr>
            <w:tcW w:w="5245" w:type="dxa"/>
          </w:tcPr>
          <w:p w:rsidR="00754D2C" w:rsidRPr="0091229F" w:rsidRDefault="00754D2C" w:rsidP="00754D2C">
            <w:pPr>
              <w:ind w:left="-108"/>
              <w:jc w:val="left"/>
            </w:pPr>
            <w:r w:rsidRPr="00085D85">
              <w:rPr>
                <w:u w:val="single"/>
              </w:rPr>
              <w:t>Nơi nhận</w:t>
            </w:r>
            <w:r w:rsidRPr="0091229F">
              <w:rPr>
                <w:u w:val="single"/>
              </w:rPr>
              <w:t>:</w:t>
            </w:r>
          </w:p>
          <w:p w:rsidR="00754D2C" w:rsidRPr="0091229F" w:rsidRDefault="00754D2C" w:rsidP="00754D2C">
            <w:pPr>
              <w:ind w:left="-108"/>
              <w:jc w:val="left"/>
              <w:rPr>
                <w:sz w:val="24"/>
              </w:rPr>
            </w:pPr>
            <w:r w:rsidRPr="0091229F">
              <w:rPr>
                <w:sz w:val="24"/>
              </w:rPr>
              <w:t>- T.T Tỉnh uỷ (b/c)</w:t>
            </w:r>
            <w:r>
              <w:rPr>
                <w:sz w:val="24"/>
              </w:rPr>
              <w:t>,</w:t>
            </w:r>
          </w:p>
          <w:p w:rsidR="00754D2C" w:rsidRDefault="00754D2C" w:rsidP="00166DB5">
            <w:pPr>
              <w:ind w:left="-108" w:right="-108"/>
              <w:jc w:val="left"/>
              <w:rPr>
                <w:sz w:val="24"/>
              </w:rPr>
            </w:pPr>
            <w:r>
              <w:rPr>
                <w:sz w:val="24"/>
              </w:rPr>
              <w:t>- TT các huyện, thị, thành, đảng ủy TT</w:t>
            </w:r>
            <w:r w:rsidR="001D3299">
              <w:rPr>
                <w:sz w:val="24"/>
              </w:rPr>
              <w:t>,</w:t>
            </w:r>
          </w:p>
          <w:p w:rsidR="00754D2C" w:rsidRPr="0091229F" w:rsidRDefault="00754D2C" w:rsidP="00166DB5">
            <w:pPr>
              <w:ind w:left="-108" w:right="-250"/>
              <w:jc w:val="left"/>
              <w:rPr>
                <w:sz w:val="24"/>
              </w:rPr>
            </w:pPr>
            <w:r w:rsidRPr="0091229F">
              <w:rPr>
                <w:sz w:val="24"/>
              </w:rPr>
              <w:t xml:space="preserve">- BTG </w:t>
            </w:r>
            <w:r>
              <w:rPr>
                <w:sz w:val="24"/>
              </w:rPr>
              <w:t xml:space="preserve">(tuyên huấn) </w:t>
            </w:r>
            <w:r w:rsidRPr="0091229F">
              <w:rPr>
                <w:sz w:val="24"/>
              </w:rPr>
              <w:t xml:space="preserve">các huyện, </w:t>
            </w:r>
            <w:r w:rsidR="00166DB5">
              <w:rPr>
                <w:sz w:val="24"/>
              </w:rPr>
              <w:t xml:space="preserve">thị, </w:t>
            </w:r>
            <w:r w:rsidRPr="0091229F">
              <w:rPr>
                <w:sz w:val="24"/>
              </w:rPr>
              <w:t>thành, đảng uỷ TT</w:t>
            </w:r>
            <w:r>
              <w:rPr>
                <w:sz w:val="24"/>
              </w:rPr>
              <w:t>,</w:t>
            </w:r>
          </w:p>
          <w:p w:rsidR="00754D2C" w:rsidRDefault="00754D2C" w:rsidP="00754D2C">
            <w:pPr>
              <w:ind w:left="-108"/>
              <w:jc w:val="left"/>
              <w:rPr>
                <w:sz w:val="24"/>
              </w:rPr>
            </w:pPr>
            <w:r w:rsidRPr="0091229F">
              <w:rPr>
                <w:sz w:val="24"/>
              </w:rPr>
              <w:t>- Các CQ trong Khối Tuyên truyền</w:t>
            </w:r>
            <w:r>
              <w:rPr>
                <w:sz w:val="24"/>
              </w:rPr>
              <w:t>,</w:t>
            </w:r>
          </w:p>
          <w:p w:rsidR="00754D2C" w:rsidRDefault="00754D2C" w:rsidP="00754D2C">
            <w:pPr>
              <w:ind w:left="-108"/>
              <w:jc w:val="left"/>
              <w:rPr>
                <w:sz w:val="24"/>
              </w:rPr>
            </w:pPr>
            <w:r>
              <w:rPr>
                <w:sz w:val="24"/>
              </w:rPr>
              <w:t xml:space="preserve">- </w:t>
            </w:r>
            <w:r w:rsidRPr="000C30BC">
              <w:rPr>
                <w:spacing w:val="-8"/>
                <w:sz w:val="24"/>
              </w:rPr>
              <w:t>Uỷ ban MTTQ</w:t>
            </w:r>
            <w:r>
              <w:rPr>
                <w:spacing w:val="-8"/>
                <w:sz w:val="24"/>
              </w:rPr>
              <w:t xml:space="preserve"> v</w:t>
            </w:r>
            <w:r w:rsidRPr="00CA2F00">
              <w:rPr>
                <w:spacing w:val="-8"/>
                <w:sz w:val="24"/>
              </w:rPr>
              <w:t>à</w:t>
            </w:r>
            <w:r w:rsidRPr="000C30BC">
              <w:rPr>
                <w:spacing w:val="-8"/>
                <w:sz w:val="24"/>
              </w:rPr>
              <w:t xml:space="preserve"> các đoàn thể CT-XH tỉnh</w:t>
            </w:r>
            <w:r>
              <w:rPr>
                <w:sz w:val="24"/>
              </w:rPr>
              <w:t xml:space="preserve">, </w:t>
            </w:r>
          </w:p>
          <w:p w:rsidR="00754D2C" w:rsidRPr="0091229F" w:rsidRDefault="00754D2C" w:rsidP="00754D2C">
            <w:pPr>
              <w:ind w:left="-108"/>
              <w:jc w:val="left"/>
              <w:rPr>
                <w:sz w:val="24"/>
              </w:rPr>
            </w:pPr>
            <w:r w:rsidRPr="0091229F">
              <w:rPr>
                <w:sz w:val="24"/>
              </w:rPr>
              <w:t>- Lãnh đạo Ban</w:t>
            </w:r>
            <w:r>
              <w:rPr>
                <w:sz w:val="24"/>
              </w:rPr>
              <w:t>,</w:t>
            </w:r>
          </w:p>
          <w:p w:rsidR="00754D2C" w:rsidRPr="0091229F" w:rsidRDefault="00754D2C" w:rsidP="00754D2C">
            <w:pPr>
              <w:ind w:left="-108"/>
              <w:jc w:val="left"/>
              <w:rPr>
                <w:sz w:val="24"/>
              </w:rPr>
            </w:pPr>
            <w:r w:rsidRPr="0091229F">
              <w:rPr>
                <w:sz w:val="24"/>
              </w:rPr>
              <w:t xml:space="preserve">- </w:t>
            </w:r>
            <w:r>
              <w:rPr>
                <w:sz w:val="24"/>
              </w:rPr>
              <w:t>Phòng TT&amp;VHVN,</w:t>
            </w:r>
            <w:r w:rsidR="00166DB5">
              <w:rPr>
                <w:sz w:val="24"/>
              </w:rPr>
              <w:t xml:space="preserve"> TT-KG,</w:t>
            </w:r>
          </w:p>
          <w:p w:rsidR="00754D2C" w:rsidRPr="009A2DE6" w:rsidRDefault="00754D2C" w:rsidP="00754D2C">
            <w:pPr>
              <w:ind w:left="-108"/>
              <w:jc w:val="left"/>
              <w:rPr>
                <w:sz w:val="24"/>
              </w:rPr>
            </w:pPr>
            <w:r w:rsidRPr="0091229F">
              <w:rPr>
                <w:sz w:val="24"/>
              </w:rPr>
              <w:t>- Lưu VT</w:t>
            </w:r>
            <w:r>
              <w:rPr>
                <w:sz w:val="24"/>
              </w:rPr>
              <w:t xml:space="preserve"> BTGTU</w:t>
            </w:r>
            <w:r w:rsidRPr="0091229F">
              <w:rPr>
                <w:sz w:val="24"/>
              </w:rPr>
              <w:t>.</w:t>
            </w:r>
          </w:p>
        </w:tc>
        <w:tc>
          <w:tcPr>
            <w:tcW w:w="3686" w:type="dxa"/>
          </w:tcPr>
          <w:p w:rsidR="00754D2C" w:rsidRPr="0091229F" w:rsidRDefault="00754D2C" w:rsidP="00DA767F">
            <w:pPr>
              <w:rPr>
                <w:b/>
              </w:rPr>
            </w:pPr>
            <w:r w:rsidRPr="0091229F">
              <w:rPr>
                <w:b/>
              </w:rPr>
              <w:t>K/T TR</w:t>
            </w:r>
            <w:r w:rsidRPr="0091229F">
              <w:rPr>
                <w:rFonts w:hint="eastAsia"/>
                <w:b/>
              </w:rPr>
              <w:t>Ư</w:t>
            </w:r>
            <w:r w:rsidRPr="0091229F">
              <w:rPr>
                <w:b/>
              </w:rPr>
              <w:t>ỞNG BAN</w:t>
            </w:r>
          </w:p>
          <w:p w:rsidR="00754D2C" w:rsidRPr="0091229F" w:rsidRDefault="00754D2C" w:rsidP="00DA767F">
            <w:pPr>
              <w:rPr>
                <w:spacing w:val="-10"/>
              </w:rPr>
            </w:pPr>
            <w:r w:rsidRPr="0091229F">
              <w:rPr>
                <w:spacing w:val="-10"/>
              </w:rPr>
              <w:t>PHÓ TR</w:t>
            </w:r>
            <w:r w:rsidRPr="0091229F">
              <w:rPr>
                <w:rFonts w:hint="eastAsia"/>
                <w:spacing w:val="-10"/>
              </w:rPr>
              <w:t>Ư</w:t>
            </w:r>
            <w:r w:rsidRPr="0091229F">
              <w:rPr>
                <w:spacing w:val="-10"/>
              </w:rPr>
              <w:t>ỞNG BAN</w:t>
            </w:r>
          </w:p>
          <w:p w:rsidR="00754D2C" w:rsidRPr="001B4CE0" w:rsidRDefault="00754D2C" w:rsidP="00DA767F">
            <w:pPr>
              <w:rPr>
                <w:spacing w:val="-10"/>
                <w:sz w:val="42"/>
              </w:rPr>
            </w:pPr>
          </w:p>
          <w:p w:rsidR="00754D2C" w:rsidRDefault="00754D2C" w:rsidP="00DA767F">
            <w:pPr>
              <w:rPr>
                <w:i/>
                <w:spacing w:val="-10"/>
                <w:sz w:val="22"/>
                <w:szCs w:val="28"/>
              </w:rPr>
            </w:pPr>
          </w:p>
          <w:p w:rsidR="00754D2C" w:rsidRDefault="00D460B8" w:rsidP="00DA767F">
            <w:pPr>
              <w:rPr>
                <w:i/>
                <w:szCs w:val="28"/>
              </w:rPr>
            </w:pPr>
            <w:r>
              <w:rPr>
                <w:i/>
                <w:szCs w:val="28"/>
              </w:rPr>
              <w:t>Đã ký</w:t>
            </w:r>
            <w:bookmarkStart w:id="1" w:name="_GoBack"/>
            <w:bookmarkEnd w:id="1"/>
          </w:p>
          <w:p w:rsidR="00754D2C" w:rsidRDefault="00754D2C" w:rsidP="00DA767F">
            <w:pPr>
              <w:rPr>
                <w:i/>
                <w:szCs w:val="28"/>
              </w:rPr>
            </w:pPr>
          </w:p>
          <w:p w:rsidR="00754D2C" w:rsidRDefault="00754D2C" w:rsidP="00DA767F">
            <w:pPr>
              <w:rPr>
                <w:i/>
                <w:szCs w:val="28"/>
              </w:rPr>
            </w:pPr>
          </w:p>
          <w:p w:rsidR="00754D2C" w:rsidRPr="00856C91" w:rsidRDefault="00754D2C" w:rsidP="00DA767F">
            <w:pPr>
              <w:rPr>
                <w:i/>
                <w:sz w:val="12"/>
                <w:szCs w:val="28"/>
              </w:rPr>
            </w:pPr>
          </w:p>
          <w:p w:rsidR="00754D2C" w:rsidRPr="009065B3" w:rsidRDefault="00754D2C" w:rsidP="00DA767F">
            <w:pPr>
              <w:rPr>
                <w:b/>
              </w:rPr>
            </w:pPr>
            <w:r>
              <w:rPr>
                <w:b/>
              </w:rPr>
              <w:t>Đỗ Đức Liệu</w:t>
            </w:r>
          </w:p>
        </w:tc>
      </w:tr>
    </w:tbl>
    <w:p w:rsidR="00F441CB" w:rsidRPr="00385A5C" w:rsidRDefault="00F441CB" w:rsidP="00385A5C">
      <w:pPr>
        <w:spacing w:after="120"/>
        <w:ind w:firstLine="709"/>
        <w:rPr>
          <w:rFonts w:cs="Times New Roman"/>
          <w:color w:val="000000" w:themeColor="text1"/>
          <w:szCs w:val="28"/>
        </w:rPr>
      </w:pPr>
    </w:p>
    <w:sectPr w:rsidR="00F441CB" w:rsidRPr="00385A5C" w:rsidSect="0025565F">
      <w:headerReference w:type="default" r:id="rId7"/>
      <w:pgSz w:w="11907" w:h="16840" w:code="9"/>
      <w:pgMar w:top="1080"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64" w:rsidRDefault="00F93D64" w:rsidP="00754D2C">
      <w:r>
        <w:separator/>
      </w:r>
    </w:p>
  </w:endnote>
  <w:endnote w:type="continuationSeparator" w:id="0">
    <w:p w:rsidR="00F93D64" w:rsidRDefault="00F93D64" w:rsidP="0075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64" w:rsidRDefault="00F93D64" w:rsidP="00754D2C">
      <w:r>
        <w:separator/>
      </w:r>
    </w:p>
  </w:footnote>
  <w:footnote w:type="continuationSeparator" w:id="0">
    <w:p w:rsidR="00F93D64" w:rsidRDefault="00F93D64" w:rsidP="0075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38191"/>
      <w:docPartObj>
        <w:docPartGallery w:val="Page Numbers (Top of Page)"/>
        <w:docPartUnique/>
      </w:docPartObj>
    </w:sdtPr>
    <w:sdtEndPr>
      <w:rPr>
        <w:noProof/>
      </w:rPr>
    </w:sdtEndPr>
    <w:sdtContent>
      <w:p w:rsidR="00754D2C" w:rsidRDefault="00754D2C">
        <w:pPr>
          <w:pStyle w:val="Header"/>
        </w:pPr>
        <w:r>
          <w:fldChar w:fldCharType="begin"/>
        </w:r>
        <w:r>
          <w:instrText xml:space="preserve"> PAGE   \* MERGEFORMAT </w:instrText>
        </w:r>
        <w:r>
          <w:fldChar w:fldCharType="separate"/>
        </w:r>
        <w:r w:rsidR="00D460B8">
          <w:rPr>
            <w:noProof/>
          </w:rPr>
          <w:t>4</w:t>
        </w:r>
        <w:r>
          <w:rPr>
            <w:noProof/>
          </w:rPr>
          <w:fldChar w:fldCharType="end"/>
        </w:r>
      </w:p>
    </w:sdtContent>
  </w:sdt>
  <w:p w:rsidR="00754D2C" w:rsidRDefault="00754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5C"/>
    <w:rsid w:val="00000A94"/>
    <w:rsid w:val="00014A24"/>
    <w:rsid w:val="000360A0"/>
    <w:rsid w:val="0014207B"/>
    <w:rsid w:val="0015464C"/>
    <w:rsid w:val="00166DB5"/>
    <w:rsid w:val="001D3299"/>
    <w:rsid w:val="001E1058"/>
    <w:rsid w:val="002061E7"/>
    <w:rsid w:val="002309C9"/>
    <w:rsid w:val="0025565F"/>
    <w:rsid w:val="00276C34"/>
    <w:rsid w:val="003513DB"/>
    <w:rsid w:val="003600DD"/>
    <w:rsid w:val="00370BDD"/>
    <w:rsid w:val="00385A5C"/>
    <w:rsid w:val="0039646E"/>
    <w:rsid w:val="00397F14"/>
    <w:rsid w:val="003A717D"/>
    <w:rsid w:val="003C13D4"/>
    <w:rsid w:val="004006F9"/>
    <w:rsid w:val="00422B9C"/>
    <w:rsid w:val="004367EE"/>
    <w:rsid w:val="0044436B"/>
    <w:rsid w:val="00444A83"/>
    <w:rsid w:val="00455499"/>
    <w:rsid w:val="004908CB"/>
    <w:rsid w:val="004E0CCE"/>
    <w:rsid w:val="00503399"/>
    <w:rsid w:val="0058155C"/>
    <w:rsid w:val="005B546A"/>
    <w:rsid w:val="005B7201"/>
    <w:rsid w:val="00630658"/>
    <w:rsid w:val="006518D8"/>
    <w:rsid w:val="006E4026"/>
    <w:rsid w:val="006F26C5"/>
    <w:rsid w:val="0070278F"/>
    <w:rsid w:val="00717AD5"/>
    <w:rsid w:val="00724339"/>
    <w:rsid w:val="00732E37"/>
    <w:rsid w:val="0074524D"/>
    <w:rsid w:val="00745E7F"/>
    <w:rsid w:val="00754D2C"/>
    <w:rsid w:val="00757BCF"/>
    <w:rsid w:val="00771018"/>
    <w:rsid w:val="00776C1B"/>
    <w:rsid w:val="00780853"/>
    <w:rsid w:val="007A2827"/>
    <w:rsid w:val="00855A2F"/>
    <w:rsid w:val="008C1773"/>
    <w:rsid w:val="00952ACA"/>
    <w:rsid w:val="00A20AA4"/>
    <w:rsid w:val="00A61DF2"/>
    <w:rsid w:val="00AB633B"/>
    <w:rsid w:val="00AB74E5"/>
    <w:rsid w:val="00AE643F"/>
    <w:rsid w:val="00B31A05"/>
    <w:rsid w:val="00B441F5"/>
    <w:rsid w:val="00BB34C9"/>
    <w:rsid w:val="00BC2D82"/>
    <w:rsid w:val="00BE0D86"/>
    <w:rsid w:val="00C13E9B"/>
    <w:rsid w:val="00C27723"/>
    <w:rsid w:val="00C34237"/>
    <w:rsid w:val="00C65981"/>
    <w:rsid w:val="00C9098D"/>
    <w:rsid w:val="00CE42B8"/>
    <w:rsid w:val="00CF0186"/>
    <w:rsid w:val="00D460B8"/>
    <w:rsid w:val="00D81E9A"/>
    <w:rsid w:val="00DA02DC"/>
    <w:rsid w:val="00DF1BF0"/>
    <w:rsid w:val="00E9327A"/>
    <w:rsid w:val="00E974E1"/>
    <w:rsid w:val="00EA4425"/>
    <w:rsid w:val="00EC4AE8"/>
    <w:rsid w:val="00EF07B5"/>
    <w:rsid w:val="00F441CB"/>
    <w:rsid w:val="00F472C6"/>
    <w:rsid w:val="00F56C28"/>
    <w:rsid w:val="00F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385A5C"/>
  </w:style>
  <w:style w:type="paragraph" w:styleId="NormalWeb">
    <w:name w:val="Normal (Web)"/>
    <w:basedOn w:val="Normal"/>
    <w:uiPriority w:val="99"/>
    <w:semiHidden/>
    <w:unhideWhenUsed/>
    <w:rsid w:val="00385A5C"/>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385A5C"/>
    <w:rPr>
      <w:b/>
      <w:bCs/>
    </w:rPr>
  </w:style>
  <w:style w:type="paragraph" w:customStyle="1" w:styleId="pbody">
    <w:name w:val="pbody"/>
    <w:basedOn w:val="Normal"/>
    <w:rsid w:val="00385A5C"/>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385A5C"/>
    <w:rPr>
      <w:i/>
      <w:iCs/>
    </w:rPr>
  </w:style>
  <w:style w:type="paragraph" w:styleId="BalloonText">
    <w:name w:val="Balloon Text"/>
    <w:basedOn w:val="Normal"/>
    <w:link w:val="BalloonTextChar"/>
    <w:uiPriority w:val="99"/>
    <w:semiHidden/>
    <w:unhideWhenUsed/>
    <w:rsid w:val="00385A5C"/>
    <w:rPr>
      <w:rFonts w:ascii="Tahoma" w:hAnsi="Tahoma" w:cs="Tahoma"/>
      <w:sz w:val="16"/>
      <w:szCs w:val="16"/>
    </w:rPr>
  </w:style>
  <w:style w:type="character" w:customStyle="1" w:styleId="BalloonTextChar">
    <w:name w:val="Balloon Text Char"/>
    <w:basedOn w:val="DefaultParagraphFont"/>
    <w:link w:val="BalloonText"/>
    <w:uiPriority w:val="99"/>
    <w:semiHidden/>
    <w:rsid w:val="00385A5C"/>
    <w:rPr>
      <w:rFonts w:ascii="Tahoma" w:hAnsi="Tahoma" w:cs="Tahoma"/>
      <w:sz w:val="16"/>
      <w:szCs w:val="16"/>
    </w:rPr>
  </w:style>
  <w:style w:type="character" w:customStyle="1" w:styleId="Vanbnnidung">
    <w:name w:val="Van b?n n?i dung_"/>
    <w:link w:val="Vanbnnidung1"/>
    <w:rsid w:val="0070278F"/>
    <w:rPr>
      <w:sz w:val="26"/>
      <w:szCs w:val="26"/>
      <w:shd w:val="clear" w:color="auto" w:fill="FFFFFF"/>
    </w:rPr>
  </w:style>
  <w:style w:type="character" w:customStyle="1" w:styleId="VanbnnidungInnghing">
    <w:name w:val="Van b?n n?i dung + In nghiêng"/>
    <w:rsid w:val="0070278F"/>
    <w:rPr>
      <w:i/>
      <w:iCs/>
      <w:sz w:val="26"/>
      <w:szCs w:val="26"/>
      <w:lang w:bidi="ar-SA"/>
    </w:rPr>
  </w:style>
  <w:style w:type="character" w:customStyle="1" w:styleId="Vanbnnidung6">
    <w:name w:val="Van b?n n?i dung (6)_"/>
    <w:link w:val="Vanbnnidung61"/>
    <w:rsid w:val="0070278F"/>
    <w:rPr>
      <w:b/>
      <w:bCs/>
      <w:sz w:val="26"/>
      <w:szCs w:val="26"/>
      <w:shd w:val="clear" w:color="auto" w:fill="FFFFFF"/>
    </w:rPr>
  </w:style>
  <w:style w:type="paragraph" w:customStyle="1" w:styleId="Vanbnnidung1">
    <w:name w:val="Van b?n n?i dung1"/>
    <w:basedOn w:val="Normal"/>
    <w:link w:val="Vanbnnidung"/>
    <w:rsid w:val="0070278F"/>
    <w:pPr>
      <w:widowControl w:val="0"/>
      <w:shd w:val="clear" w:color="auto" w:fill="FFFFFF"/>
      <w:spacing w:before="60" w:line="295" w:lineRule="exact"/>
      <w:jc w:val="right"/>
    </w:pPr>
    <w:rPr>
      <w:sz w:val="26"/>
      <w:szCs w:val="26"/>
    </w:rPr>
  </w:style>
  <w:style w:type="paragraph" w:customStyle="1" w:styleId="Vanbnnidung61">
    <w:name w:val="Van b?n n?i dung (6)1"/>
    <w:basedOn w:val="Normal"/>
    <w:link w:val="Vanbnnidung6"/>
    <w:rsid w:val="0070278F"/>
    <w:pPr>
      <w:widowControl w:val="0"/>
      <w:shd w:val="clear" w:color="auto" w:fill="FFFFFF"/>
      <w:spacing w:before="60" w:after="240" w:line="240" w:lineRule="atLeast"/>
      <w:jc w:val="both"/>
    </w:pPr>
    <w:rPr>
      <w:b/>
      <w:bCs/>
      <w:sz w:val="26"/>
      <w:szCs w:val="26"/>
    </w:rPr>
  </w:style>
  <w:style w:type="paragraph" w:styleId="Header">
    <w:name w:val="header"/>
    <w:basedOn w:val="Normal"/>
    <w:link w:val="HeaderChar"/>
    <w:uiPriority w:val="99"/>
    <w:unhideWhenUsed/>
    <w:rsid w:val="00754D2C"/>
    <w:pPr>
      <w:tabs>
        <w:tab w:val="center" w:pos="4680"/>
        <w:tab w:val="right" w:pos="9360"/>
      </w:tabs>
    </w:pPr>
  </w:style>
  <w:style w:type="character" w:customStyle="1" w:styleId="HeaderChar">
    <w:name w:val="Header Char"/>
    <w:basedOn w:val="DefaultParagraphFont"/>
    <w:link w:val="Header"/>
    <w:uiPriority w:val="99"/>
    <w:rsid w:val="00754D2C"/>
  </w:style>
  <w:style w:type="paragraph" w:styleId="Footer">
    <w:name w:val="footer"/>
    <w:basedOn w:val="Normal"/>
    <w:link w:val="FooterChar"/>
    <w:uiPriority w:val="99"/>
    <w:unhideWhenUsed/>
    <w:rsid w:val="00754D2C"/>
    <w:pPr>
      <w:tabs>
        <w:tab w:val="center" w:pos="4680"/>
        <w:tab w:val="right" w:pos="9360"/>
      </w:tabs>
    </w:pPr>
  </w:style>
  <w:style w:type="character" w:customStyle="1" w:styleId="FooterChar">
    <w:name w:val="Footer Char"/>
    <w:basedOn w:val="DefaultParagraphFont"/>
    <w:link w:val="Footer"/>
    <w:uiPriority w:val="99"/>
    <w:rsid w:val="00754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385A5C"/>
  </w:style>
  <w:style w:type="paragraph" w:styleId="NormalWeb">
    <w:name w:val="Normal (Web)"/>
    <w:basedOn w:val="Normal"/>
    <w:uiPriority w:val="99"/>
    <w:semiHidden/>
    <w:unhideWhenUsed/>
    <w:rsid w:val="00385A5C"/>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385A5C"/>
    <w:rPr>
      <w:b/>
      <w:bCs/>
    </w:rPr>
  </w:style>
  <w:style w:type="paragraph" w:customStyle="1" w:styleId="pbody">
    <w:name w:val="pbody"/>
    <w:basedOn w:val="Normal"/>
    <w:rsid w:val="00385A5C"/>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385A5C"/>
    <w:rPr>
      <w:i/>
      <w:iCs/>
    </w:rPr>
  </w:style>
  <w:style w:type="paragraph" w:styleId="BalloonText">
    <w:name w:val="Balloon Text"/>
    <w:basedOn w:val="Normal"/>
    <w:link w:val="BalloonTextChar"/>
    <w:uiPriority w:val="99"/>
    <w:semiHidden/>
    <w:unhideWhenUsed/>
    <w:rsid w:val="00385A5C"/>
    <w:rPr>
      <w:rFonts w:ascii="Tahoma" w:hAnsi="Tahoma" w:cs="Tahoma"/>
      <w:sz w:val="16"/>
      <w:szCs w:val="16"/>
    </w:rPr>
  </w:style>
  <w:style w:type="character" w:customStyle="1" w:styleId="BalloonTextChar">
    <w:name w:val="Balloon Text Char"/>
    <w:basedOn w:val="DefaultParagraphFont"/>
    <w:link w:val="BalloonText"/>
    <w:uiPriority w:val="99"/>
    <w:semiHidden/>
    <w:rsid w:val="00385A5C"/>
    <w:rPr>
      <w:rFonts w:ascii="Tahoma" w:hAnsi="Tahoma" w:cs="Tahoma"/>
      <w:sz w:val="16"/>
      <w:szCs w:val="16"/>
    </w:rPr>
  </w:style>
  <w:style w:type="character" w:customStyle="1" w:styleId="Vanbnnidung">
    <w:name w:val="Van b?n n?i dung_"/>
    <w:link w:val="Vanbnnidung1"/>
    <w:rsid w:val="0070278F"/>
    <w:rPr>
      <w:sz w:val="26"/>
      <w:szCs w:val="26"/>
      <w:shd w:val="clear" w:color="auto" w:fill="FFFFFF"/>
    </w:rPr>
  </w:style>
  <w:style w:type="character" w:customStyle="1" w:styleId="VanbnnidungInnghing">
    <w:name w:val="Van b?n n?i dung + In nghiêng"/>
    <w:rsid w:val="0070278F"/>
    <w:rPr>
      <w:i/>
      <w:iCs/>
      <w:sz w:val="26"/>
      <w:szCs w:val="26"/>
      <w:lang w:bidi="ar-SA"/>
    </w:rPr>
  </w:style>
  <w:style w:type="character" w:customStyle="1" w:styleId="Vanbnnidung6">
    <w:name w:val="Van b?n n?i dung (6)_"/>
    <w:link w:val="Vanbnnidung61"/>
    <w:rsid w:val="0070278F"/>
    <w:rPr>
      <w:b/>
      <w:bCs/>
      <w:sz w:val="26"/>
      <w:szCs w:val="26"/>
      <w:shd w:val="clear" w:color="auto" w:fill="FFFFFF"/>
    </w:rPr>
  </w:style>
  <w:style w:type="paragraph" w:customStyle="1" w:styleId="Vanbnnidung1">
    <w:name w:val="Van b?n n?i dung1"/>
    <w:basedOn w:val="Normal"/>
    <w:link w:val="Vanbnnidung"/>
    <w:rsid w:val="0070278F"/>
    <w:pPr>
      <w:widowControl w:val="0"/>
      <w:shd w:val="clear" w:color="auto" w:fill="FFFFFF"/>
      <w:spacing w:before="60" w:line="295" w:lineRule="exact"/>
      <w:jc w:val="right"/>
    </w:pPr>
    <w:rPr>
      <w:sz w:val="26"/>
      <w:szCs w:val="26"/>
    </w:rPr>
  </w:style>
  <w:style w:type="paragraph" w:customStyle="1" w:styleId="Vanbnnidung61">
    <w:name w:val="Van b?n n?i dung (6)1"/>
    <w:basedOn w:val="Normal"/>
    <w:link w:val="Vanbnnidung6"/>
    <w:rsid w:val="0070278F"/>
    <w:pPr>
      <w:widowControl w:val="0"/>
      <w:shd w:val="clear" w:color="auto" w:fill="FFFFFF"/>
      <w:spacing w:before="60" w:after="240" w:line="240" w:lineRule="atLeast"/>
      <w:jc w:val="both"/>
    </w:pPr>
    <w:rPr>
      <w:b/>
      <w:bCs/>
      <w:sz w:val="26"/>
      <w:szCs w:val="26"/>
    </w:rPr>
  </w:style>
  <w:style w:type="paragraph" w:styleId="Header">
    <w:name w:val="header"/>
    <w:basedOn w:val="Normal"/>
    <w:link w:val="HeaderChar"/>
    <w:uiPriority w:val="99"/>
    <w:unhideWhenUsed/>
    <w:rsid w:val="00754D2C"/>
    <w:pPr>
      <w:tabs>
        <w:tab w:val="center" w:pos="4680"/>
        <w:tab w:val="right" w:pos="9360"/>
      </w:tabs>
    </w:pPr>
  </w:style>
  <w:style w:type="character" w:customStyle="1" w:styleId="HeaderChar">
    <w:name w:val="Header Char"/>
    <w:basedOn w:val="DefaultParagraphFont"/>
    <w:link w:val="Header"/>
    <w:uiPriority w:val="99"/>
    <w:rsid w:val="00754D2C"/>
  </w:style>
  <w:style w:type="paragraph" w:styleId="Footer">
    <w:name w:val="footer"/>
    <w:basedOn w:val="Normal"/>
    <w:link w:val="FooterChar"/>
    <w:uiPriority w:val="99"/>
    <w:unhideWhenUsed/>
    <w:rsid w:val="00754D2C"/>
    <w:pPr>
      <w:tabs>
        <w:tab w:val="center" w:pos="4680"/>
        <w:tab w:val="right" w:pos="9360"/>
      </w:tabs>
    </w:pPr>
  </w:style>
  <w:style w:type="character" w:customStyle="1" w:styleId="FooterChar">
    <w:name w:val="Footer Char"/>
    <w:basedOn w:val="DefaultParagraphFont"/>
    <w:link w:val="Footer"/>
    <w:uiPriority w:val="99"/>
    <w:rsid w:val="00754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947021">
      <w:bodyDiv w:val="1"/>
      <w:marLeft w:val="0"/>
      <w:marRight w:val="0"/>
      <w:marTop w:val="0"/>
      <w:marBottom w:val="0"/>
      <w:divBdr>
        <w:top w:val="none" w:sz="0" w:space="0" w:color="auto"/>
        <w:left w:val="none" w:sz="0" w:space="0" w:color="auto"/>
        <w:bottom w:val="none" w:sz="0" w:space="0" w:color="auto"/>
        <w:right w:val="none" w:sz="0" w:space="0" w:color="auto"/>
      </w:divBdr>
      <w:divsChild>
        <w:div w:id="935021949">
          <w:marLeft w:val="0"/>
          <w:marRight w:val="0"/>
          <w:marTop w:val="0"/>
          <w:marBottom w:val="0"/>
          <w:divBdr>
            <w:top w:val="none" w:sz="0" w:space="0" w:color="auto"/>
            <w:left w:val="none" w:sz="0" w:space="0" w:color="auto"/>
            <w:bottom w:val="none" w:sz="0" w:space="0" w:color="auto"/>
            <w:right w:val="none" w:sz="0" w:space="0" w:color="auto"/>
          </w:divBdr>
        </w:div>
        <w:div w:id="830298163">
          <w:marLeft w:val="0"/>
          <w:marRight w:val="0"/>
          <w:marTop w:val="0"/>
          <w:marBottom w:val="0"/>
          <w:divBdr>
            <w:top w:val="none" w:sz="0" w:space="0" w:color="auto"/>
            <w:left w:val="none" w:sz="0" w:space="0" w:color="auto"/>
            <w:bottom w:val="none" w:sz="0" w:space="0" w:color="auto"/>
            <w:right w:val="none" w:sz="0" w:space="0" w:color="auto"/>
          </w:divBdr>
          <w:divsChild>
            <w:div w:id="1624000613">
              <w:marLeft w:val="0"/>
              <w:marRight w:val="0"/>
              <w:marTop w:val="0"/>
              <w:marBottom w:val="240"/>
              <w:divBdr>
                <w:top w:val="none" w:sz="0" w:space="0" w:color="auto"/>
                <w:left w:val="none" w:sz="0" w:space="0" w:color="auto"/>
                <w:bottom w:val="none" w:sz="0" w:space="0" w:color="auto"/>
                <w:right w:val="none" w:sz="0" w:space="0" w:color="auto"/>
              </w:divBdr>
            </w:div>
            <w:div w:id="1614047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cp:lastPrinted>2021-08-05T07:09:00Z</cp:lastPrinted>
  <dcterms:created xsi:type="dcterms:W3CDTF">2021-08-06T00:21:00Z</dcterms:created>
  <dcterms:modified xsi:type="dcterms:W3CDTF">2021-08-06T00:21:00Z</dcterms:modified>
</cp:coreProperties>
</file>