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6B" w:rsidRPr="00842F6B" w:rsidRDefault="00842F6B" w:rsidP="00842F6B">
      <w:pPr>
        <w:pStyle w:val="Heading1"/>
        <w:shd w:val="clear" w:color="auto" w:fill="FFFFFF"/>
        <w:spacing w:before="0" w:beforeAutospacing="0" w:after="0" w:afterAutospacing="0"/>
        <w:jc w:val="center"/>
        <w:rPr>
          <w:color w:val="000000"/>
          <w:sz w:val="28"/>
          <w:szCs w:val="28"/>
        </w:rPr>
      </w:pPr>
      <w:r w:rsidRPr="00842F6B">
        <w:rPr>
          <w:color w:val="000000"/>
          <w:sz w:val="28"/>
          <w:szCs w:val="28"/>
        </w:rPr>
        <w:t xml:space="preserve">THÔNG TIN TÌNH HÌNH THỜI SỰ NỔI BẬT THÁNG </w:t>
      </w:r>
      <w:r>
        <w:rPr>
          <w:color w:val="000000"/>
          <w:sz w:val="28"/>
          <w:szCs w:val="28"/>
        </w:rPr>
        <w:t>6</w:t>
      </w:r>
      <w:r w:rsidRPr="00842F6B">
        <w:rPr>
          <w:color w:val="000000"/>
          <w:sz w:val="28"/>
          <w:szCs w:val="28"/>
        </w:rPr>
        <w:t xml:space="preserve"> NĂM 2021</w:t>
      </w:r>
    </w:p>
    <w:p w:rsidR="00842F6B" w:rsidRPr="00842F6B" w:rsidRDefault="00842F6B" w:rsidP="00842F6B">
      <w:pPr>
        <w:pStyle w:val="Heading1"/>
        <w:shd w:val="clear" w:color="auto" w:fill="FFFFFF"/>
        <w:spacing w:before="0" w:beforeAutospacing="0" w:after="0" w:afterAutospacing="0"/>
        <w:jc w:val="center"/>
        <w:rPr>
          <w:b w:val="0"/>
          <w:i/>
          <w:color w:val="000000"/>
          <w:sz w:val="28"/>
          <w:szCs w:val="28"/>
        </w:rPr>
      </w:pPr>
      <w:r w:rsidRPr="00842F6B">
        <w:rPr>
          <w:b w:val="0"/>
          <w:i/>
          <w:color w:val="000000"/>
          <w:sz w:val="28"/>
          <w:szCs w:val="28"/>
        </w:rPr>
        <w:t xml:space="preserve">(Phục vụ hội nghị tuyên vận tháng </w:t>
      </w:r>
      <w:r>
        <w:rPr>
          <w:b w:val="0"/>
          <w:i/>
          <w:color w:val="000000"/>
          <w:sz w:val="28"/>
          <w:szCs w:val="28"/>
        </w:rPr>
        <w:t>7</w:t>
      </w:r>
      <w:r w:rsidRPr="00842F6B">
        <w:rPr>
          <w:b w:val="0"/>
          <w:i/>
          <w:color w:val="000000"/>
          <w:sz w:val="28"/>
          <w:szCs w:val="28"/>
        </w:rPr>
        <w:t xml:space="preserve"> năm 2021)</w:t>
      </w:r>
    </w:p>
    <w:p w:rsidR="00842F6B" w:rsidRPr="00842F6B" w:rsidRDefault="00842F6B" w:rsidP="00842F6B">
      <w:pPr>
        <w:pStyle w:val="Heading1"/>
        <w:shd w:val="clear" w:color="auto" w:fill="FFFFFF"/>
        <w:spacing w:before="0" w:beforeAutospacing="0" w:after="0" w:afterAutospacing="0"/>
        <w:jc w:val="center"/>
        <w:rPr>
          <w:b w:val="0"/>
          <w:color w:val="000000"/>
          <w:sz w:val="28"/>
          <w:szCs w:val="28"/>
        </w:rPr>
      </w:pPr>
      <w:r w:rsidRPr="00842F6B">
        <w:rPr>
          <w:b w:val="0"/>
          <w:color w:val="000000"/>
          <w:sz w:val="28"/>
          <w:szCs w:val="28"/>
        </w:rPr>
        <w:t>-----</w:t>
      </w:r>
    </w:p>
    <w:p w:rsidR="00842F6B" w:rsidRDefault="00842F6B" w:rsidP="00842F6B">
      <w:pPr>
        <w:pStyle w:val="NormalWeb"/>
        <w:spacing w:before="0" w:beforeAutospacing="0" w:after="0" w:afterAutospacing="0" w:line="288" w:lineRule="auto"/>
        <w:jc w:val="center"/>
        <w:textAlignment w:val="baseline"/>
        <w:rPr>
          <w:b/>
          <w:sz w:val="28"/>
          <w:szCs w:val="28"/>
        </w:rPr>
      </w:pPr>
    </w:p>
    <w:p w:rsidR="00842F6B" w:rsidRPr="008928CF" w:rsidRDefault="00842F6B" w:rsidP="00842F6B">
      <w:pPr>
        <w:pStyle w:val="NormalWeb"/>
        <w:spacing w:before="0" w:beforeAutospacing="0" w:after="0" w:afterAutospacing="0" w:line="288" w:lineRule="auto"/>
        <w:jc w:val="center"/>
        <w:textAlignment w:val="baseline"/>
        <w:rPr>
          <w:b/>
          <w:sz w:val="28"/>
          <w:szCs w:val="28"/>
        </w:rPr>
      </w:pPr>
      <w:r w:rsidRPr="008928CF">
        <w:rPr>
          <w:b/>
          <w:sz w:val="28"/>
          <w:szCs w:val="28"/>
        </w:rPr>
        <w:t>THÔNG TIN TRONG NƯỚC</w:t>
      </w:r>
    </w:p>
    <w:p w:rsidR="00842F6B" w:rsidRPr="008928CF" w:rsidRDefault="00436A7B" w:rsidP="00613AE4">
      <w:pPr>
        <w:pStyle w:val="NormalWeb"/>
        <w:shd w:val="clear" w:color="auto" w:fill="FFFFFF"/>
        <w:spacing w:before="80" w:beforeAutospacing="0" w:after="80" w:afterAutospacing="0"/>
        <w:ind w:firstLine="567"/>
        <w:jc w:val="both"/>
        <w:rPr>
          <w:rStyle w:val="apple-tab-span"/>
          <w:b/>
          <w:sz w:val="28"/>
          <w:szCs w:val="28"/>
        </w:rPr>
      </w:pPr>
      <w:r>
        <w:rPr>
          <w:rStyle w:val="apple-tab-span"/>
          <w:b/>
          <w:sz w:val="28"/>
          <w:szCs w:val="28"/>
        </w:rPr>
        <w:t xml:space="preserve">1. </w:t>
      </w:r>
      <w:r w:rsidR="00216897">
        <w:rPr>
          <w:rStyle w:val="apple-tab-span"/>
          <w:b/>
          <w:sz w:val="28"/>
          <w:szCs w:val="28"/>
        </w:rPr>
        <w:t>K</w:t>
      </w:r>
      <w:r w:rsidR="00216897" w:rsidRPr="008928CF">
        <w:rPr>
          <w:rStyle w:val="apple-tab-span"/>
          <w:b/>
          <w:sz w:val="28"/>
          <w:szCs w:val="28"/>
        </w:rPr>
        <w:t xml:space="preserve">ết quả cuộc </w:t>
      </w:r>
      <w:r w:rsidR="00216897">
        <w:rPr>
          <w:rStyle w:val="apple-tab-span"/>
          <w:b/>
          <w:sz w:val="28"/>
          <w:szCs w:val="28"/>
        </w:rPr>
        <w:t>B</w:t>
      </w:r>
      <w:r w:rsidR="00216897" w:rsidRPr="008928CF">
        <w:rPr>
          <w:rStyle w:val="apple-tab-span"/>
          <w:b/>
          <w:sz w:val="28"/>
          <w:szCs w:val="28"/>
        </w:rPr>
        <w:t xml:space="preserve">ầu cử đại biểu </w:t>
      </w:r>
      <w:r w:rsidR="00216897">
        <w:rPr>
          <w:rStyle w:val="apple-tab-span"/>
          <w:b/>
          <w:sz w:val="28"/>
          <w:szCs w:val="28"/>
        </w:rPr>
        <w:t>Q</w:t>
      </w:r>
      <w:r w:rsidR="00216897" w:rsidRPr="008928CF">
        <w:rPr>
          <w:rStyle w:val="apple-tab-span"/>
          <w:b/>
          <w:sz w:val="28"/>
          <w:szCs w:val="28"/>
        </w:rPr>
        <w:t xml:space="preserve">uốc hội khóa </w:t>
      </w:r>
      <w:r w:rsidR="00216897">
        <w:rPr>
          <w:rStyle w:val="apple-tab-span"/>
          <w:b/>
          <w:sz w:val="28"/>
          <w:szCs w:val="28"/>
        </w:rPr>
        <w:t>XV</w:t>
      </w:r>
      <w:r w:rsidR="00216897" w:rsidRPr="008928CF">
        <w:rPr>
          <w:rStyle w:val="apple-tab-span"/>
          <w:b/>
          <w:sz w:val="28"/>
          <w:szCs w:val="28"/>
        </w:rPr>
        <w:t xml:space="preserve"> và đại biểu </w:t>
      </w:r>
      <w:r w:rsidR="00216897">
        <w:rPr>
          <w:rStyle w:val="apple-tab-span"/>
          <w:b/>
          <w:sz w:val="28"/>
          <w:szCs w:val="28"/>
        </w:rPr>
        <w:t>H</w:t>
      </w:r>
      <w:r w:rsidR="00216897" w:rsidRPr="008928CF">
        <w:rPr>
          <w:rStyle w:val="apple-tab-span"/>
          <w:b/>
          <w:sz w:val="28"/>
          <w:szCs w:val="28"/>
        </w:rPr>
        <w:t xml:space="preserve">ội đồng nhân dân các cấp nhiệm kỳ 2021 - 2026 </w:t>
      </w:r>
    </w:p>
    <w:p w:rsidR="00842F6B" w:rsidRPr="008928CF" w:rsidRDefault="00842F6B" w:rsidP="00613AE4">
      <w:pPr>
        <w:spacing w:before="80" w:after="80"/>
        <w:ind w:firstLine="567"/>
        <w:jc w:val="both"/>
        <w:rPr>
          <w:rFonts w:cs="Times New Roman"/>
          <w:strike/>
          <w:szCs w:val="28"/>
        </w:rPr>
      </w:pPr>
      <w:r w:rsidRPr="008928CF">
        <w:rPr>
          <w:rFonts w:cs="Times New Roman"/>
          <w:szCs w:val="28"/>
        </w:rPr>
        <w:t>Với sự chuẩn bị rất kỹ lưỡng theo đúng tinh thần Chỉ thị 45 của Bộ Chính trị về lãnh đạo, chỉ đạo cuộc bầu cử trong toàn quốc; sự cố gắng, nỗ lực của Hội đồng Bầu cử quốc gia, các cấp ủy Đảng, chính quyền, Mặt trận Tổ quốc, Ủy ban bầu cử các cấp của các địa phương; sự đồng hành và hưởng ứng của toàn thể nhân dân, cuộ</w:t>
      </w:r>
      <w:r>
        <w:rPr>
          <w:rFonts w:cs="Times New Roman"/>
          <w:szCs w:val="28"/>
        </w:rPr>
        <w:t>c B</w:t>
      </w:r>
      <w:r w:rsidRPr="008928CF">
        <w:rPr>
          <w:rFonts w:cs="Times New Roman"/>
          <w:szCs w:val="28"/>
        </w:rPr>
        <w:t xml:space="preserve">ầu cử đại biểu Quốc hội khóa XV và đại biểu Hội đồng nhân dân các cấp nhiệm kỳ 2021 - 2026 đã thành công rất tốt đẹp.  </w:t>
      </w:r>
    </w:p>
    <w:p w:rsidR="00842F6B" w:rsidRPr="008928CF" w:rsidRDefault="00842F6B" w:rsidP="00613AE4">
      <w:pPr>
        <w:pStyle w:val="NormalWeb"/>
        <w:shd w:val="clear" w:color="auto" w:fill="FFFFFF"/>
        <w:spacing w:before="80" w:beforeAutospacing="0" w:after="80" w:afterAutospacing="0"/>
        <w:ind w:firstLine="567"/>
        <w:jc w:val="both"/>
        <w:rPr>
          <w:sz w:val="28"/>
          <w:szCs w:val="28"/>
        </w:rPr>
      </w:pPr>
      <w:r w:rsidRPr="008928CF">
        <w:rPr>
          <w:rStyle w:val="apple-tab-span"/>
          <w:sz w:val="28"/>
          <w:szCs w:val="28"/>
        </w:rPr>
        <w:t xml:space="preserve">Theo kết quả Hội đồng Bầu cử quốc gia công bố ngày 10/6/2021, </w:t>
      </w:r>
      <w:r w:rsidRPr="008928CF">
        <w:rPr>
          <w:sz w:val="28"/>
          <w:szCs w:val="28"/>
        </w:rPr>
        <w:t>cử tri cả nước đã bầu đủ 500 đại biểu Quốc hội khóa XV. Tuy nhiên, trong quá trình xem xét th</w:t>
      </w:r>
      <w:r>
        <w:rPr>
          <w:sz w:val="28"/>
          <w:szCs w:val="28"/>
        </w:rPr>
        <w:t>eo quy định của pháp luật, tại P</w:t>
      </w:r>
      <w:r w:rsidRPr="008928CF">
        <w:rPr>
          <w:sz w:val="28"/>
          <w:szCs w:val="28"/>
        </w:rPr>
        <w:t>hiên họp thứ 6, Hội đồng Bầu cử quốc gia đã quyết định không xác nhận tư cách của một người trúng cử đại biểu Quốc hội khóa XV</w:t>
      </w:r>
      <w:r>
        <w:rPr>
          <w:sz w:val="28"/>
          <w:szCs w:val="28"/>
        </w:rPr>
        <w:t>,</w:t>
      </w:r>
      <w:r w:rsidRPr="008928CF">
        <w:rPr>
          <w:sz w:val="28"/>
          <w:szCs w:val="28"/>
        </w:rPr>
        <w:t xml:space="preserve"> do không bảo đảm tư cách đại biểu Quốc hội khóa XV tại đơn vị bầu cử số 1 của tỉnh Bình Dương. Do vậy, đã có 499 người trúng cử đại biểu Quốc hội khóa XV, đạt 99,8% số đại biểu cần bầu.</w:t>
      </w:r>
      <w:r w:rsidRPr="008928CF">
        <w:rPr>
          <w:rStyle w:val="apple-tab-span"/>
          <w:sz w:val="28"/>
          <w:szCs w:val="28"/>
        </w:rPr>
        <w:t> </w:t>
      </w:r>
      <w:r w:rsidRPr="008928CF">
        <w:rPr>
          <w:sz w:val="28"/>
          <w:szCs w:val="28"/>
        </w:rPr>
        <w:t>Lần đầu tiên trong các nhiệm kỳ Quốc hội, tỷ lệ đại biểu Quốc hội hoạt động chuyên trách trúng cử cao, đạt 38,6% tổng số đại biểu Quốc hội. Các cơ cấu kết hợp như: tỷ lệ đại biểu trẻ tuổi, đại biểu là người dân tộc thiểu số, đại biểu tái cử đều đạt hoặc vượt so với chỉ tiêu đặt ra. Đặc biệt, cũng lần đầu tiên từ nhiệm kỳ Quốc hội khóa VI trở lại đây, tỷ lệ đại biểu Quốc hội là phụ nữ đạt trên 30% - cao nhất từ khóa VI đến nay.</w:t>
      </w:r>
    </w:p>
    <w:p w:rsidR="00842F6B" w:rsidRPr="008928CF" w:rsidRDefault="00842F6B" w:rsidP="00613AE4">
      <w:pPr>
        <w:pStyle w:val="NormalWeb"/>
        <w:shd w:val="clear" w:color="auto" w:fill="FFFFFF"/>
        <w:spacing w:before="80" w:beforeAutospacing="0" w:after="80" w:afterAutospacing="0"/>
        <w:ind w:firstLine="567"/>
        <w:jc w:val="both"/>
        <w:rPr>
          <w:sz w:val="28"/>
          <w:szCs w:val="28"/>
        </w:rPr>
      </w:pPr>
      <w:r w:rsidRPr="008928CF">
        <w:rPr>
          <w:sz w:val="28"/>
          <w:szCs w:val="28"/>
        </w:rPr>
        <w:t xml:space="preserve">Về kết quả bầu cử đại biểu </w:t>
      </w:r>
      <w:r>
        <w:rPr>
          <w:sz w:val="28"/>
          <w:szCs w:val="28"/>
        </w:rPr>
        <w:t>Hội đồng nhân dân (</w:t>
      </w:r>
      <w:r w:rsidRPr="008928CF">
        <w:rPr>
          <w:sz w:val="28"/>
          <w:szCs w:val="28"/>
        </w:rPr>
        <w:t>HĐND</w:t>
      </w:r>
      <w:r>
        <w:rPr>
          <w:sz w:val="28"/>
          <w:szCs w:val="28"/>
        </w:rPr>
        <w:t>)</w:t>
      </w:r>
      <w:r w:rsidRPr="008928CF">
        <w:rPr>
          <w:sz w:val="28"/>
          <w:szCs w:val="28"/>
        </w:rPr>
        <w:t xml:space="preserve"> các cấp nhiệm kỳ 2021 </w:t>
      </w:r>
      <w:r>
        <w:rPr>
          <w:sz w:val="28"/>
          <w:szCs w:val="28"/>
        </w:rPr>
        <w:t>- 2026: T</w:t>
      </w:r>
      <w:r w:rsidRPr="008928CF">
        <w:rPr>
          <w:sz w:val="28"/>
          <w:szCs w:val="28"/>
        </w:rPr>
        <w:t xml:space="preserve">heo báo cáo của 63 tỉnh, thành phố (cập nhật đến ngày 09/6/2021), </w:t>
      </w:r>
      <w:r w:rsidRPr="008928CF">
        <w:rPr>
          <w:rStyle w:val="apple-tab-span"/>
          <w:sz w:val="28"/>
          <w:szCs w:val="28"/>
        </w:rPr>
        <w:t>có hơn 266 nghìn người trúng cử đại biểu HÐND các cấp:</w:t>
      </w:r>
      <w:r w:rsidRPr="008928CF">
        <w:rPr>
          <w:sz w:val="28"/>
          <w:szCs w:val="28"/>
        </w:rPr>
        <w:t xml:space="preserve"> HĐND cấp tỉnh: 3.721 đại biểu; HĐND cấp huyện: 22.549 đại biểu; HĐND cấp xã: 239.752 đại biểu.</w:t>
      </w:r>
    </w:p>
    <w:p w:rsidR="00842F6B" w:rsidRPr="008928CF" w:rsidRDefault="00842F6B" w:rsidP="00613AE4">
      <w:pPr>
        <w:pStyle w:val="NormalWeb"/>
        <w:shd w:val="clear" w:color="auto" w:fill="FFFFFF"/>
        <w:spacing w:before="80" w:beforeAutospacing="0" w:after="80" w:afterAutospacing="0"/>
        <w:ind w:firstLine="567"/>
        <w:jc w:val="both"/>
        <w:rPr>
          <w:sz w:val="28"/>
          <w:szCs w:val="28"/>
        </w:rPr>
      </w:pPr>
      <w:r w:rsidRPr="008928CF">
        <w:rPr>
          <w:sz w:val="28"/>
          <w:szCs w:val="28"/>
        </w:rPr>
        <w:t>Theo quy định của Luật Bầu cử đại biểu Quốc hội và đại biểu HĐND các cấp, sau khi côn</w:t>
      </w:r>
      <w:r>
        <w:rPr>
          <w:sz w:val="28"/>
          <w:szCs w:val="28"/>
        </w:rPr>
        <w:t>g bố kết quả bầu cử, Hội đồng, Ủ</w:t>
      </w:r>
      <w:r w:rsidRPr="008928CF">
        <w:rPr>
          <w:sz w:val="28"/>
          <w:szCs w:val="28"/>
        </w:rPr>
        <w:t>y ban bầu cử các cấp tiếp tục tiếp nhận đơn thư khiếu nại, tố cáo về kết quả bầu cử và phải giải quyết trong vòng 30 ngày để có cơ sở xác nhận tư cách đại biểu Quốc hội trúng cử. Hội đồng Bầu cử quốc gia sẽ họp Phiên thứ 8 (dự kiến vào ngày 12/7/2021) để xem xét kết quả giải quyết khiếu nại, tố cáo (nếu có), đồng thời xem xét thông qua nghị quyết về xác nhận tư cách đại biểu Quốc hội khóa XV, làm thủ tục cấp thẻ đại biểu Qu</w:t>
      </w:r>
      <w:r>
        <w:rPr>
          <w:sz w:val="28"/>
          <w:szCs w:val="28"/>
        </w:rPr>
        <w:t>ốc hội và báo cáo Quốc hội tại K</w:t>
      </w:r>
      <w:r w:rsidRPr="008928CF">
        <w:rPr>
          <w:sz w:val="28"/>
          <w:szCs w:val="28"/>
        </w:rPr>
        <w:t>ỳ họp thứ nhất (dự kiến khai mạc ngày 20/7/2021).</w:t>
      </w:r>
    </w:p>
    <w:p w:rsidR="00842F6B" w:rsidRPr="008928CF" w:rsidRDefault="00842F6B" w:rsidP="00613AE4">
      <w:pPr>
        <w:pStyle w:val="NormalWeb"/>
        <w:shd w:val="clear" w:color="auto" w:fill="FFFFFF"/>
        <w:spacing w:before="80" w:beforeAutospacing="0" w:after="80" w:afterAutospacing="0"/>
        <w:ind w:firstLine="567"/>
        <w:jc w:val="both"/>
        <w:rPr>
          <w:sz w:val="28"/>
          <w:szCs w:val="28"/>
        </w:rPr>
      </w:pPr>
      <w:r w:rsidRPr="008928CF">
        <w:rPr>
          <w:sz w:val="28"/>
          <w:szCs w:val="28"/>
        </w:rPr>
        <w:t>Tiếp theo thành công của Đại hội đại biểu toàn quốc lần thứ XIII của Đản</w:t>
      </w:r>
      <w:r>
        <w:rPr>
          <w:sz w:val="28"/>
          <w:szCs w:val="28"/>
        </w:rPr>
        <w:t>g, thành công tốt đẹp của cuộc B</w:t>
      </w:r>
      <w:r w:rsidRPr="008928CF">
        <w:rPr>
          <w:sz w:val="28"/>
          <w:szCs w:val="28"/>
        </w:rPr>
        <w:t xml:space="preserve">ầu cử đại biểu Quốc hội khóa XV và đại biểu HĐND các cấp nhiệm kỳ 2021 - 2026 có ý nghĩa hết sức quan trọng. Có được sự thành công này là do các yếu tố sau: (1) Công tác chuẩn bị kỹ lưỡng, khoa học, hiệu quả; (2) Các hội nghị hiệp thương được thực hiện dân chủ, công khai và đúng pháp luật; (3) Việc niêm yết danh sách cử tri và danh sách tiểu sử của những người ứng cử được thực hiện kịp thời, thuận tiện cho cử tri và nhân dân nghiên cứu, theo dõi; (4) Việc tổ </w:t>
      </w:r>
      <w:r w:rsidRPr="008928CF">
        <w:rPr>
          <w:sz w:val="28"/>
          <w:szCs w:val="28"/>
        </w:rPr>
        <w:lastRenderedPageBreak/>
        <w:t>chức các hội nghị tiếp xúc cử tri vận động bầu cử được thực hiện theo đúng tiến độ; (5) Các khiếu nại, tố cáo liên quan bầu cử được giải quyết kịp thời, đúng luật định; tình hình an ninh chính trị, trật tự - an toàn xã hội được bảo đảm; cơ sở vật chất phục vụ cuộc bầu cử được chuẩn bị chu đáo</w:t>
      </w:r>
      <w:r>
        <w:rPr>
          <w:sz w:val="28"/>
          <w:szCs w:val="28"/>
        </w:rPr>
        <w:t>, khoa học</w:t>
      </w:r>
      <w:r w:rsidRPr="008928CF">
        <w:rPr>
          <w:sz w:val="28"/>
          <w:szCs w:val="28"/>
        </w:rPr>
        <w:t>; (6) Đặc biệt, công tác nhân sự được thực hiện tốt, bảo đảm phát huy dân chủ và sự lãnh đạo</w:t>
      </w:r>
      <w:r>
        <w:rPr>
          <w:sz w:val="28"/>
          <w:szCs w:val="28"/>
        </w:rPr>
        <w:t xml:space="preserve"> </w:t>
      </w:r>
      <w:r w:rsidRPr="008928CF">
        <w:rPr>
          <w:sz w:val="28"/>
          <w:szCs w:val="28"/>
        </w:rPr>
        <w:t xml:space="preserve">tập trung, thống nhất của Đảng trong công tác cán bộ, cơ bản giới thiệu được những người tiêu biểu về đức, tài, xứng đáng đại diện cho ý chí, nguyện vọng, quyền làm chủ của Nhân dân. </w:t>
      </w:r>
    </w:p>
    <w:p w:rsidR="00842F6B" w:rsidRPr="008928CF" w:rsidRDefault="00842F6B" w:rsidP="00613AE4">
      <w:pPr>
        <w:pStyle w:val="NormalWeb"/>
        <w:shd w:val="clear" w:color="auto" w:fill="FFFFFF"/>
        <w:spacing w:before="80" w:beforeAutospacing="0" w:after="80" w:afterAutospacing="0"/>
        <w:ind w:firstLine="567"/>
        <w:jc w:val="both"/>
        <w:rPr>
          <w:sz w:val="28"/>
          <w:szCs w:val="28"/>
        </w:rPr>
      </w:pPr>
      <w:r w:rsidRPr="008928CF">
        <w:rPr>
          <w:sz w:val="28"/>
          <w:szCs w:val="28"/>
        </w:rPr>
        <w:t>Để góp</w:t>
      </w:r>
      <w:r>
        <w:rPr>
          <w:sz w:val="28"/>
          <w:szCs w:val="28"/>
        </w:rPr>
        <w:t xml:space="preserve"> phần lan tỏa ý nghĩa của cuộc B</w:t>
      </w:r>
      <w:r w:rsidRPr="008928CF">
        <w:rPr>
          <w:sz w:val="28"/>
          <w:szCs w:val="28"/>
        </w:rPr>
        <w:t>ầu cử đại biểu Quốc hội khóa XV và đại biểu HĐND các cấp nhiệm kỳ 2021 - 2026, trong thời gian tới, công tác tuyên truyền cần tập trung vào các nội dung sau:</w:t>
      </w:r>
    </w:p>
    <w:p w:rsidR="00842F6B" w:rsidRPr="008928CF" w:rsidRDefault="00842F6B" w:rsidP="00613AE4">
      <w:pPr>
        <w:pStyle w:val="NormalWeb"/>
        <w:shd w:val="clear" w:color="auto" w:fill="FFFFFF"/>
        <w:spacing w:before="80" w:beforeAutospacing="0" w:after="80" w:afterAutospacing="0"/>
        <w:ind w:firstLine="567"/>
        <w:jc w:val="both"/>
        <w:rPr>
          <w:sz w:val="28"/>
          <w:szCs w:val="28"/>
        </w:rPr>
      </w:pPr>
      <w:r w:rsidRPr="008928CF">
        <w:rPr>
          <w:i/>
          <w:sz w:val="28"/>
          <w:szCs w:val="28"/>
        </w:rPr>
        <w:t>Một là,</w:t>
      </w:r>
      <w:r w:rsidRPr="008928CF">
        <w:rPr>
          <w:sz w:val="28"/>
          <w:szCs w:val="28"/>
        </w:rPr>
        <w:t xml:space="preserve"> thông tin, tuyên truyền về kết quả tốt đẹp</w:t>
      </w:r>
      <w:r>
        <w:rPr>
          <w:sz w:val="28"/>
          <w:szCs w:val="28"/>
        </w:rPr>
        <w:t xml:space="preserve"> của</w:t>
      </w:r>
      <w:r w:rsidRPr="008928CF">
        <w:rPr>
          <w:sz w:val="28"/>
          <w:szCs w:val="28"/>
        </w:rPr>
        <w:t xml:space="preserve"> cuộc bầu cử, trong đó nhấn mạnh: Mặc dù cuộc bầu cử diễn ra trong bối cảnh dịch bệnh Covid-19 diễn biến phức tạp, lây lan nhanh ở nhiều địa phương nhưng toàn dân và cả hệ thống chính trị đã nỗ lực, cố gắng vượt qua mọi khó khăn, tổ chức cuộc bầu cử thành công tốt đẹp, dân chủ, đúng pháp luật, tiết kiệm, tuyệt đối an toàn.</w:t>
      </w:r>
    </w:p>
    <w:p w:rsidR="00842F6B" w:rsidRPr="008928CF" w:rsidRDefault="00842F6B" w:rsidP="00613AE4">
      <w:pPr>
        <w:pStyle w:val="NormalWeb"/>
        <w:shd w:val="clear" w:color="auto" w:fill="FFFFFF"/>
        <w:spacing w:before="80" w:beforeAutospacing="0" w:after="80" w:afterAutospacing="0"/>
        <w:ind w:firstLine="567"/>
        <w:jc w:val="both"/>
        <w:rPr>
          <w:rStyle w:val="apple-tab-span"/>
          <w:sz w:val="28"/>
          <w:szCs w:val="28"/>
        </w:rPr>
      </w:pPr>
      <w:r w:rsidRPr="008928CF">
        <w:rPr>
          <w:i/>
          <w:sz w:val="28"/>
          <w:szCs w:val="28"/>
        </w:rPr>
        <w:t>Hai là,</w:t>
      </w:r>
      <w:r w:rsidRPr="008928CF">
        <w:rPr>
          <w:sz w:val="28"/>
          <w:szCs w:val="28"/>
        </w:rPr>
        <w:t xml:space="preserve"> tập trung thông tin, tuyên truyền về n</w:t>
      </w:r>
      <w:r w:rsidRPr="008928CF">
        <w:rPr>
          <w:rStyle w:val="apple-tab-span"/>
          <w:sz w:val="28"/>
          <w:szCs w:val="28"/>
        </w:rPr>
        <w:t xml:space="preserve">gười trúng cử đại biểu Quốc hội và đại biểu HÐND các cấp, qua đó khẳng định những người trúng cử là những người tiêu biểu về đức, tài, xứng đáng đại diện cho ý chí, </w:t>
      </w:r>
      <w:r>
        <w:rPr>
          <w:rStyle w:val="apple-tab-span"/>
          <w:sz w:val="28"/>
          <w:szCs w:val="28"/>
        </w:rPr>
        <w:t>nguyện vọng, quyền làm chủ của N</w:t>
      </w:r>
      <w:r w:rsidRPr="008928CF">
        <w:rPr>
          <w:rStyle w:val="apple-tab-span"/>
          <w:sz w:val="28"/>
          <w:szCs w:val="28"/>
        </w:rPr>
        <w:t>hân dân.</w:t>
      </w:r>
    </w:p>
    <w:p w:rsidR="00842F6B" w:rsidRDefault="00842F6B" w:rsidP="00613AE4">
      <w:pPr>
        <w:pStyle w:val="NormalWeb"/>
        <w:shd w:val="clear" w:color="auto" w:fill="FFFFFF"/>
        <w:spacing w:before="80" w:beforeAutospacing="0" w:after="80" w:afterAutospacing="0"/>
        <w:ind w:firstLine="567"/>
        <w:jc w:val="both"/>
        <w:rPr>
          <w:b/>
          <w:spacing w:val="-2"/>
          <w:sz w:val="28"/>
          <w:szCs w:val="28"/>
        </w:rPr>
      </w:pPr>
      <w:r w:rsidRPr="008928CF">
        <w:rPr>
          <w:rStyle w:val="apple-tab-span"/>
          <w:i/>
          <w:sz w:val="28"/>
          <w:szCs w:val="28"/>
        </w:rPr>
        <w:t>Ba là,</w:t>
      </w:r>
      <w:r w:rsidRPr="008928CF">
        <w:rPr>
          <w:rStyle w:val="apple-tab-span"/>
          <w:sz w:val="28"/>
          <w:szCs w:val="28"/>
        </w:rPr>
        <w:t xml:space="preserve"> công tác thông tin, tuyên truyền nhấn mạnh các nguyên nhân thành công của cuộc bầu cử; đồng thời đấu tranh phản bác các quan điểm sai trái, lệch lạc về cuộc bầu cử của các đối tượng thù địch, phản động nhằm chống phá Đảng và Nhà nước ta.</w:t>
      </w:r>
      <w:r w:rsidRPr="008928CF">
        <w:rPr>
          <w:b/>
          <w:spacing w:val="-2"/>
          <w:sz w:val="28"/>
          <w:szCs w:val="28"/>
        </w:rPr>
        <w:t xml:space="preserve"> </w:t>
      </w:r>
    </w:p>
    <w:p w:rsidR="00436A7B" w:rsidRPr="008928CF" w:rsidRDefault="00436A7B" w:rsidP="00613AE4">
      <w:pPr>
        <w:spacing w:before="80" w:after="80"/>
        <w:ind w:firstLine="567"/>
        <w:jc w:val="both"/>
        <w:rPr>
          <w:rFonts w:cs="Times New Roman"/>
          <w:b/>
          <w:bCs/>
          <w:szCs w:val="28"/>
          <w:shd w:val="clear" w:color="auto" w:fill="FFFFFF"/>
        </w:rPr>
      </w:pPr>
      <w:r>
        <w:rPr>
          <w:rFonts w:cs="Times New Roman"/>
          <w:b/>
          <w:bCs/>
          <w:szCs w:val="28"/>
          <w:shd w:val="clear" w:color="auto" w:fill="FFFFFF"/>
        </w:rPr>
        <w:t>2</w:t>
      </w:r>
      <w:r w:rsidRPr="008928CF">
        <w:rPr>
          <w:rFonts w:cs="Times New Roman"/>
          <w:b/>
          <w:bCs/>
          <w:szCs w:val="28"/>
          <w:shd w:val="clear" w:color="auto" w:fill="FFFFFF"/>
        </w:rPr>
        <w:t xml:space="preserve">. </w:t>
      </w:r>
      <w:r>
        <w:rPr>
          <w:rFonts w:cs="Times New Roman"/>
          <w:b/>
          <w:bCs/>
          <w:szCs w:val="28"/>
          <w:shd w:val="clear" w:color="auto" w:fill="FFFFFF"/>
        </w:rPr>
        <w:t>T</w:t>
      </w:r>
      <w:r w:rsidRPr="008928CF">
        <w:rPr>
          <w:rFonts w:cs="Times New Roman"/>
          <w:b/>
          <w:bCs/>
          <w:szCs w:val="28"/>
          <w:shd w:val="clear" w:color="auto" w:fill="FFFFFF"/>
        </w:rPr>
        <w:t>iếp tục thực hiện tốt chính sách đối với người có công với cách mạng</w:t>
      </w:r>
    </w:p>
    <w:p w:rsidR="00436A7B" w:rsidRPr="008928CF" w:rsidRDefault="00436A7B" w:rsidP="00613AE4">
      <w:pPr>
        <w:spacing w:before="80" w:after="80"/>
        <w:ind w:firstLine="567"/>
        <w:jc w:val="both"/>
        <w:rPr>
          <w:rFonts w:cs="Times New Roman"/>
          <w:bCs/>
          <w:szCs w:val="28"/>
          <w:shd w:val="clear" w:color="auto" w:fill="FFFFFF"/>
        </w:rPr>
      </w:pPr>
      <w:r w:rsidRPr="008928CF">
        <w:rPr>
          <w:rFonts w:cs="Times New Roman"/>
          <w:bCs/>
          <w:szCs w:val="28"/>
          <w:shd w:val="clear" w:color="auto" w:fill="FFFFFF"/>
        </w:rPr>
        <w:t xml:space="preserve">Chính sách đối với người có công (NCC) với cách mạng là một trong những chính sách xã hội cơ bản và đặc biệt quan trọng ở Việt Nam, góp phần to lớn vào việc ổn định và phát triển xã hội. Thực hiện chính sách đối với NCC chính là thực hiện đạo lý, truyền thống cao quý của dân tộc “uống nước nhớ nguồn”, “đền ơn đáp nghĩa”… </w:t>
      </w:r>
    </w:p>
    <w:p w:rsidR="00436A7B" w:rsidRPr="008928CF" w:rsidRDefault="00436A7B" w:rsidP="00613AE4">
      <w:pPr>
        <w:spacing w:before="80" w:after="80"/>
        <w:ind w:firstLine="567"/>
        <w:jc w:val="both"/>
        <w:rPr>
          <w:rFonts w:cs="Times New Roman"/>
          <w:spacing w:val="-2"/>
          <w:szCs w:val="28"/>
          <w:shd w:val="clear" w:color="auto" w:fill="FFFFFF"/>
          <w:lang w:val="af-ZA"/>
        </w:rPr>
      </w:pPr>
      <w:r w:rsidRPr="008928CF">
        <w:rPr>
          <w:rFonts w:cs="Times New Roman"/>
          <w:szCs w:val="28"/>
          <w:shd w:val="clear" w:color="auto" w:fill="FFFFFF"/>
        </w:rPr>
        <w:t xml:space="preserve">Trong nhiều năm qua, với sự quan tâm lãnh đạo, chỉ đạo của lãnh đạo Đảng, Nhà nước, Quốc hội, Chính phủ cùng với sự tham gia tích cực, trách nhiệm của các bộ, ban, ngành, đoàn thể, địa phương và các tầng lớp nhân dân, việc thực hiện chính sách ưu đãi NCC và thân nhân NCC ngày càng đi vào chiều sâu và đạt những kết quả quan trọng. Đặc biệt, trong năm 2020, mặc dù </w:t>
      </w:r>
      <w:r w:rsidRPr="008928CF">
        <w:rPr>
          <w:rFonts w:cs="Times New Roman"/>
          <w:spacing w:val="-4"/>
          <w:szCs w:val="28"/>
          <w:shd w:val="clear" w:color="auto" w:fill="FFFFFF"/>
          <w:lang w:val="sv-SE"/>
        </w:rPr>
        <w:t>chịu nhiều ảnh hưởng của đại dịch</w:t>
      </w:r>
      <w:r w:rsidRPr="008928CF">
        <w:rPr>
          <w:rFonts w:cs="Times New Roman"/>
          <w:szCs w:val="28"/>
          <w:shd w:val="clear" w:color="auto" w:fill="FFFFFF"/>
        </w:rPr>
        <w:t xml:space="preserve"> Covid-19, nhưng chính sách </w:t>
      </w:r>
      <w:r w:rsidRPr="008928CF">
        <w:rPr>
          <w:rFonts w:cs="Times New Roman"/>
          <w:spacing w:val="-2"/>
          <w:szCs w:val="28"/>
          <w:shd w:val="clear" w:color="auto" w:fill="FFFFFF"/>
          <w:lang w:val="af-ZA"/>
        </w:rPr>
        <w:t xml:space="preserve">ưu đãi </w:t>
      </w:r>
      <w:r w:rsidRPr="008928CF">
        <w:rPr>
          <w:rFonts w:cs="Times New Roman"/>
          <w:szCs w:val="28"/>
          <w:shd w:val="clear" w:color="auto" w:fill="FFFFFF"/>
        </w:rPr>
        <w:t>NCC</w:t>
      </w:r>
      <w:r w:rsidRPr="008928CF">
        <w:rPr>
          <w:rFonts w:cs="Times New Roman"/>
          <w:spacing w:val="-2"/>
          <w:szCs w:val="28"/>
          <w:shd w:val="clear" w:color="auto" w:fill="FFFFFF"/>
          <w:lang w:val="af-ZA"/>
        </w:rPr>
        <w:t xml:space="preserve"> với cách mạng vẫn được thực hiện đầy đủ, cụ thể là:  </w:t>
      </w:r>
    </w:p>
    <w:p w:rsidR="00436A7B" w:rsidRPr="008928CF" w:rsidRDefault="00436A7B" w:rsidP="00613AE4">
      <w:pPr>
        <w:pStyle w:val="ListParagraph"/>
        <w:tabs>
          <w:tab w:val="left" w:pos="0"/>
          <w:tab w:val="left" w:pos="142"/>
        </w:tabs>
        <w:spacing w:before="80" w:after="80"/>
        <w:ind w:left="0" w:firstLine="567"/>
        <w:jc w:val="both"/>
        <w:rPr>
          <w:rFonts w:ascii="Times New Roman" w:hAnsi="Times New Roman" w:cs="Times New Roman"/>
          <w:strike/>
          <w:color w:val="auto"/>
          <w:sz w:val="28"/>
          <w:szCs w:val="28"/>
          <w:shd w:val="clear" w:color="auto" w:fill="FFFFFF"/>
          <w:lang w:val="af-ZA"/>
        </w:rPr>
      </w:pPr>
      <w:r w:rsidRPr="008928CF">
        <w:rPr>
          <w:rFonts w:ascii="Times New Roman" w:hAnsi="Times New Roman" w:cs="Times New Roman"/>
          <w:color w:val="auto"/>
          <w:spacing w:val="-2"/>
          <w:sz w:val="28"/>
          <w:szCs w:val="28"/>
          <w:shd w:val="clear" w:color="auto" w:fill="FFFFFF"/>
          <w:lang w:val="af-ZA"/>
        </w:rPr>
        <w:t xml:space="preserve">Bộ Lao động, Thương binh và Xã hội đã rà soát, tổng hợp tình hình giải quyết tồn đọng hồ sơ đề nghị xác nhận </w:t>
      </w:r>
      <w:r w:rsidRPr="008928CF">
        <w:rPr>
          <w:rFonts w:ascii="Times New Roman" w:hAnsi="Times New Roman" w:cs="Times New Roman"/>
          <w:color w:val="auto"/>
          <w:sz w:val="28"/>
          <w:szCs w:val="28"/>
          <w:shd w:val="clear" w:color="auto" w:fill="FFFFFF"/>
        </w:rPr>
        <w:t>NCC</w:t>
      </w:r>
      <w:r w:rsidRPr="008928CF">
        <w:rPr>
          <w:rFonts w:ascii="Times New Roman" w:hAnsi="Times New Roman" w:cs="Times New Roman"/>
          <w:color w:val="auto"/>
          <w:spacing w:val="-2"/>
          <w:sz w:val="28"/>
          <w:szCs w:val="28"/>
          <w:shd w:val="clear" w:color="auto" w:fill="FFFFFF"/>
          <w:lang w:val="af-ZA"/>
        </w:rPr>
        <w:t xml:space="preserve"> tại các địa phương; </w:t>
      </w:r>
      <w:r w:rsidRPr="008928CF">
        <w:rPr>
          <w:rFonts w:ascii="Times New Roman" w:hAnsi="Times New Roman" w:cs="Times New Roman"/>
          <w:bCs/>
          <w:color w:val="auto"/>
          <w:spacing w:val="-2"/>
          <w:sz w:val="28"/>
          <w:szCs w:val="28"/>
          <w:lang w:val="nl-NL"/>
        </w:rPr>
        <w:t>ban hành Kế hoạch và tổ chức triển khai các hoạt động Kỷ niệm 73 năm ngày Thương binh - Liệt sĩ</w:t>
      </w:r>
      <w:r w:rsidRPr="008928CF">
        <w:rPr>
          <w:rFonts w:ascii="Times New Roman" w:hAnsi="Times New Roman" w:cs="Times New Roman"/>
          <w:color w:val="auto"/>
          <w:sz w:val="28"/>
          <w:szCs w:val="28"/>
        </w:rPr>
        <w:t xml:space="preserve">. </w:t>
      </w:r>
      <w:r w:rsidRPr="008928CF">
        <w:rPr>
          <w:rFonts w:ascii="Times New Roman" w:hAnsi="Times New Roman" w:cs="Times New Roman"/>
          <w:bCs/>
          <w:color w:val="auto"/>
          <w:spacing w:val="-2"/>
          <w:sz w:val="28"/>
          <w:szCs w:val="28"/>
          <w:lang w:val="nl-NL"/>
        </w:rPr>
        <w:t>Tiếp tục t</w:t>
      </w:r>
      <w:r w:rsidRPr="008928CF">
        <w:rPr>
          <w:rFonts w:ascii="Times New Roman" w:hAnsi="Times New Roman" w:cs="Times New Roman"/>
          <w:color w:val="auto"/>
          <w:spacing w:val="-2"/>
          <w:sz w:val="28"/>
          <w:szCs w:val="28"/>
        </w:rPr>
        <w:t>hực hiện Đề án xác định danh tính hài cốt liệt sĩ còn thiếu thông tin</w:t>
      </w:r>
      <w:r w:rsidRPr="008928CF">
        <w:rPr>
          <w:rStyle w:val="FootnoteReference"/>
          <w:rFonts w:ascii="Times New Roman" w:hAnsi="Times New Roman" w:cs="Times New Roman"/>
          <w:color w:val="auto"/>
          <w:spacing w:val="-2"/>
          <w:sz w:val="28"/>
          <w:szCs w:val="28"/>
        </w:rPr>
        <w:footnoteReference w:id="1"/>
      </w:r>
      <w:r w:rsidRPr="008928CF">
        <w:rPr>
          <w:rFonts w:ascii="Times New Roman" w:hAnsi="Times New Roman" w:cs="Times New Roman"/>
          <w:color w:val="auto"/>
          <w:spacing w:val="-2"/>
          <w:sz w:val="28"/>
          <w:szCs w:val="28"/>
        </w:rPr>
        <w:t xml:space="preserve">; </w:t>
      </w:r>
      <w:r w:rsidRPr="008928CF">
        <w:rPr>
          <w:rFonts w:ascii="Times New Roman" w:hAnsi="Times New Roman" w:cs="Times New Roman"/>
          <w:color w:val="auto"/>
          <w:sz w:val="28"/>
          <w:szCs w:val="28"/>
        </w:rPr>
        <w:t xml:space="preserve">tổ chức gắn bia ghi tên trên mộ liệt sĩ và báo tin tới thân nhân liệt sĩ; </w:t>
      </w:r>
      <w:r w:rsidRPr="008928CF">
        <w:rPr>
          <w:rFonts w:ascii="Times New Roman" w:hAnsi="Times New Roman" w:cs="Times New Roman"/>
          <w:bCs/>
          <w:color w:val="auto"/>
          <w:spacing w:val="-2"/>
          <w:sz w:val="28"/>
          <w:szCs w:val="28"/>
          <w:lang w:val="nl-NL"/>
        </w:rPr>
        <w:t xml:space="preserve">phối hợp với Bộ Xây dựng hỗ </w:t>
      </w:r>
      <w:r w:rsidRPr="008928CF">
        <w:rPr>
          <w:rFonts w:ascii="Times New Roman" w:hAnsi="Times New Roman" w:cs="Times New Roman"/>
          <w:bCs/>
          <w:color w:val="auto"/>
          <w:spacing w:val="-2"/>
          <w:sz w:val="28"/>
          <w:szCs w:val="28"/>
          <w:lang w:val="nl-NL"/>
        </w:rPr>
        <w:lastRenderedPageBreak/>
        <w:t xml:space="preserve">trợ nhà ở cho </w:t>
      </w:r>
      <w:r w:rsidRPr="008928CF">
        <w:rPr>
          <w:rFonts w:ascii="Times New Roman" w:hAnsi="Times New Roman" w:cs="Times New Roman"/>
          <w:color w:val="auto"/>
          <w:sz w:val="28"/>
          <w:szCs w:val="28"/>
          <w:shd w:val="clear" w:color="auto" w:fill="FFFFFF"/>
        </w:rPr>
        <w:t>NCC</w:t>
      </w:r>
      <w:r w:rsidRPr="008928CF">
        <w:rPr>
          <w:rFonts w:ascii="Times New Roman" w:hAnsi="Times New Roman" w:cs="Times New Roman"/>
          <w:bCs/>
          <w:color w:val="auto"/>
          <w:spacing w:val="-2"/>
          <w:sz w:val="28"/>
          <w:szCs w:val="28"/>
          <w:lang w:val="nl-NL"/>
        </w:rPr>
        <w:t xml:space="preserve"> với cách mạng có khó khăn về nhà ở</w:t>
      </w:r>
      <w:r w:rsidRPr="008928CF">
        <w:rPr>
          <w:rStyle w:val="FootnoteReference"/>
          <w:rFonts w:ascii="Times New Roman" w:hAnsi="Times New Roman" w:cs="Times New Roman"/>
          <w:color w:val="auto"/>
          <w:spacing w:val="-2"/>
          <w:sz w:val="28"/>
          <w:szCs w:val="28"/>
          <w:lang w:val="nl-NL"/>
        </w:rPr>
        <w:footnoteReference w:id="2"/>
      </w:r>
      <w:r w:rsidRPr="008928CF">
        <w:rPr>
          <w:rFonts w:ascii="Times New Roman" w:hAnsi="Times New Roman" w:cs="Times New Roman"/>
          <w:bCs/>
          <w:color w:val="auto"/>
          <w:spacing w:val="-2"/>
          <w:sz w:val="28"/>
          <w:szCs w:val="28"/>
          <w:lang w:val="nl-NL"/>
        </w:rPr>
        <w:t xml:space="preserve">.   </w:t>
      </w:r>
    </w:p>
    <w:p w:rsidR="00436A7B" w:rsidRPr="008928CF" w:rsidRDefault="00436A7B" w:rsidP="00613AE4">
      <w:pPr>
        <w:pStyle w:val="ListParagraph"/>
        <w:tabs>
          <w:tab w:val="left" w:pos="0"/>
          <w:tab w:val="left" w:pos="142"/>
        </w:tabs>
        <w:spacing w:before="80" w:after="80"/>
        <w:ind w:left="0" w:firstLine="567"/>
        <w:jc w:val="both"/>
        <w:rPr>
          <w:rFonts w:ascii="Times New Roman" w:hAnsi="Times New Roman" w:cs="Times New Roman"/>
          <w:color w:val="auto"/>
          <w:sz w:val="28"/>
          <w:szCs w:val="28"/>
          <w:shd w:val="clear" w:color="auto" w:fill="FFFFFF"/>
          <w:lang w:val="af-ZA"/>
        </w:rPr>
      </w:pPr>
      <w:r w:rsidRPr="008928CF">
        <w:rPr>
          <w:rFonts w:ascii="Times New Roman" w:hAnsi="Times New Roman" w:cs="Times New Roman"/>
          <w:color w:val="auto"/>
          <w:sz w:val="28"/>
          <w:szCs w:val="28"/>
          <w:shd w:val="clear" w:color="auto" w:fill="FFFFFF"/>
          <w:lang w:val="af-ZA"/>
        </w:rPr>
        <w:t xml:space="preserve">Bên cạnh đó, các hoạt động huy động nguồn lực của xã hội, cộng đồng chăm lo đời sống </w:t>
      </w:r>
      <w:r w:rsidRPr="008928CF">
        <w:rPr>
          <w:rFonts w:ascii="Times New Roman" w:hAnsi="Times New Roman" w:cs="Times New Roman"/>
          <w:color w:val="auto"/>
          <w:sz w:val="28"/>
          <w:szCs w:val="28"/>
          <w:shd w:val="clear" w:color="auto" w:fill="FFFFFF"/>
        </w:rPr>
        <w:t>NCC</w:t>
      </w:r>
      <w:r w:rsidRPr="008928CF">
        <w:rPr>
          <w:rFonts w:ascii="Times New Roman" w:hAnsi="Times New Roman" w:cs="Times New Roman"/>
          <w:color w:val="auto"/>
          <w:sz w:val="28"/>
          <w:szCs w:val="28"/>
          <w:shd w:val="clear" w:color="auto" w:fill="FFFFFF"/>
          <w:lang w:val="af-ZA"/>
        </w:rPr>
        <w:t xml:space="preserve"> với cách mạng</w:t>
      </w:r>
      <w:r w:rsidRPr="008928CF">
        <w:rPr>
          <w:rStyle w:val="FootnoteReference"/>
          <w:rFonts w:ascii="Times New Roman" w:hAnsi="Times New Roman" w:cs="Times New Roman"/>
          <w:color w:val="auto"/>
          <w:sz w:val="28"/>
          <w:szCs w:val="28"/>
          <w:lang w:val="af-ZA"/>
        </w:rPr>
        <w:footnoteReference w:id="3"/>
      </w:r>
      <w:r w:rsidRPr="008928CF">
        <w:rPr>
          <w:rFonts w:ascii="Times New Roman" w:hAnsi="Times New Roman" w:cs="Times New Roman"/>
          <w:color w:val="auto"/>
          <w:sz w:val="28"/>
          <w:szCs w:val="28"/>
          <w:shd w:val="clear" w:color="auto" w:fill="FFFFFF"/>
          <w:lang w:val="af-ZA"/>
        </w:rPr>
        <w:t xml:space="preserve">; </w:t>
      </w:r>
      <w:r w:rsidRPr="008928CF">
        <w:rPr>
          <w:rFonts w:ascii="Times New Roman" w:hAnsi="Times New Roman" w:cs="Times New Roman"/>
          <w:bCs/>
          <w:color w:val="auto"/>
          <w:sz w:val="28"/>
          <w:szCs w:val="28"/>
          <w:lang w:val="nl-NL"/>
        </w:rPr>
        <w:t>phong trào nhận phụng dưỡng các Bà mẹ Việ</w:t>
      </w:r>
      <w:r>
        <w:rPr>
          <w:rFonts w:ascii="Times New Roman" w:hAnsi="Times New Roman" w:cs="Times New Roman"/>
          <w:bCs/>
          <w:color w:val="auto"/>
          <w:sz w:val="28"/>
          <w:szCs w:val="28"/>
          <w:lang w:val="nl-NL"/>
        </w:rPr>
        <w:t>t Nam A</w:t>
      </w:r>
      <w:r w:rsidRPr="008928CF">
        <w:rPr>
          <w:rFonts w:ascii="Times New Roman" w:hAnsi="Times New Roman" w:cs="Times New Roman"/>
          <w:bCs/>
          <w:color w:val="auto"/>
          <w:sz w:val="28"/>
          <w:szCs w:val="28"/>
          <w:lang w:val="nl-NL"/>
        </w:rPr>
        <w:t>nh hùng được tiếp tục đẩy mạnh, góp phần tích cực chăm lo đời sống của các đối tượng và gia đình có công với cách mạng. Tính đến tháng 7/2020, cả nước có 4.952/138.337 Bà mẹ Việ</w:t>
      </w:r>
      <w:r>
        <w:rPr>
          <w:rFonts w:ascii="Times New Roman" w:hAnsi="Times New Roman" w:cs="Times New Roman"/>
          <w:bCs/>
          <w:color w:val="auto"/>
          <w:sz w:val="28"/>
          <w:szCs w:val="28"/>
          <w:lang w:val="nl-NL"/>
        </w:rPr>
        <w:t>t Nam A</w:t>
      </w:r>
      <w:r w:rsidRPr="008928CF">
        <w:rPr>
          <w:rFonts w:ascii="Times New Roman" w:hAnsi="Times New Roman" w:cs="Times New Roman"/>
          <w:bCs/>
          <w:color w:val="auto"/>
          <w:sz w:val="28"/>
          <w:szCs w:val="28"/>
          <w:lang w:val="nl-NL"/>
        </w:rPr>
        <w:t>nh hùng được các đơn vị nhận phụng dưỡng.</w:t>
      </w:r>
      <w:r w:rsidRPr="008928CF">
        <w:rPr>
          <w:rFonts w:ascii="Times New Roman" w:hAnsi="Times New Roman" w:cs="Times New Roman"/>
          <w:color w:val="auto"/>
          <w:sz w:val="28"/>
          <w:szCs w:val="28"/>
        </w:rPr>
        <w:t xml:space="preserve"> C</w:t>
      </w:r>
      <w:r w:rsidRPr="008928CF">
        <w:rPr>
          <w:rFonts w:ascii="Times New Roman" w:hAnsi="Times New Roman" w:cs="Times New Roman"/>
          <w:color w:val="auto"/>
          <w:sz w:val="28"/>
          <w:szCs w:val="28"/>
          <w:shd w:val="clear" w:color="auto" w:fill="FFFFFF"/>
          <w:lang w:val="af-ZA"/>
        </w:rPr>
        <w:t xml:space="preserve">ác hoạt động điều dưỡng, thăm hỏi, tiếp đón NCC </w:t>
      </w:r>
      <w:r w:rsidRPr="008928CF">
        <w:rPr>
          <w:rFonts w:ascii="Times New Roman" w:hAnsi="Times New Roman" w:cs="Times New Roman"/>
          <w:bCs/>
          <w:color w:val="auto"/>
          <w:sz w:val="28"/>
          <w:szCs w:val="28"/>
          <w:shd w:val="clear" w:color="auto" w:fill="FFFFFF"/>
          <w:lang w:val="af-ZA"/>
        </w:rPr>
        <w:t>ở</w:t>
      </w:r>
      <w:r w:rsidRPr="008928CF">
        <w:rPr>
          <w:rFonts w:ascii="Times New Roman" w:hAnsi="Times New Roman" w:cs="Times New Roman"/>
          <w:color w:val="auto"/>
          <w:sz w:val="28"/>
          <w:szCs w:val="28"/>
          <w:shd w:val="clear" w:color="auto" w:fill="FFFFFF"/>
          <w:lang w:val="af-ZA"/>
        </w:rPr>
        <w:t xml:space="preserve"> các tỉnh, thành phố được thực hiện chu đáo. Ngân sách Nhà nước đã h</w:t>
      </w:r>
      <w:r w:rsidRPr="008928CF">
        <w:rPr>
          <w:rFonts w:ascii="Times New Roman" w:hAnsi="Times New Roman" w:cs="Times New Roman"/>
          <w:color w:val="auto"/>
          <w:sz w:val="28"/>
          <w:szCs w:val="28"/>
        </w:rPr>
        <w:t xml:space="preserve">ỗ trợ </w:t>
      </w:r>
      <w:r w:rsidRPr="008928CF">
        <w:rPr>
          <w:rFonts w:ascii="Times New Roman" w:hAnsi="Times New Roman" w:cs="Times New Roman"/>
          <w:color w:val="auto"/>
          <w:sz w:val="28"/>
          <w:szCs w:val="28"/>
          <w:lang w:val="af-ZA"/>
        </w:rPr>
        <w:t>trên</w:t>
      </w:r>
      <w:r w:rsidRPr="008928CF">
        <w:rPr>
          <w:rFonts w:ascii="Times New Roman" w:hAnsi="Times New Roman" w:cs="Times New Roman"/>
          <w:color w:val="auto"/>
          <w:sz w:val="28"/>
          <w:szCs w:val="28"/>
        </w:rPr>
        <w:t xml:space="preserve"> </w:t>
      </w:r>
      <w:r w:rsidRPr="008928CF">
        <w:rPr>
          <w:rFonts w:ascii="Times New Roman" w:hAnsi="Times New Roman" w:cs="Times New Roman"/>
          <w:color w:val="auto"/>
          <w:sz w:val="28"/>
          <w:szCs w:val="28"/>
          <w:lang w:val="af-ZA"/>
        </w:rPr>
        <w:t>500</w:t>
      </w:r>
      <w:r w:rsidRPr="008928CF">
        <w:rPr>
          <w:rFonts w:ascii="Times New Roman" w:hAnsi="Times New Roman" w:cs="Times New Roman"/>
          <w:color w:val="auto"/>
          <w:sz w:val="28"/>
          <w:szCs w:val="28"/>
        </w:rPr>
        <w:t xml:space="preserve"> tỷ đồng</w:t>
      </w:r>
      <w:r>
        <w:rPr>
          <w:rFonts w:ascii="Times New Roman" w:hAnsi="Times New Roman" w:cs="Times New Roman"/>
          <w:color w:val="auto"/>
          <w:sz w:val="28"/>
          <w:szCs w:val="28"/>
          <w:lang w:val="en-US"/>
        </w:rPr>
        <w:t xml:space="preserve"> để</w:t>
      </w:r>
      <w:r w:rsidRPr="008928CF">
        <w:rPr>
          <w:rFonts w:ascii="Times New Roman" w:hAnsi="Times New Roman" w:cs="Times New Roman"/>
          <w:color w:val="auto"/>
          <w:sz w:val="28"/>
          <w:szCs w:val="28"/>
        </w:rPr>
        <w:t xml:space="preserve"> tu sửa, nâng cấp mộ liệt sĩ, các công trình nghĩa trang liệt sĩ, đài tưởng niệm đảm bảo khang trang.</w:t>
      </w:r>
      <w:r w:rsidRPr="008928CF">
        <w:rPr>
          <w:rFonts w:ascii="Times New Roman" w:hAnsi="Times New Roman" w:cs="Times New Roman"/>
          <w:color w:val="auto"/>
          <w:sz w:val="28"/>
          <w:szCs w:val="28"/>
          <w:shd w:val="clear" w:color="auto" w:fill="FFFFFF"/>
          <w:lang w:val="af-ZA"/>
        </w:rPr>
        <w:t xml:space="preserve"> </w:t>
      </w:r>
      <w:r w:rsidRPr="008928CF">
        <w:rPr>
          <w:rFonts w:ascii="Times New Roman" w:hAnsi="Times New Roman" w:cs="Times New Roman"/>
          <w:bCs/>
          <w:color w:val="auto"/>
          <w:sz w:val="28"/>
          <w:szCs w:val="28"/>
          <w:lang w:val="nl-NL"/>
        </w:rPr>
        <w:t xml:space="preserve">Đến cuối năm 2020, có 99,7% hộ </w:t>
      </w:r>
      <w:r w:rsidRPr="008928CF">
        <w:rPr>
          <w:rFonts w:ascii="Times New Roman" w:hAnsi="Times New Roman" w:cs="Times New Roman"/>
          <w:color w:val="auto"/>
          <w:spacing w:val="-4"/>
          <w:sz w:val="28"/>
          <w:szCs w:val="28"/>
          <w:lang w:val="nl-NL"/>
        </w:rPr>
        <w:t xml:space="preserve">gia đình NCC có mức sống bằng hoặc cao hơn mức sống trung bình của Nhân dân nơi cư trú; 99,5% </w:t>
      </w:r>
      <w:r w:rsidRPr="008928CF">
        <w:rPr>
          <w:rFonts w:ascii="Times New Roman" w:hAnsi="Times New Roman" w:cs="Times New Roman"/>
          <w:bCs/>
          <w:color w:val="auto"/>
          <w:spacing w:val="-4"/>
          <w:sz w:val="28"/>
          <w:szCs w:val="28"/>
          <w:lang w:val="nl-NL"/>
        </w:rPr>
        <w:t>xã, phường, thị trấn làm tốt công tác thương binh, liệt sĩ, NCC. Đặc biệt, trong năm 2020, Bộ Lao động, Thương binh và Xã hội đã h</w:t>
      </w:r>
      <w:r w:rsidRPr="008928CF">
        <w:rPr>
          <w:rFonts w:ascii="Times New Roman" w:hAnsi="Times New Roman" w:cs="Times New Roman"/>
          <w:color w:val="auto"/>
          <w:sz w:val="28"/>
          <w:szCs w:val="28"/>
          <w:shd w:val="clear" w:color="auto" w:fill="FFFFFF"/>
          <w:lang w:val="af-ZA"/>
        </w:rPr>
        <w:t>ướng dẫn các địa phương tặng quà Tết của Chủ tịch nước cho 1,7</w:t>
      </w:r>
      <w:r w:rsidRPr="008928CF">
        <w:rPr>
          <w:rFonts w:ascii="Times New Roman" w:hAnsi="Times New Roman" w:cs="Times New Roman"/>
          <w:bCs/>
          <w:color w:val="auto"/>
          <w:sz w:val="28"/>
          <w:szCs w:val="28"/>
          <w:lang w:val="nl-NL"/>
        </w:rPr>
        <w:t xml:space="preserve"> </w:t>
      </w:r>
      <w:r w:rsidRPr="008928CF">
        <w:rPr>
          <w:rFonts w:ascii="Times New Roman" w:hAnsi="Times New Roman" w:cs="Times New Roman"/>
          <w:color w:val="auto"/>
          <w:sz w:val="28"/>
          <w:szCs w:val="28"/>
          <w:shd w:val="clear" w:color="auto" w:fill="FFFFFF"/>
          <w:lang w:val="af-ZA"/>
        </w:rPr>
        <w:t xml:space="preserve">triệu </w:t>
      </w:r>
      <w:r w:rsidRPr="008928CF">
        <w:rPr>
          <w:rFonts w:ascii="Times New Roman" w:hAnsi="Times New Roman" w:cs="Times New Roman"/>
          <w:bCs/>
          <w:color w:val="auto"/>
          <w:sz w:val="28"/>
          <w:szCs w:val="28"/>
          <w:lang w:val="nl-NL"/>
        </w:rPr>
        <w:t xml:space="preserve">đối tượng </w:t>
      </w:r>
      <w:r w:rsidRPr="008928CF">
        <w:rPr>
          <w:rFonts w:ascii="Times New Roman" w:hAnsi="Times New Roman" w:cs="Times New Roman"/>
          <w:color w:val="auto"/>
          <w:sz w:val="28"/>
          <w:szCs w:val="28"/>
          <w:shd w:val="clear" w:color="auto" w:fill="FFFFFF"/>
          <w:lang w:val="af-ZA"/>
        </w:rPr>
        <w:t>NCC với cách mạng nhân dịp Tết Nguyên đán Canh Tý năm 2020 </w:t>
      </w:r>
      <w:r w:rsidRPr="008928CF">
        <w:rPr>
          <w:rFonts w:ascii="Times New Roman" w:hAnsi="Times New Roman" w:cs="Times New Roman"/>
          <w:bCs/>
          <w:color w:val="auto"/>
          <w:sz w:val="28"/>
          <w:szCs w:val="28"/>
          <w:lang w:val="nl-NL"/>
        </w:rPr>
        <w:t xml:space="preserve">với tổng kinh phí hơn 358 tỷ đồng; </w:t>
      </w:r>
      <w:r w:rsidRPr="008928CF">
        <w:rPr>
          <w:rFonts w:ascii="Times New Roman" w:hAnsi="Times New Roman" w:cs="Times New Roman"/>
          <w:color w:val="auto"/>
          <w:sz w:val="28"/>
          <w:szCs w:val="28"/>
        </w:rPr>
        <w:t>tặng quà nhân dịp ngày 27/7 với kinh phí hơn 330 tỷ đồng.</w:t>
      </w:r>
      <w:r w:rsidRPr="008928CF">
        <w:rPr>
          <w:rFonts w:ascii="Times New Roman" w:hAnsi="Times New Roman" w:cs="Times New Roman"/>
          <w:color w:val="auto"/>
          <w:sz w:val="28"/>
          <w:szCs w:val="28"/>
          <w:shd w:val="clear" w:color="auto" w:fill="FFFFFF"/>
          <w:lang w:val="af-ZA"/>
        </w:rPr>
        <w:t xml:space="preserve"> </w:t>
      </w:r>
    </w:p>
    <w:p w:rsidR="00436A7B" w:rsidRPr="008928CF" w:rsidRDefault="00436A7B" w:rsidP="00613AE4">
      <w:pPr>
        <w:pStyle w:val="ListParagraph"/>
        <w:tabs>
          <w:tab w:val="left" w:pos="0"/>
          <w:tab w:val="left" w:pos="142"/>
        </w:tabs>
        <w:spacing w:before="80" w:after="80"/>
        <w:ind w:left="0" w:firstLine="567"/>
        <w:jc w:val="both"/>
        <w:rPr>
          <w:rFonts w:ascii="Times New Roman" w:hAnsi="Times New Roman" w:cs="Times New Roman"/>
          <w:color w:val="auto"/>
          <w:sz w:val="28"/>
          <w:szCs w:val="28"/>
          <w:shd w:val="clear" w:color="auto" w:fill="FFFFFF"/>
        </w:rPr>
      </w:pPr>
      <w:r w:rsidRPr="008928CF">
        <w:rPr>
          <w:rFonts w:ascii="Times New Roman" w:hAnsi="Times New Roman" w:cs="Times New Roman"/>
          <w:color w:val="auto"/>
          <w:sz w:val="28"/>
          <w:szCs w:val="28"/>
          <w:shd w:val="clear" w:color="auto" w:fill="FFFFFF"/>
        </w:rPr>
        <w:t xml:space="preserve">Tuy nhiên, việc xây dựng, thực hiện chính sách ưu đãi đối với </w:t>
      </w:r>
      <w:r w:rsidRPr="008928CF">
        <w:rPr>
          <w:rFonts w:ascii="Times New Roman" w:hAnsi="Times New Roman" w:cs="Times New Roman"/>
          <w:color w:val="auto"/>
          <w:sz w:val="28"/>
          <w:szCs w:val="28"/>
          <w:shd w:val="clear" w:color="auto" w:fill="FFFFFF"/>
          <w:lang w:val="en-US"/>
        </w:rPr>
        <w:t xml:space="preserve">NCC </w:t>
      </w:r>
      <w:r w:rsidRPr="008928CF">
        <w:rPr>
          <w:rFonts w:ascii="Times New Roman" w:hAnsi="Times New Roman" w:cs="Times New Roman"/>
          <w:color w:val="auto"/>
          <w:sz w:val="28"/>
          <w:szCs w:val="28"/>
          <w:shd w:val="clear" w:color="auto" w:fill="FFFFFF"/>
        </w:rPr>
        <w:t xml:space="preserve">với cách mạng vẫn còn </w:t>
      </w:r>
      <w:r w:rsidRPr="008928CF">
        <w:rPr>
          <w:rFonts w:ascii="Times New Roman" w:hAnsi="Times New Roman" w:cs="Times New Roman"/>
          <w:bCs/>
          <w:color w:val="auto"/>
          <w:sz w:val="28"/>
          <w:szCs w:val="28"/>
          <w:shd w:val="clear" w:color="auto" w:fill="FFFFFF"/>
          <w:lang w:val="en-US"/>
        </w:rPr>
        <w:t>gặp</w:t>
      </w:r>
      <w:r w:rsidRPr="008928CF">
        <w:rPr>
          <w:rFonts w:ascii="Times New Roman" w:hAnsi="Times New Roman" w:cs="Times New Roman"/>
          <w:color w:val="auto"/>
          <w:sz w:val="28"/>
          <w:szCs w:val="28"/>
          <w:shd w:val="clear" w:color="auto" w:fill="FFFFFF"/>
          <w:lang w:val="en-US"/>
        </w:rPr>
        <w:t xml:space="preserve"> </w:t>
      </w:r>
      <w:r w:rsidRPr="008928CF">
        <w:rPr>
          <w:rFonts w:ascii="Times New Roman" w:hAnsi="Times New Roman" w:cs="Times New Roman"/>
          <w:color w:val="auto"/>
          <w:sz w:val="28"/>
          <w:szCs w:val="28"/>
          <w:shd w:val="clear" w:color="auto" w:fill="FFFFFF"/>
        </w:rPr>
        <w:t>một số khó khăn, bất cập như: Hệ thống văn bản hướng dẫn một số nội dung</w:t>
      </w:r>
      <w:r w:rsidRPr="008928CF">
        <w:rPr>
          <w:rFonts w:ascii="Times New Roman" w:hAnsi="Times New Roman" w:cs="Times New Roman"/>
          <w:color w:val="auto"/>
          <w:sz w:val="28"/>
          <w:szCs w:val="28"/>
          <w:shd w:val="clear" w:color="auto" w:fill="FFFFFF"/>
          <w:lang w:val="en-US"/>
        </w:rPr>
        <w:t xml:space="preserve"> </w:t>
      </w:r>
      <w:r w:rsidRPr="008928CF">
        <w:rPr>
          <w:rFonts w:ascii="Times New Roman" w:hAnsi="Times New Roman" w:cs="Times New Roman"/>
          <w:bCs/>
          <w:color w:val="auto"/>
          <w:sz w:val="28"/>
          <w:szCs w:val="28"/>
          <w:shd w:val="clear" w:color="auto" w:fill="FFFFFF"/>
          <w:lang w:val="en-US"/>
        </w:rPr>
        <w:t>thực hiện chính sách</w:t>
      </w:r>
      <w:r w:rsidRPr="008928CF">
        <w:rPr>
          <w:rFonts w:ascii="Times New Roman" w:hAnsi="Times New Roman" w:cs="Times New Roman"/>
          <w:color w:val="auto"/>
          <w:sz w:val="28"/>
          <w:szCs w:val="28"/>
          <w:shd w:val="clear" w:color="auto" w:fill="FFFFFF"/>
          <w:lang w:val="en-US"/>
        </w:rPr>
        <w:t xml:space="preserve"> </w:t>
      </w:r>
      <w:r w:rsidRPr="008928CF">
        <w:rPr>
          <w:rFonts w:ascii="Times New Roman" w:hAnsi="Times New Roman" w:cs="Times New Roman"/>
          <w:bCs/>
          <w:color w:val="auto"/>
          <w:sz w:val="28"/>
          <w:szCs w:val="28"/>
          <w:shd w:val="clear" w:color="auto" w:fill="FFFFFF"/>
          <w:lang w:val="en-US"/>
        </w:rPr>
        <w:t>cho NCC</w:t>
      </w:r>
      <w:r w:rsidRPr="008928CF">
        <w:rPr>
          <w:rFonts w:ascii="Times New Roman" w:hAnsi="Times New Roman" w:cs="Times New Roman"/>
          <w:color w:val="auto"/>
          <w:sz w:val="28"/>
          <w:szCs w:val="28"/>
          <w:shd w:val="clear" w:color="auto" w:fill="FFFFFF"/>
        </w:rPr>
        <w:t xml:space="preserve"> còn chưa cụ thể. Công tác xác nhận đối tượng </w:t>
      </w:r>
      <w:r w:rsidRPr="008928CF">
        <w:rPr>
          <w:rFonts w:ascii="Times New Roman" w:hAnsi="Times New Roman" w:cs="Times New Roman"/>
          <w:color w:val="auto"/>
          <w:sz w:val="28"/>
          <w:szCs w:val="28"/>
          <w:shd w:val="clear" w:color="auto" w:fill="FFFFFF"/>
          <w:lang w:val="en-US"/>
        </w:rPr>
        <w:t xml:space="preserve">NCC </w:t>
      </w:r>
      <w:r w:rsidRPr="008928CF">
        <w:rPr>
          <w:rFonts w:ascii="Times New Roman" w:hAnsi="Times New Roman" w:cs="Times New Roman"/>
          <w:color w:val="auto"/>
          <w:sz w:val="28"/>
          <w:szCs w:val="28"/>
          <w:shd w:val="clear" w:color="auto" w:fill="FFFFFF"/>
        </w:rPr>
        <w:t xml:space="preserve">còn gặp khó khăn, vẫn còn một số trường hợp đối tượng chính sách </w:t>
      </w:r>
      <w:r w:rsidRPr="008928CF">
        <w:rPr>
          <w:rFonts w:ascii="Times New Roman" w:hAnsi="Times New Roman" w:cs="Times New Roman"/>
          <w:color w:val="auto"/>
          <w:sz w:val="28"/>
          <w:szCs w:val="28"/>
          <w:shd w:val="clear" w:color="auto" w:fill="FFFFFF"/>
          <w:lang w:val="en-US"/>
        </w:rPr>
        <w:t xml:space="preserve">NCC </w:t>
      </w:r>
      <w:r w:rsidRPr="008928CF">
        <w:rPr>
          <w:rFonts w:ascii="Times New Roman" w:hAnsi="Times New Roman" w:cs="Times New Roman"/>
          <w:color w:val="auto"/>
          <w:sz w:val="28"/>
          <w:szCs w:val="28"/>
          <w:shd w:val="clear" w:color="auto" w:fill="FFFFFF"/>
        </w:rPr>
        <w:t xml:space="preserve">chưa được giải quyết. </w:t>
      </w:r>
      <w:r w:rsidRPr="008928CF">
        <w:rPr>
          <w:rFonts w:ascii="Times New Roman" w:hAnsi="Times New Roman" w:cs="Times New Roman"/>
          <w:color w:val="auto"/>
          <w:sz w:val="28"/>
          <w:szCs w:val="28"/>
          <w:shd w:val="clear" w:color="auto" w:fill="FFFFFF"/>
          <w:lang w:val="en-US"/>
        </w:rPr>
        <w:t xml:space="preserve">NCC </w:t>
      </w:r>
      <w:r w:rsidRPr="008928CF">
        <w:rPr>
          <w:rFonts w:ascii="Times New Roman" w:hAnsi="Times New Roman" w:cs="Times New Roman"/>
          <w:color w:val="auto"/>
          <w:sz w:val="28"/>
          <w:szCs w:val="28"/>
          <w:shd w:val="clear" w:color="auto" w:fill="FFFFFF"/>
        </w:rPr>
        <w:t xml:space="preserve">còn gặp nhiều khó khăn về đời sống vật chất. Lực lượng cán bộ làm công tác chính sách </w:t>
      </w:r>
      <w:r w:rsidRPr="008928CF">
        <w:rPr>
          <w:rFonts w:ascii="Times New Roman" w:hAnsi="Times New Roman" w:cs="Times New Roman"/>
          <w:color w:val="auto"/>
          <w:sz w:val="28"/>
          <w:szCs w:val="28"/>
          <w:shd w:val="clear" w:color="auto" w:fill="FFFFFF"/>
          <w:lang w:val="en-US"/>
        </w:rPr>
        <w:t xml:space="preserve">NCC </w:t>
      </w:r>
      <w:r w:rsidRPr="008928CF">
        <w:rPr>
          <w:rFonts w:ascii="Times New Roman" w:hAnsi="Times New Roman" w:cs="Times New Roman"/>
          <w:color w:val="auto"/>
          <w:sz w:val="28"/>
          <w:szCs w:val="28"/>
          <w:shd w:val="clear" w:color="auto" w:fill="FFFFFF"/>
        </w:rPr>
        <w:t xml:space="preserve">ở các cấp vẫn còn thiếu, trình độ chuyên môn và nghiệp </w:t>
      </w:r>
      <w:r w:rsidRPr="008928CF">
        <w:rPr>
          <w:rFonts w:ascii="Times New Roman" w:hAnsi="Times New Roman" w:cs="Times New Roman"/>
          <w:color w:val="auto"/>
          <w:sz w:val="28"/>
          <w:szCs w:val="28"/>
          <w:shd w:val="clear" w:color="auto" w:fill="FFFFFF"/>
          <w:lang w:val="en-US"/>
        </w:rPr>
        <w:t>v</w:t>
      </w:r>
      <w:r w:rsidRPr="008928CF">
        <w:rPr>
          <w:rFonts w:ascii="Times New Roman" w:hAnsi="Times New Roman" w:cs="Times New Roman"/>
          <w:color w:val="auto"/>
          <w:sz w:val="28"/>
          <w:szCs w:val="28"/>
          <w:shd w:val="clear" w:color="auto" w:fill="FFFFFF"/>
        </w:rPr>
        <w:t>ụ chưa cao, một số cán bộ phải kiêm nhiệm nhiều công việc dẫn đến một số nhiệm vụ công tác thực hiện còn chậm…</w:t>
      </w:r>
    </w:p>
    <w:p w:rsidR="00436A7B" w:rsidRPr="008928CF" w:rsidRDefault="00436A7B" w:rsidP="00613AE4">
      <w:pPr>
        <w:pStyle w:val="ListParagraph"/>
        <w:tabs>
          <w:tab w:val="left" w:pos="0"/>
          <w:tab w:val="left" w:pos="142"/>
        </w:tabs>
        <w:spacing w:before="80" w:after="80"/>
        <w:ind w:left="0" w:firstLine="567"/>
        <w:jc w:val="both"/>
        <w:rPr>
          <w:rFonts w:ascii="Times New Roman" w:hAnsi="Times New Roman" w:cs="Times New Roman"/>
          <w:color w:val="auto"/>
          <w:sz w:val="28"/>
          <w:szCs w:val="28"/>
          <w:lang w:val="en-US"/>
        </w:rPr>
      </w:pPr>
      <w:r w:rsidRPr="008928CF">
        <w:rPr>
          <w:rFonts w:ascii="Times New Roman" w:hAnsi="Times New Roman" w:cs="Times New Roman"/>
          <w:color w:val="auto"/>
          <w:sz w:val="28"/>
          <w:szCs w:val="28"/>
        </w:rPr>
        <w:t>Để thực hiện tốt hơn nữa chính sách NCC với cách mạng, trong thời gian tới, công tác tuyên truyền cần tập trung thực hiện tốt một số nội dung sau:</w:t>
      </w:r>
      <w:r w:rsidRPr="008928CF">
        <w:rPr>
          <w:rFonts w:ascii="Times New Roman" w:hAnsi="Times New Roman" w:cs="Times New Roman"/>
          <w:color w:val="auto"/>
          <w:sz w:val="28"/>
          <w:szCs w:val="28"/>
          <w:lang w:val="en-US"/>
        </w:rPr>
        <w:t xml:space="preserve"> </w:t>
      </w:r>
    </w:p>
    <w:p w:rsidR="00436A7B" w:rsidRPr="008928CF" w:rsidRDefault="00436A7B" w:rsidP="00613AE4">
      <w:pPr>
        <w:pStyle w:val="ListParagraph"/>
        <w:tabs>
          <w:tab w:val="left" w:pos="0"/>
          <w:tab w:val="left" w:pos="142"/>
        </w:tabs>
        <w:spacing w:before="80" w:after="80"/>
        <w:ind w:left="0" w:firstLine="567"/>
        <w:jc w:val="both"/>
        <w:rPr>
          <w:rFonts w:ascii="Times New Roman" w:hAnsi="Times New Roman" w:cs="Times New Roman"/>
          <w:color w:val="auto"/>
          <w:sz w:val="28"/>
          <w:szCs w:val="28"/>
          <w:shd w:val="clear" w:color="auto" w:fill="FFFFFF"/>
          <w:lang w:val="en-US"/>
        </w:rPr>
      </w:pPr>
      <w:r w:rsidRPr="008928CF">
        <w:rPr>
          <w:rStyle w:val="Emphasis"/>
          <w:rFonts w:ascii="Times New Roman" w:hAnsi="Times New Roman" w:cs="Times New Roman"/>
          <w:color w:val="auto"/>
          <w:sz w:val="28"/>
          <w:szCs w:val="28"/>
        </w:rPr>
        <w:t>Thứ nhất,</w:t>
      </w:r>
      <w:r w:rsidRPr="008928CF">
        <w:rPr>
          <w:rFonts w:ascii="Times New Roman" w:hAnsi="Times New Roman" w:cs="Times New Roman"/>
          <w:color w:val="auto"/>
          <w:sz w:val="28"/>
          <w:szCs w:val="28"/>
        </w:rPr>
        <w:t> t</w:t>
      </w:r>
      <w:r w:rsidRPr="008928CF">
        <w:rPr>
          <w:rFonts w:ascii="Times New Roman" w:hAnsi="Times New Roman" w:cs="Times New Roman"/>
          <w:color w:val="auto"/>
          <w:sz w:val="28"/>
          <w:szCs w:val="28"/>
          <w:lang w:val="en-US"/>
        </w:rPr>
        <w:t>hông tin,</w:t>
      </w:r>
      <w:r w:rsidRPr="008928CF">
        <w:rPr>
          <w:rFonts w:ascii="Times New Roman" w:hAnsi="Times New Roman" w:cs="Times New Roman"/>
          <w:color w:val="auto"/>
          <w:sz w:val="28"/>
          <w:szCs w:val="28"/>
        </w:rPr>
        <w:t xml:space="preserve"> tuyên truyền sâu rộng</w:t>
      </w:r>
      <w:r w:rsidRPr="008928CF">
        <w:rPr>
          <w:rFonts w:ascii="Times New Roman" w:hAnsi="Times New Roman" w:cs="Times New Roman"/>
          <w:color w:val="auto"/>
          <w:sz w:val="28"/>
          <w:szCs w:val="28"/>
          <w:lang w:val="en-US"/>
        </w:rPr>
        <w:t xml:space="preserve"> đường lối,</w:t>
      </w:r>
      <w:r w:rsidRPr="008928CF">
        <w:rPr>
          <w:rFonts w:ascii="Times New Roman" w:hAnsi="Times New Roman" w:cs="Times New Roman"/>
          <w:color w:val="auto"/>
          <w:sz w:val="28"/>
          <w:szCs w:val="28"/>
        </w:rPr>
        <w:t xml:space="preserve"> chủ trương của Đảng</w:t>
      </w:r>
      <w:r w:rsidRPr="008928CF">
        <w:rPr>
          <w:rFonts w:ascii="Times New Roman" w:hAnsi="Times New Roman" w:cs="Times New Roman"/>
          <w:color w:val="auto"/>
          <w:sz w:val="28"/>
          <w:szCs w:val="28"/>
          <w:lang w:val="en-US"/>
        </w:rPr>
        <w:t xml:space="preserve"> và chính sách, pháp luật của</w:t>
      </w:r>
      <w:r w:rsidRPr="008928CF">
        <w:rPr>
          <w:rFonts w:ascii="Times New Roman" w:hAnsi="Times New Roman" w:cs="Times New Roman"/>
          <w:color w:val="auto"/>
          <w:sz w:val="28"/>
          <w:szCs w:val="28"/>
        </w:rPr>
        <w:t xml:space="preserve"> Nhà nước đối với </w:t>
      </w:r>
      <w:r w:rsidRPr="008928CF">
        <w:rPr>
          <w:rFonts w:ascii="Times New Roman" w:hAnsi="Times New Roman" w:cs="Times New Roman"/>
          <w:color w:val="auto"/>
          <w:sz w:val="28"/>
          <w:szCs w:val="28"/>
          <w:lang w:val="en-US"/>
        </w:rPr>
        <w:t>NCC;</w:t>
      </w:r>
      <w:r w:rsidRPr="008928CF">
        <w:rPr>
          <w:rFonts w:ascii="Times New Roman" w:hAnsi="Times New Roman" w:cs="Times New Roman"/>
          <w:color w:val="auto"/>
          <w:sz w:val="28"/>
          <w:szCs w:val="28"/>
        </w:rPr>
        <w:t xml:space="preserve"> những cống hiến </w:t>
      </w:r>
      <w:r w:rsidRPr="008928CF">
        <w:rPr>
          <w:rFonts w:ascii="Times New Roman" w:hAnsi="Times New Roman" w:cs="Times New Roman"/>
          <w:bCs/>
          <w:color w:val="auto"/>
          <w:sz w:val="28"/>
          <w:szCs w:val="28"/>
          <w:lang w:val="en-US"/>
        </w:rPr>
        <w:t>to lớn</w:t>
      </w:r>
      <w:r w:rsidRPr="008928CF">
        <w:rPr>
          <w:rFonts w:ascii="Times New Roman" w:hAnsi="Times New Roman" w:cs="Times New Roman"/>
          <w:color w:val="auto"/>
          <w:sz w:val="28"/>
          <w:szCs w:val="28"/>
          <w:lang w:val="en-US"/>
        </w:rPr>
        <w:t>,</w:t>
      </w:r>
      <w:r w:rsidRPr="008928CF">
        <w:rPr>
          <w:rFonts w:ascii="Times New Roman" w:hAnsi="Times New Roman" w:cs="Times New Roman"/>
          <w:bCs/>
          <w:color w:val="auto"/>
          <w:sz w:val="28"/>
          <w:szCs w:val="28"/>
          <w:lang w:val="en-US"/>
        </w:rPr>
        <w:t xml:space="preserve"> ý nghĩa</w:t>
      </w:r>
      <w:r w:rsidRPr="008928CF">
        <w:rPr>
          <w:rFonts w:ascii="Times New Roman" w:hAnsi="Times New Roman" w:cs="Times New Roman"/>
          <w:color w:val="auto"/>
          <w:sz w:val="28"/>
          <w:szCs w:val="28"/>
          <w:lang w:val="en-US"/>
        </w:rPr>
        <w:t xml:space="preserve"> </w:t>
      </w:r>
      <w:r w:rsidRPr="008928CF">
        <w:rPr>
          <w:rFonts w:ascii="Times New Roman" w:hAnsi="Times New Roman" w:cs="Times New Roman"/>
          <w:color w:val="auto"/>
          <w:sz w:val="28"/>
          <w:szCs w:val="28"/>
        </w:rPr>
        <w:t xml:space="preserve">của </w:t>
      </w:r>
      <w:r w:rsidRPr="008928CF">
        <w:rPr>
          <w:rFonts w:ascii="Times New Roman" w:hAnsi="Times New Roman" w:cs="Times New Roman"/>
          <w:color w:val="auto"/>
          <w:sz w:val="28"/>
          <w:szCs w:val="28"/>
          <w:lang w:val="en-US"/>
        </w:rPr>
        <w:t xml:space="preserve">NCC </w:t>
      </w:r>
      <w:r w:rsidRPr="008928CF">
        <w:rPr>
          <w:rFonts w:ascii="Times New Roman" w:hAnsi="Times New Roman" w:cs="Times New Roman"/>
          <w:color w:val="auto"/>
          <w:sz w:val="28"/>
          <w:szCs w:val="28"/>
        </w:rPr>
        <w:t>đối với cách mạng của dân tộc và địa phương, trong đó chú trọng quán triệt, nâng cao nhận thức của cấp ủy, chính quyền các cấp trong việc nắm vững nội dung, yêu cầu</w:t>
      </w:r>
      <w:r w:rsidRPr="008928CF">
        <w:rPr>
          <w:rFonts w:ascii="Times New Roman" w:hAnsi="Times New Roman" w:cs="Times New Roman"/>
          <w:color w:val="auto"/>
          <w:sz w:val="28"/>
          <w:szCs w:val="28"/>
          <w:lang w:val="en-US"/>
        </w:rPr>
        <w:t xml:space="preserve">, </w:t>
      </w:r>
      <w:r w:rsidRPr="008928CF">
        <w:rPr>
          <w:rFonts w:ascii="Times New Roman" w:hAnsi="Times New Roman" w:cs="Times New Roman"/>
          <w:bCs/>
          <w:color w:val="auto"/>
          <w:sz w:val="28"/>
          <w:szCs w:val="28"/>
          <w:lang w:val="en-US"/>
        </w:rPr>
        <w:t>thực hiện</w:t>
      </w:r>
      <w:r w:rsidRPr="008928CF">
        <w:rPr>
          <w:rFonts w:ascii="Times New Roman" w:hAnsi="Times New Roman" w:cs="Times New Roman"/>
          <w:color w:val="auto"/>
          <w:sz w:val="28"/>
          <w:szCs w:val="28"/>
        </w:rPr>
        <w:t xml:space="preserve"> hướng dẫn </w:t>
      </w:r>
      <w:r w:rsidRPr="008928CF">
        <w:rPr>
          <w:rFonts w:ascii="Times New Roman" w:hAnsi="Times New Roman" w:cs="Times New Roman"/>
          <w:bCs/>
          <w:color w:val="auto"/>
          <w:sz w:val="28"/>
          <w:szCs w:val="28"/>
          <w:lang w:val="en-US"/>
        </w:rPr>
        <w:t>cụ thể, kịp thờ</w:t>
      </w:r>
      <w:r w:rsidRPr="008928CF">
        <w:rPr>
          <w:rFonts w:ascii="Times New Roman" w:hAnsi="Times New Roman" w:cs="Times New Roman"/>
          <w:color w:val="auto"/>
          <w:sz w:val="28"/>
          <w:szCs w:val="28"/>
          <w:lang w:val="en-US"/>
        </w:rPr>
        <w:t xml:space="preserve">i </w:t>
      </w:r>
      <w:r w:rsidRPr="008928CF">
        <w:rPr>
          <w:rFonts w:ascii="Times New Roman" w:hAnsi="Times New Roman" w:cs="Times New Roman"/>
          <w:color w:val="auto"/>
          <w:sz w:val="28"/>
          <w:szCs w:val="28"/>
        </w:rPr>
        <w:t>về các chính sách đối với NCC</w:t>
      </w:r>
      <w:r w:rsidRPr="008928CF">
        <w:rPr>
          <w:rFonts w:ascii="Times New Roman" w:hAnsi="Times New Roman" w:cs="Times New Roman"/>
          <w:bCs/>
          <w:color w:val="auto"/>
          <w:sz w:val="28"/>
          <w:szCs w:val="28"/>
          <w:lang w:val="en-US"/>
        </w:rPr>
        <w:t xml:space="preserve"> cho thân nhân NCC</w:t>
      </w:r>
      <w:r w:rsidRPr="008928CF">
        <w:rPr>
          <w:rFonts w:ascii="Times New Roman" w:hAnsi="Times New Roman" w:cs="Times New Roman"/>
          <w:color w:val="auto"/>
          <w:sz w:val="28"/>
          <w:szCs w:val="28"/>
        </w:rPr>
        <w:t>.</w:t>
      </w:r>
    </w:p>
    <w:p w:rsidR="00436A7B" w:rsidRPr="008928CF" w:rsidRDefault="00436A7B" w:rsidP="00613AE4">
      <w:pPr>
        <w:pStyle w:val="ListParagraph"/>
        <w:tabs>
          <w:tab w:val="left" w:pos="0"/>
          <w:tab w:val="left" w:pos="142"/>
        </w:tabs>
        <w:spacing w:before="80" w:after="80"/>
        <w:ind w:left="0" w:firstLine="567"/>
        <w:jc w:val="both"/>
        <w:rPr>
          <w:rFonts w:ascii="Times New Roman" w:hAnsi="Times New Roman" w:cs="Times New Roman"/>
          <w:color w:val="auto"/>
          <w:sz w:val="28"/>
          <w:szCs w:val="28"/>
        </w:rPr>
      </w:pPr>
      <w:r w:rsidRPr="008928CF">
        <w:rPr>
          <w:rFonts w:ascii="Times New Roman" w:hAnsi="Times New Roman" w:cs="Times New Roman"/>
          <w:i/>
          <w:color w:val="auto"/>
          <w:sz w:val="28"/>
          <w:szCs w:val="28"/>
        </w:rPr>
        <w:t>Thứ hai,</w:t>
      </w:r>
      <w:r w:rsidRPr="008928CF">
        <w:rPr>
          <w:rFonts w:ascii="Times New Roman" w:hAnsi="Times New Roman" w:cs="Times New Roman"/>
          <w:color w:val="auto"/>
          <w:sz w:val="28"/>
          <w:szCs w:val="28"/>
        </w:rPr>
        <w:t xml:space="preserve"> </w:t>
      </w:r>
      <w:r w:rsidRPr="008928CF">
        <w:rPr>
          <w:rFonts w:ascii="Times New Roman" w:hAnsi="Times New Roman" w:cs="Times New Roman"/>
          <w:color w:val="auto"/>
          <w:sz w:val="28"/>
          <w:szCs w:val="28"/>
          <w:lang w:val="en-US"/>
        </w:rPr>
        <w:t xml:space="preserve">tiếp tục </w:t>
      </w:r>
      <w:r w:rsidRPr="008928CF">
        <w:rPr>
          <w:rFonts w:ascii="Times New Roman" w:hAnsi="Times New Roman" w:cs="Times New Roman"/>
          <w:color w:val="auto"/>
          <w:sz w:val="28"/>
          <w:szCs w:val="28"/>
        </w:rPr>
        <w:t>đẩy mạnh công tác tuyên truyền</w:t>
      </w:r>
      <w:r w:rsidRPr="008928CF">
        <w:rPr>
          <w:rFonts w:ascii="Times New Roman" w:hAnsi="Times New Roman" w:cs="Times New Roman"/>
          <w:color w:val="auto"/>
          <w:sz w:val="28"/>
          <w:szCs w:val="28"/>
          <w:lang w:val="en-US"/>
        </w:rPr>
        <w:t xml:space="preserve"> </w:t>
      </w:r>
      <w:r w:rsidRPr="008928CF">
        <w:rPr>
          <w:rFonts w:ascii="Times New Roman" w:hAnsi="Times New Roman" w:cs="Times New Roman"/>
          <w:bCs/>
          <w:color w:val="auto"/>
          <w:sz w:val="28"/>
          <w:szCs w:val="28"/>
          <w:lang w:val="en-US"/>
        </w:rPr>
        <w:t xml:space="preserve">sâu rộng trong </w:t>
      </w:r>
      <w:r w:rsidRPr="008928CF">
        <w:rPr>
          <w:rFonts w:ascii="Times New Roman" w:hAnsi="Times New Roman" w:cs="Times New Roman"/>
          <w:color w:val="auto"/>
          <w:sz w:val="28"/>
          <w:szCs w:val="28"/>
          <w:lang w:val="en-US"/>
        </w:rPr>
        <w:t xml:space="preserve">các </w:t>
      </w:r>
      <w:r w:rsidRPr="008928CF">
        <w:rPr>
          <w:rFonts w:ascii="Times New Roman" w:hAnsi="Times New Roman" w:cs="Times New Roman"/>
          <w:color w:val="auto"/>
          <w:sz w:val="28"/>
          <w:szCs w:val="28"/>
        </w:rPr>
        <w:t>tầng lớp</w:t>
      </w:r>
      <w:r w:rsidRPr="008928CF">
        <w:rPr>
          <w:rFonts w:ascii="Times New Roman" w:hAnsi="Times New Roman" w:cs="Times New Roman"/>
          <w:color w:val="auto"/>
          <w:sz w:val="28"/>
          <w:szCs w:val="28"/>
          <w:lang w:val="en-US"/>
        </w:rPr>
        <w:t xml:space="preserve"> nhân dân</w:t>
      </w:r>
      <w:r w:rsidRPr="008928CF">
        <w:rPr>
          <w:rFonts w:ascii="Times New Roman" w:hAnsi="Times New Roman" w:cs="Times New Roman"/>
          <w:color w:val="auto"/>
          <w:sz w:val="28"/>
          <w:szCs w:val="28"/>
        </w:rPr>
        <w:t xml:space="preserve"> </w:t>
      </w:r>
      <w:r w:rsidRPr="008928CF">
        <w:rPr>
          <w:rFonts w:ascii="Times New Roman" w:hAnsi="Times New Roman" w:cs="Times New Roman"/>
          <w:bCs/>
          <w:color w:val="auto"/>
          <w:sz w:val="28"/>
          <w:szCs w:val="28"/>
          <w:lang w:val="en-US"/>
        </w:rPr>
        <w:t xml:space="preserve">nhằm nâng cao </w:t>
      </w:r>
      <w:r w:rsidRPr="008928CF">
        <w:rPr>
          <w:rFonts w:ascii="Times New Roman" w:hAnsi="Times New Roman" w:cs="Times New Roman"/>
          <w:bCs/>
          <w:color w:val="auto"/>
          <w:sz w:val="28"/>
          <w:szCs w:val="28"/>
        </w:rPr>
        <w:t>nhận thức</w:t>
      </w:r>
      <w:r w:rsidRPr="008928CF">
        <w:rPr>
          <w:rFonts w:ascii="Times New Roman" w:hAnsi="Times New Roman" w:cs="Times New Roman"/>
          <w:color w:val="auto"/>
          <w:sz w:val="28"/>
          <w:szCs w:val="28"/>
        </w:rPr>
        <w:t xml:space="preserve"> sâu sắc về mục đích, giá trị to lớn, ý nghĩa nhân văn của việc thực hiện </w:t>
      </w:r>
      <w:r w:rsidRPr="008928CF">
        <w:rPr>
          <w:rFonts w:ascii="Times New Roman" w:hAnsi="Times New Roman" w:cs="Times New Roman"/>
          <w:color w:val="auto"/>
          <w:sz w:val="28"/>
          <w:szCs w:val="28"/>
          <w:lang w:val="en-US"/>
        </w:rPr>
        <w:t xml:space="preserve">tốt </w:t>
      </w:r>
      <w:r w:rsidRPr="008928CF">
        <w:rPr>
          <w:rFonts w:ascii="Times New Roman" w:hAnsi="Times New Roman" w:cs="Times New Roman"/>
          <w:color w:val="auto"/>
          <w:sz w:val="28"/>
          <w:szCs w:val="28"/>
        </w:rPr>
        <w:t>chính sách đối với NCC với cách mạng</w:t>
      </w:r>
      <w:r w:rsidRPr="008928CF">
        <w:rPr>
          <w:rFonts w:ascii="Times New Roman" w:hAnsi="Times New Roman" w:cs="Times New Roman"/>
          <w:color w:val="auto"/>
          <w:sz w:val="28"/>
          <w:szCs w:val="28"/>
          <w:lang w:val="en-US"/>
        </w:rPr>
        <w:t xml:space="preserve"> </w:t>
      </w:r>
      <w:r w:rsidRPr="008928CF">
        <w:rPr>
          <w:rFonts w:ascii="Times New Roman" w:hAnsi="Times New Roman" w:cs="Times New Roman"/>
          <w:bCs/>
          <w:color w:val="auto"/>
          <w:sz w:val="28"/>
          <w:szCs w:val="28"/>
          <w:lang w:val="en-US"/>
        </w:rPr>
        <w:t>ở nước ta</w:t>
      </w:r>
      <w:r w:rsidRPr="008928CF">
        <w:rPr>
          <w:rFonts w:ascii="Times New Roman" w:hAnsi="Times New Roman" w:cs="Times New Roman"/>
          <w:color w:val="auto"/>
          <w:sz w:val="28"/>
          <w:szCs w:val="28"/>
        </w:rPr>
        <w:t xml:space="preserve">. </w:t>
      </w:r>
    </w:p>
    <w:p w:rsidR="00436A7B" w:rsidRPr="008928CF" w:rsidRDefault="00436A7B" w:rsidP="00613AE4">
      <w:pPr>
        <w:pStyle w:val="ListParagraph"/>
        <w:tabs>
          <w:tab w:val="left" w:pos="0"/>
          <w:tab w:val="left" w:pos="142"/>
        </w:tabs>
        <w:spacing w:before="80" w:after="80"/>
        <w:ind w:left="0" w:firstLine="567"/>
        <w:jc w:val="both"/>
        <w:rPr>
          <w:rFonts w:ascii="Times New Roman" w:hAnsi="Times New Roman" w:cs="Times New Roman"/>
          <w:color w:val="auto"/>
          <w:sz w:val="28"/>
          <w:szCs w:val="28"/>
          <w:lang w:val="en-US"/>
        </w:rPr>
      </w:pPr>
      <w:r w:rsidRPr="008928CF">
        <w:rPr>
          <w:rFonts w:ascii="Times New Roman" w:hAnsi="Times New Roman" w:cs="Times New Roman"/>
          <w:i/>
          <w:color w:val="auto"/>
          <w:sz w:val="28"/>
          <w:szCs w:val="28"/>
        </w:rPr>
        <w:t>Thứ ba,</w:t>
      </w:r>
      <w:r w:rsidRPr="008928CF">
        <w:rPr>
          <w:rFonts w:ascii="Times New Roman" w:hAnsi="Times New Roman" w:cs="Times New Roman"/>
          <w:color w:val="auto"/>
          <w:sz w:val="28"/>
          <w:szCs w:val="28"/>
        </w:rPr>
        <w:t xml:space="preserve"> </w:t>
      </w:r>
      <w:r w:rsidRPr="008928CF">
        <w:rPr>
          <w:rFonts w:ascii="Times New Roman" w:hAnsi="Times New Roman" w:cs="Times New Roman"/>
          <w:bCs/>
          <w:color w:val="auto"/>
          <w:sz w:val="28"/>
          <w:szCs w:val="28"/>
          <w:lang w:val="en-US"/>
        </w:rPr>
        <w:t xml:space="preserve">đẩy mạnh </w:t>
      </w:r>
      <w:r w:rsidRPr="008928CF">
        <w:rPr>
          <w:rFonts w:ascii="Times New Roman" w:hAnsi="Times New Roman" w:cs="Times New Roman"/>
          <w:color w:val="auto"/>
          <w:sz w:val="28"/>
          <w:szCs w:val="28"/>
          <w:lang w:val="en-US"/>
        </w:rPr>
        <w:t xml:space="preserve">công tác thông tin, </w:t>
      </w:r>
      <w:r w:rsidRPr="008928CF">
        <w:rPr>
          <w:rFonts w:ascii="Times New Roman" w:hAnsi="Times New Roman" w:cs="Times New Roman"/>
          <w:color w:val="auto"/>
          <w:sz w:val="28"/>
          <w:szCs w:val="28"/>
        </w:rPr>
        <w:t>tuyên truyền</w:t>
      </w:r>
      <w:r>
        <w:rPr>
          <w:rFonts w:ascii="Times New Roman" w:hAnsi="Times New Roman" w:cs="Times New Roman"/>
          <w:color w:val="auto"/>
          <w:sz w:val="28"/>
          <w:szCs w:val="28"/>
          <w:lang w:val="en-US"/>
        </w:rPr>
        <w:t>,</w:t>
      </w:r>
      <w:r w:rsidRPr="008928CF">
        <w:rPr>
          <w:rFonts w:ascii="Times New Roman" w:hAnsi="Times New Roman" w:cs="Times New Roman"/>
          <w:color w:val="auto"/>
          <w:sz w:val="28"/>
          <w:szCs w:val="28"/>
        </w:rPr>
        <w:t xml:space="preserve"> tổ chức nhiều chương trình</w:t>
      </w:r>
      <w:r w:rsidRPr="008928CF">
        <w:rPr>
          <w:rFonts w:ascii="Times New Roman" w:hAnsi="Times New Roman" w:cs="Times New Roman"/>
          <w:color w:val="auto"/>
          <w:sz w:val="28"/>
          <w:szCs w:val="28"/>
          <w:lang w:val="en-US"/>
        </w:rPr>
        <w:t>,</w:t>
      </w:r>
      <w:r w:rsidRPr="008928CF">
        <w:rPr>
          <w:rFonts w:ascii="Times New Roman" w:hAnsi="Times New Roman" w:cs="Times New Roman"/>
          <w:color w:val="auto"/>
          <w:sz w:val="28"/>
          <w:szCs w:val="28"/>
        </w:rPr>
        <w:t xml:space="preserve"> hoạt động </w:t>
      </w:r>
      <w:r w:rsidRPr="008928CF">
        <w:rPr>
          <w:rFonts w:ascii="Times New Roman" w:hAnsi="Times New Roman" w:cs="Times New Roman"/>
          <w:bCs/>
          <w:color w:val="auto"/>
          <w:sz w:val="28"/>
          <w:szCs w:val="28"/>
          <w:lang w:val="en-US"/>
        </w:rPr>
        <w:t xml:space="preserve">tri ân </w:t>
      </w:r>
      <w:r w:rsidRPr="008928CF">
        <w:rPr>
          <w:rFonts w:ascii="Times New Roman" w:hAnsi="Times New Roman" w:cs="Times New Roman"/>
          <w:color w:val="auto"/>
          <w:sz w:val="28"/>
          <w:szCs w:val="28"/>
        </w:rPr>
        <w:t>tình nghĩa</w:t>
      </w:r>
      <w:r w:rsidRPr="008928CF">
        <w:rPr>
          <w:rFonts w:ascii="Times New Roman" w:hAnsi="Times New Roman" w:cs="Times New Roman"/>
          <w:color w:val="auto"/>
          <w:sz w:val="28"/>
          <w:szCs w:val="28"/>
          <w:lang w:val="en-US"/>
        </w:rPr>
        <w:t>,</w:t>
      </w:r>
      <w:r w:rsidRPr="008928CF">
        <w:rPr>
          <w:rFonts w:ascii="Times New Roman" w:hAnsi="Times New Roman" w:cs="Times New Roman"/>
          <w:color w:val="auto"/>
          <w:sz w:val="28"/>
          <w:szCs w:val="28"/>
        </w:rPr>
        <w:t xml:space="preserve"> thiết thực</w:t>
      </w:r>
      <w:r w:rsidRPr="008928CF">
        <w:rPr>
          <w:rFonts w:ascii="Times New Roman" w:hAnsi="Times New Roman" w:cs="Times New Roman"/>
          <w:color w:val="auto"/>
          <w:sz w:val="28"/>
          <w:szCs w:val="28"/>
          <w:lang w:val="en-US"/>
        </w:rPr>
        <w:t>;</w:t>
      </w:r>
      <w:r w:rsidRPr="008928CF">
        <w:rPr>
          <w:rFonts w:ascii="Times New Roman" w:hAnsi="Times New Roman" w:cs="Times New Roman"/>
          <w:color w:val="auto"/>
          <w:sz w:val="28"/>
          <w:szCs w:val="28"/>
        </w:rPr>
        <w:t xml:space="preserve"> tăng cường </w:t>
      </w:r>
      <w:r w:rsidRPr="008928CF">
        <w:rPr>
          <w:rFonts w:ascii="Times New Roman" w:hAnsi="Times New Roman" w:cs="Times New Roman"/>
          <w:color w:val="auto"/>
          <w:sz w:val="28"/>
          <w:szCs w:val="28"/>
          <w:lang w:val="en-US"/>
        </w:rPr>
        <w:t xml:space="preserve">hơn nữa </w:t>
      </w:r>
      <w:r w:rsidRPr="008928CF">
        <w:rPr>
          <w:rFonts w:ascii="Times New Roman" w:hAnsi="Times New Roman" w:cs="Times New Roman"/>
          <w:bCs/>
          <w:color w:val="auto"/>
          <w:sz w:val="28"/>
          <w:szCs w:val="28"/>
        </w:rPr>
        <w:t>sự quan tâm</w:t>
      </w:r>
      <w:r w:rsidRPr="008928CF">
        <w:rPr>
          <w:rFonts w:ascii="Times New Roman" w:hAnsi="Times New Roman" w:cs="Times New Roman"/>
          <w:bCs/>
          <w:color w:val="auto"/>
          <w:sz w:val="28"/>
          <w:szCs w:val="28"/>
          <w:lang w:val="en-US"/>
        </w:rPr>
        <w:t>,</w:t>
      </w:r>
      <w:r w:rsidRPr="008928CF">
        <w:rPr>
          <w:rFonts w:ascii="Times New Roman" w:hAnsi="Times New Roman" w:cs="Times New Roman"/>
          <w:color w:val="auto"/>
          <w:sz w:val="28"/>
          <w:szCs w:val="28"/>
        </w:rPr>
        <w:t xml:space="preserve"> giúp đỡ về vật chất, động viên về tinh thần </w:t>
      </w:r>
      <w:r w:rsidRPr="008928CF">
        <w:rPr>
          <w:rFonts w:ascii="Times New Roman" w:hAnsi="Times New Roman" w:cs="Times New Roman"/>
          <w:bCs/>
          <w:color w:val="auto"/>
          <w:sz w:val="28"/>
          <w:szCs w:val="28"/>
          <w:lang w:val="en-US"/>
        </w:rPr>
        <w:t>đối với</w:t>
      </w:r>
      <w:r w:rsidRPr="008928CF">
        <w:rPr>
          <w:rFonts w:ascii="Times New Roman" w:hAnsi="Times New Roman" w:cs="Times New Roman"/>
          <w:color w:val="auto"/>
          <w:sz w:val="28"/>
          <w:szCs w:val="28"/>
          <w:lang w:val="en-US"/>
        </w:rPr>
        <w:t xml:space="preserve"> </w:t>
      </w:r>
      <w:r w:rsidRPr="008928CF">
        <w:rPr>
          <w:rFonts w:ascii="Times New Roman" w:hAnsi="Times New Roman" w:cs="Times New Roman"/>
          <w:color w:val="auto"/>
          <w:sz w:val="28"/>
          <w:szCs w:val="28"/>
        </w:rPr>
        <w:t xml:space="preserve">các gia đình chính sách gặp hoàn cảnh khó khăn, các gia đình thương binh, bệnh binh, gia đình liệt sĩ và </w:t>
      </w:r>
      <w:r w:rsidRPr="008928CF">
        <w:rPr>
          <w:rFonts w:ascii="Times New Roman" w:hAnsi="Times New Roman" w:cs="Times New Roman"/>
          <w:color w:val="auto"/>
          <w:sz w:val="28"/>
          <w:szCs w:val="28"/>
          <w:lang w:val="en-US"/>
        </w:rPr>
        <w:t>NCC</w:t>
      </w:r>
      <w:r w:rsidRPr="008928CF">
        <w:rPr>
          <w:rFonts w:ascii="Times New Roman" w:hAnsi="Times New Roman" w:cs="Times New Roman"/>
          <w:color w:val="auto"/>
          <w:sz w:val="28"/>
          <w:szCs w:val="28"/>
        </w:rPr>
        <w:t xml:space="preserve"> với cách mạng </w:t>
      </w:r>
      <w:r w:rsidRPr="008928CF">
        <w:rPr>
          <w:rFonts w:ascii="Times New Roman" w:hAnsi="Times New Roman" w:cs="Times New Roman"/>
          <w:color w:val="auto"/>
          <w:sz w:val="28"/>
          <w:szCs w:val="28"/>
          <w:lang w:val="en-US"/>
        </w:rPr>
        <w:t xml:space="preserve">để </w:t>
      </w:r>
      <w:r w:rsidRPr="008928CF">
        <w:rPr>
          <w:rFonts w:ascii="Times New Roman" w:hAnsi="Times New Roman" w:cs="Times New Roman"/>
          <w:color w:val="auto"/>
          <w:sz w:val="28"/>
          <w:szCs w:val="28"/>
        </w:rPr>
        <w:t xml:space="preserve">ổn định đời sống, phát triển sản xuất kinh doanh. </w:t>
      </w:r>
      <w:r w:rsidRPr="008928CF">
        <w:rPr>
          <w:rFonts w:ascii="Times New Roman" w:hAnsi="Times New Roman" w:cs="Times New Roman"/>
          <w:color w:val="auto"/>
          <w:sz w:val="28"/>
          <w:szCs w:val="28"/>
          <w:lang w:val="en-US"/>
        </w:rPr>
        <w:t xml:space="preserve"> </w:t>
      </w:r>
    </w:p>
    <w:p w:rsidR="00436A7B" w:rsidRPr="008928CF" w:rsidRDefault="00436A7B" w:rsidP="00613AE4">
      <w:pPr>
        <w:pStyle w:val="NormalWeb"/>
        <w:shd w:val="clear" w:color="auto" w:fill="FFFFFF"/>
        <w:spacing w:before="80" w:beforeAutospacing="0" w:after="80" w:afterAutospacing="0"/>
        <w:ind w:firstLine="567"/>
        <w:jc w:val="both"/>
        <w:rPr>
          <w:b/>
          <w:spacing w:val="-2"/>
          <w:sz w:val="28"/>
          <w:szCs w:val="28"/>
        </w:rPr>
      </w:pPr>
    </w:p>
    <w:p w:rsidR="00216897" w:rsidRPr="008928CF" w:rsidRDefault="00216897" w:rsidP="00613AE4">
      <w:pPr>
        <w:pStyle w:val="NormalWeb"/>
        <w:spacing w:before="80" w:beforeAutospacing="0" w:after="80" w:afterAutospacing="0"/>
        <w:ind w:firstLine="567"/>
        <w:jc w:val="center"/>
        <w:textAlignment w:val="baseline"/>
        <w:rPr>
          <w:b/>
          <w:sz w:val="28"/>
          <w:szCs w:val="28"/>
        </w:rPr>
      </w:pPr>
      <w:r w:rsidRPr="008928CF">
        <w:rPr>
          <w:b/>
          <w:sz w:val="28"/>
          <w:szCs w:val="28"/>
        </w:rPr>
        <w:t xml:space="preserve">THÔNG TIN TRONG </w:t>
      </w:r>
      <w:r>
        <w:rPr>
          <w:b/>
          <w:sz w:val="28"/>
          <w:szCs w:val="28"/>
        </w:rPr>
        <w:t>TỈNH</w:t>
      </w:r>
    </w:p>
    <w:p w:rsidR="00216897" w:rsidRPr="00216897" w:rsidRDefault="00216897" w:rsidP="00613AE4">
      <w:pPr>
        <w:shd w:val="clear" w:color="auto" w:fill="FFFFFF"/>
        <w:spacing w:before="80" w:after="80"/>
        <w:ind w:firstLine="567"/>
        <w:jc w:val="both"/>
        <w:outlineLvl w:val="0"/>
        <w:rPr>
          <w:rFonts w:eastAsia="Times New Roman" w:cs="Times New Roman"/>
          <w:b/>
          <w:spacing w:val="3"/>
          <w:kern w:val="36"/>
          <w:sz w:val="14"/>
          <w:szCs w:val="28"/>
        </w:rPr>
      </w:pPr>
    </w:p>
    <w:p w:rsidR="00DD5EE2" w:rsidRPr="007C0EEE" w:rsidRDefault="00216897" w:rsidP="00613AE4">
      <w:pPr>
        <w:shd w:val="clear" w:color="auto" w:fill="FFFFFF"/>
        <w:spacing w:before="80" w:after="80"/>
        <w:ind w:firstLine="567"/>
        <w:jc w:val="both"/>
        <w:outlineLvl w:val="0"/>
        <w:rPr>
          <w:rFonts w:eastAsia="Times New Roman" w:cs="Times New Roman"/>
          <w:b/>
          <w:spacing w:val="3"/>
          <w:kern w:val="36"/>
          <w:szCs w:val="28"/>
        </w:rPr>
      </w:pPr>
      <w:r>
        <w:rPr>
          <w:rFonts w:eastAsia="Times New Roman" w:cs="Times New Roman"/>
          <w:b/>
          <w:spacing w:val="3"/>
          <w:kern w:val="36"/>
          <w:szCs w:val="28"/>
        </w:rPr>
        <w:t xml:space="preserve">1. </w:t>
      </w:r>
      <w:r w:rsidR="00DD5EE2" w:rsidRPr="007C0EEE">
        <w:rPr>
          <w:rFonts w:eastAsia="Times New Roman" w:cs="Times New Roman"/>
          <w:b/>
          <w:spacing w:val="3"/>
          <w:kern w:val="36"/>
          <w:szCs w:val="28"/>
        </w:rPr>
        <w:t>Kỳ họp thứ Nhất, HĐND tỉnh khoá XVI, nhiệm kỳ 2021-2026 thành công tốt đẹp</w:t>
      </w:r>
    </w:p>
    <w:p w:rsidR="00DD5EE2" w:rsidRPr="007C0EEE" w:rsidRDefault="00DD5EE2" w:rsidP="00613AE4">
      <w:pPr>
        <w:shd w:val="clear" w:color="auto" w:fill="FFFFFF"/>
        <w:spacing w:before="80" w:after="80"/>
        <w:ind w:firstLine="567"/>
        <w:jc w:val="both"/>
        <w:rPr>
          <w:rFonts w:eastAsia="Times New Roman" w:cs="Times New Roman"/>
          <w:spacing w:val="3"/>
          <w:szCs w:val="28"/>
        </w:rPr>
      </w:pPr>
      <w:r w:rsidRPr="00216897">
        <w:rPr>
          <w:rFonts w:eastAsia="Times New Roman" w:cs="Times New Roman"/>
          <w:bCs/>
          <w:spacing w:val="3"/>
          <w:szCs w:val="28"/>
        </w:rPr>
        <w:t>Sau 1/2 ngày làm việc</w:t>
      </w:r>
      <w:r w:rsidR="00613AE4">
        <w:rPr>
          <w:rFonts w:eastAsia="Times New Roman" w:cs="Times New Roman"/>
          <w:bCs/>
          <w:spacing w:val="3"/>
          <w:szCs w:val="28"/>
        </w:rPr>
        <w:t xml:space="preserve"> (ngày 15/6)</w:t>
      </w:r>
      <w:r w:rsidRPr="00216897">
        <w:rPr>
          <w:rFonts w:eastAsia="Times New Roman" w:cs="Times New Roman"/>
          <w:bCs/>
          <w:spacing w:val="3"/>
          <w:szCs w:val="28"/>
        </w:rPr>
        <w:t>, kỳ họp thứ Nhất, HĐND tỉnh khóa XVI, nhiệm kỳ 2021 - 2026 đã tiến hành nhiều nội dung quan trọng, thông qua Nghị quyết và bế mạc.</w:t>
      </w:r>
      <w:r w:rsidR="00613AE4">
        <w:rPr>
          <w:rFonts w:eastAsia="Times New Roman" w:cs="Times New Roman"/>
          <w:bCs/>
          <w:spacing w:val="3"/>
          <w:szCs w:val="28"/>
        </w:rPr>
        <w:t xml:space="preserve"> </w:t>
      </w:r>
      <w:r w:rsidR="00613AE4">
        <w:rPr>
          <w:rStyle w:val="Strong"/>
          <w:rFonts w:cs="Times New Roman"/>
          <w:b w:val="0"/>
          <w:spacing w:val="3"/>
          <w:shd w:val="clear" w:color="auto" w:fill="FFFFFF"/>
        </w:rPr>
        <w:t>S</w:t>
      </w:r>
      <w:r w:rsidRPr="007C0EEE">
        <w:rPr>
          <w:rFonts w:eastAsia="Times New Roman" w:cs="Times New Roman"/>
          <w:spacing w:val="3"/>
          <w:szCs w:val="28"/>
        </w:rPr>
        <w:t>au phát biểu khai mạc của đồng chí </w:t>
      </w:r>
      <w:r w:rsidRPr="007C0EEE">
        <w:rPr>
          <w:rFonts w:eastAsia="Times New Roman" w:cs="Times New Roman"/>
          <w:spacing w:val="3"/>
          <w:szCs w:val="28"/>
          <w:shd w:val="clear" w:color="auto" w:fill="FFFFFF"/>
        </w:rPr>
        <w:t>Đặng Xuân Phong, Bí thư Tỉnh ủy, Chủ tịch HĐND tỉnh khóa XV, k</w:t>
      </w:r>
      <w:r w:rsidRPr="007C0EEE">
        <w:rPr>
          <w:rFonts w:eastAsia="Times New Roman" w:cs="Times New Roman"/>
          <w:spacing w:val="3"/>
          <w:szCs w:val="28"/>
        </w:rPr>
        <w:t>ỳ họp đã nghe đại diện Ủy ban Bầu cử tỉnh báo cáo kết quả bầu cử đại biểu HĐND tỉnh và thông qua Nghị quyết xác nhận tư cách đại biểu HĐND tỉnh khoá XVI, nhiệm kỳ 2021 - 2026; lãnh đạo Ủy ban MTTQ Việt Nam tỉnh báo cáo tổng hợp ý kiến, kiến nghị của cử tri trong cuộc bầu cử đại biểu HĐND tỉnh khóa XVI, nhiệm kỳ 2021 - 2026. Kỳ họp cũng thông qua tờ trình của Thường trực HĐND tỉnh đề nghị thành lập Ban Dân tộc HĐND tỉnh và thông qua Nghị quyết thành lập Ban Dân tộc HĐND tỉnh.</w:t>
      </w:r>
    </w:p>
    <w:p w:rsidR="00DD5EE2" w:rsidRPr="007C0EEE" w:rsidRDefault="00DD5EE2" w:rsidP="00613AE4">
      <w:pPr>
        <w:shd w:val="clear" w:color="auto" w:fill="FFFFFF"/>
        <w:spacing w:before="80" w:after="80"/>
        <w:ind w:firstLine="567"/>
        <w:jc w:val="both"/>
        <w:rPr>
          <w:rFonts w:eastAsia="Times New Roman" w:cs="Times New Roman"/>
          <w:spacing w:val="3"/>
          <w:szCs w:val="28"/>
        </w:rPr>
      </w:pPr>
      <w:r w:rsidRPr="007C0EEE">
        <w:rPr>
          <w:rFonts w:eastAsia="Times New Roman" w:cs="Times New Roman"/>
          <w:spacing w:val="3"/>
          <w:szCs w:val="28"/>
        </w:rPr>
        <w:t>Tiếp đó, các đại biểu dự kỳ họp thứ Nhất, HĐND tỉnh khóa XVI đã tiến hành bầu chức danh Chủ tịch HĐND tỉnh, các Phó Chủ tịch HĐND tỉnh, các Trưởng ban, Phó trưởng ban các ban: Pháp chế, Kinh tế - Ngân sách, Văn hóa - Xã hội, Dân tộc HĐND tỉnh.</w:t>
      </w:r>
    </w:p>
    <w:p w:rsidR="00DD5EE2" w:rsidRPr="007C0EEE" w:rsidRDefault="00DD5EE2" w:rsidP="00613AE4">
      <w:pPr>
        <w:shd w:val="clear" w:color="auto" w:fill="FFFFFF"/>
        <w:spacing w:before="80" w:after="80"/>
        <w:ind w:firstLine="567"/>
        <w:jc w:val="both"/>
        <w:rPr>
          <w:rFonts w:eastAsia="Times New Roman" w:cs="Times New Roman"/>
          <w:spacing w:val="3"/>
          <w:szCs w:val="28"/>
        </w:rPr>
      </w:pPr>
      <w:r w:rsidRPr="007C0EEE">
        <w:rPr>
          <w:rFonts w:eastAsia="Times New Roman" w:cs="Times New Roman"/>
          <w:spacing w:val="3"/>
          <w:szCs w:val="28"/>
        </w:rPr>
        <w:t>Kết quả, đồng chí Vũ Xuân Cường, Phó Bí thư Thường trực Tỉnh ủy, Trưởng đoàn Đại biểu Quốc hội tỉnh khóa XV được bầu giữ chức Chủ tịch HĐND tỉnh khóa XVI; đồng chí Vũ Văn Cài và đồng chí Lý Bình Minh được bầu giữ chức Phó Chủ tịch HĐND tỉnh khóa XVI. Kỳ họp đã thông qua Nghị quyết phê chuẩn số lượng Ủy viên các ban HĐND tỉnh và công bố quyết định bổ nhiệm Chánh Văn phòng Đoàn đại biểu Quốc hội và HĐND tỉnh đối với ông Bùi Khắc Hiền.</w:t>
      </w:r>
    </w:p>
    <w:p w:rsidR="00DD5EE2" w:rsidRPr="007C0EEE" w:rsidRDefault="00DD5EE2" w:rsidP="00613AE4">
      <w:pPr>
        <w:shd w:val="clear" w:color="auto" w:fill="FFFFFF"/>
        <w:spacing w:before="80" w:after="80"/>
        <w:ind w:firstLine="567"/>
        <w:jc w:val="both"/>
        <w:rPr>
          <w:rFonts w:eastAsia="Times New Roman" w:cs="Times New Roman"/>
          <w:spacing w:val="3"/>
          <w:szCs w:val="28"/>
        </w:rPr>
      </w:pPr>
      <w:r w:rsidRPr="007C0EEE">
        <w:rPr>
          <w:rFonts w:eastAsia="Times New Roman" w:cs="Times New Roman"/>
          <w:spacing w:val="3"/>
          <w:szCs w:val="28"/>
        </w:rPr>
        <w:t>Kỳ họp cũng đã tiến hành bầu chức danh Chủ tịch UBND tỉnh, các Phó Chủ tịch UBND tỉnh và 19 Ủy viên UBND tỉnh</w:t>
      </w:r>
      <w:r w:rsidR="000C74D1" w:rsidRPr="007C0EEE">
        <w:rPr>
          <w:rFonts w:eastAsia="Times New Roman" w:cs="Times New Roman"/>
          <w:spacing w:val="3"/>
          <w:szCs w:val="28"/>
        </w:rPr>
        <w:t xml:space="preserve"> khóa XVI, nhiệm kỳ 2021 – 2026. </w:t>
      </w:r>
      <w:r w:rsidRPr="007C0EEE">
        <w:rPr>
          <w:rFonts w:eastAsia="Times New Roman" w:cs="Times New Roman"/>
          <w:spacing w:val="3"/>
          <w:szCs w:val="28"/>
        </w:rPr>
        <w:t xml:space="preserve">Kết quả, đồng chí Trịnh Xuân Trường, Phó Bí thư Tỉnh ủy, Chủ tịch UBND tỉnh khoá XV, nhiệm kỳ 2016 - 2021 đã tái đắc cử chức Chủ tịch UBND tỉnh khoá XVI, nhiệm kỳ 2021 - 2026 với tỷ lệ phiếu đạt 100% (55/55 phiếu). Các đồng chí: Giàng Thị Dung, Nguyễn Trọng Hài, Hoàng Quốc Khánh tái đắc cử chức Phó Chủ tịch UBND tỉnh. Kỳ họp cũng đã bầu 19 Ủy viên UBND tỉnh nhiệm kỳ 2021 - 2026. Tiếp đó, các đại biểu đã bầu các Hội thẩm Tòa án nhân dân tỉnh, nhiệm kỳ 2021 </w:t>
      </w:r>
      <w:r w:rsidR="004F18CD" w:rsidRPr="007C0EEE">
        <w:rPr>
          <w:rFonts w:eastAsia="Times New Roman" w:cs="Times New Roman"/>
          <w:spacing w:val="3"/>
          <w:szCs w:val="28"/>
        </w:rPr>
        <w:t>-</w:t>
      </w:r>
      <w:r w:rsidRPr="007C0EEE">
        <w:rPr>
          <w:rFonts w:eastAsia="Times New Roman" w:cs="Times New Roman"/>
          <w:spacing w:val="3"/>
          <w:szCs w:val="28"/>
        </w:rPr>
        <w:t xml:space="preserve"> 2026; thông qua Nghị quyết của Thường trực HĐND tỉnh về việc thành lập các tổ đại biểu; tổ trưởng, tổ phó các tổ đại biểu HĐND tỉnh; Nghị quyết về phê chuẩn danh sách Ủy viên các Ban HĐND tỉnh khóa XVI, nhiệm kỳ 2021 - 2026.</w:t>
      </w:r>
    </w:p>
    <w:p w:rsidR="00DD5EE2" w:rsidRPr="007C0EEE" w:rsidRDefault="00DD5EE2" w:rsidP="00613AE4">
      <w:pPr>
        <w:shd w:val="clear" w:color="auto" w:fill="FFFFFF"/>
        <w:spacing w:before="80" w:after="80"/>
        <w:ind w:firstLine="567"/>
        <w:jc w:val="both"/>
        <w:rPr>
          <w:rFonts w:eastAsia="Times New Roman" w:cs="Times New Roman"/>
          <w:spacing w:val="3"/>
          <w:szCs w:val="28"/>
        </w:rPr>
      </w:pPr>
      <w:r w:rsidRPr="007C0EEE">
        <w:rPr>
          <w:rFonts w:eastAsia="Times New Roman" w:cs="Times New Roman"/>
          <w:spacing w:val="3"/>
          <w:szCs w:val="28"/>
        </w:rPr>
        <w:t xml:space="preserve">Tại kỳ họp thứ Nhất, có 4 Nghị quyết được thông qua, bao gồm: Nghị quyết kế hoạch tổ chức các kỳ họp thường lệ năm 2021 của HĐND tỉnh khóa XVI; Nghị quyết quy định chính sách hỗ trợ kinh phí tiêm vắc xin phòng Covid-19 trên địa bàn tỉnh Lào Cai giai đoạn 2021 - 2022; Nghị quyết quy định mức giá tạm thời đối với dịch vụ xét nghiệm SARS-CoV-2 tại các đơn vị y tế công lập </w:t>
      </w:r>
      <w:r w:rsidRPr="007C0EEE">
        <w:rPr>
          <w:rFonts w:eastAsia="Times New Roman" w:cs="Times New Roman"/>
          <w:spacing w:val="3"/>
          <w:szCs w:val="28"/>
        </w:rPr>
        <w:lastRenderedPageBreak/>
        <w:t>trên địa bàn tỉnh; Nghị quyết phê chuẩn kết quả kỳ họp thứ Nhất, HĐND tỉnh khoá XVI, nhiệm kỳ 2021-2026.</w:t>
      </w:r>
    </w:p>
    <w:p w:rsidR="00AB00C0" w:rsidRPr="007C0EEE" w:rsidRDefault="00216897" w:rsidP="00613AE4">
      <w:pPr>
        <w:spacing w:before="80" w:after="80"/>
        <w:ind w:firstLine="567"/>
        <w:jc w:val="left"/>
        <w:rPr>
          <w:rFonts w:eastAsia="Times New Roman" w:cs="Times New Roman"/>
          <w:b/>
          <w:bCs/>
          <w:szCs w:val="28"/>
        </w:rPr>
      </w:pPr>
      <w:r>
        <w:rPr>
          <w:rFonts w:eastAsia="Times New Roman" w:cs="Times New Roman"/>
          <w:b/>
          <w:bCs/>
          <w:szCs w:val="28"/>
        </w:rPr>
        <w:t xml:space="preserve">2. </w:t>
      </w:r>
      <w:r w:rsidR="00AB00C0" w:rsidRPr="007C0EEE">
        <w:rPr>
          <w:rFonts w:eastAsia="Times New Roman" w:cs="Times New Roman"/>
          <w:b/>
          <w:bCs/>
          <w:szCs w:val="28"/>
        </w:rPr>
        <w:t xml:space="preserve">Tỉnh ủy Lào Cai tổ chức Hội nghị trực tuyến </w:t>
      </w:r>
      <w:r w:rsidR="00613AE4">
        <w:rPr>
          <w:rFonts w:eastAsia="Times New Roman" w:cs="Times New Roman"/>
          <w:b/>
          <w:bCs/>
          <w:szCs w:val="28"/>
        </w:rPr>
        <w:t>s</w:t>
      </w:r>
      <w:r w:rsidR="00AB00C0" w:rsidRPr="007C0EEE">
        <w:rPr>
          <w:rFonts w:eastAsia="Times New Roman" w:cs="Times New Roman"/>
          <w:b/>
          <w:bCs/>
          <w:szCs w:val="28"/>
        </w:rPr>
        <w:t>ơ kết 5 năm thực hiện Chỉ thị số 05-CT/TW ngày 15/5/2016 của Bộ Chính trị (khóa XII); tổng kết và trao giải Cuộc thi trắc nghiệm trên internet tìm hiểu văn kiện Đại hội Đảng</w:t>
      </w:r>
    </w:p>
    <w:p w:rsidR="00613AE4" w:rsidRDefault="00AB00C0" w:rsidP="00613AE4">
      <w:pPr>
        <w:spacing w:before="80" w:after="80"/>
        <w:ind w:firstLine="567"/>
        <w:jc w:val="both"/>
        <w:rPr>
          <w:rFonts w:eastAsia="Times New Roman" w:cs="Times New Roman"/>
          <w:szCs w:val="28"/>
        </w:rPr>
      </w:pPr>
      <w:r w:rsidRPr="007C0EEE">
        <w:rPr>
          <w:rFonts w:eastAsia="Times New Roman" w:cs="Times New Roman"/>
          <w:szCs w:val="28"/>
        </w:rPr>
        <w:t>Sáng ngày 04/6/2021, Tỉnh ủy Lào Cai tổ chức Hội nghị trực tuyến Sơ kết 5 năm thực hiện Chỉ thị số 05-CT/TW ngày 15/5/2016 của Bộ Chính trị (khóa XII) về “Đẩy mạnh học tập và làm theo tư tưởng, đạo đức, phong cách Hồ Chí Minh”; tổng kết và trao giải Cuộc thi trắc nghiệm trên internet tìm hiểu văn kiện Đại hội Đảng. Hội nghị kết nối trực tuyến với 08 điểm cầu cấp huyện. Dự và chủ trì Hội nghị tại điểm cầu Trung tâm Hội nghị tỉnh có đồng chí Đặng Xuân Phong - Ủy viên Ban Chấp hành Trung ương Đảng, Bí thư Tỉnh ủy</w:t>
      </w:r>
      <w:r w:rsidR="00613AE4">
        <w:rPr>
          <w:rFonts w:eastAsia="Times New Roman" w:cs="Times New Roman"/>
          <w:szCs w:val="28"/>
        </w:rPr>
        <w:t>, các đồng chí lãnh đạo tỉnh, đại biểu các sở, ngành, đơn vị liên quan.</w:t>
      </w:r>
    </w:p>
    <w:p w:rsidR="00AB00C0" w:rsidRPr="007C0EEE" w:rsidRDefault="00AB00C0" w:rsidP="00613AE4">
      <w:pPr>
        <w:spacing w:before="80" w:after="80"/>
        <w:ind w:firstLine="567"/>
        <w:jc w:val="both"/>
        <w:rPr>
          <w:rFonts w:eastAsia="Times New Roman" w:cs="Times New Roman"/>
          <w:szCs w:val="28"/>
        </w:rPr>
      </w:pPr>
      <w:r w:rsidRPr="007C0EEE">
        <w:rPr>
          <w:rFonts w:eastAsia="Times New Roman" w:cs="Times New Roman"/>
          <w:szCs w:val="28"/>
        </w:rPr>
        <w:t>Sau 5 năm thực hiện Chỉ thị số 05-CT/TW của Bộ Chính trị khóa XII và 03 năm thực hiện Quy định số 28-CT/TU, ngày 26/3/2018 của Ban Thường vụ Tỉnh ủy về đẩy mạnh học tập và làm theo tư tưởng, đạo đức, phong cách Hồ Chí Minh trên địa bàn tỉnh Lào Cai, các cấp ủy, tổ chức đảng, các địa phương, cơ quan, đơn vị trong tỉnh đã có nhiều nỗ lực, phấn đấu đẩy mạnh việc học tập, làm theo tư tưởng, đạo đức, phong cách Hồ Chí Minh và đã đạt được những kết quả quan trọng trên các lĩnh vực đời sống xã hội. Việc học tập, làm theo Bác gắn với thực hiện các nghị quyết về xây dựng Đảng và thực hiện nhiệm vụ chính trị của từng địa phương, cơ quan, đơn vị; nội dung đăng ký và thực hiện "làm theo" Bác theo chuyên đề hằng năm đảm bảo sát thực tế, phù hợp với chức năng, nhiệm vụ; công tác tuyên truyền việc thực hiện Chỉ thị được đẩy mạnh với nhiều hình thức phong phú, đa dạng; công tác kiểm tra, giám sát, hướng dẫn được tăng cường, tạo sự chuyển biến rõ nét cả về nhận thức, tư tưởng và hành động; </w:t>
      </w:r>
      <w:r w:rsidRPr="007C0EEE">
        <w:rPr>
          <w:rFonts w:eastAsia="Times New Roman" w:cs="Times New Roman"/>
          <w:spacing w:val="-4"/>
          <w:szCs w:val="28"/>
        </w:rPr>
        <w:t>xuất hiện hàng nghìn mô hình mới, cách làm hay trong học và làm theo Bác, nhiều tấm gương điển hình thực sự có sức lan tỏa trong xã hội.</w:t>
      </w:r>
    </w:p>
    <w:p w:rsidR="00AB00C0" w:rsidRPr="007C0EEE" w:rsidRDefault="00AB00C0" w:rsidP="00613AE4">
      <w:pPr>
        <w:spacing w:before="80" w:after="80"/>
        <w:ind w:firstLine="567"/>
        <w:jc w:val="both"/>
        <w:rPr>
          <w:rFonts w:eastAsia="Times New Roman" w:cs="Times New Roman"/>
          <w:szCs w:val="28"/>
        </w:rPr>
      </w:pPr>
      <w:r w:rsidRPr="007C0EEE">
        <w:rPr>
          <w:rFonts w:eastAsia="Times New Roman" w:cs="Times New Roman"/>
          <w:szCs w:val="28"/>
        </w:rPr>
        <w:t>Phát biểu chỉ đạo tại Hội nghị, đồng chí Bí thư Tỉnh ủy đánh giá cao công tác chuẩn bị của các cơ quan tham mưu trong việc tổ chức Hội nghị, đồng thời nhấn mạnh: Những năm qua, Đảng bộ tỉnh đã tích cực, chủ động tổ chức thực hiện nhiều giải pháp thiết thực, sáng tạo, đạt được những kết quả quan trọng. Nhiều cấp ủy, tổ chức đảng đã quán triệt ý nghĩa, tầm quan trọng của việc đẩy mạnh học tập và làm theo tư tưởng, đạo đức, phong cách Hồ Chí Minh. Việc đẩy mạnh học tập và làm theo Bác góp phần quan trọng vào việc thực hiện thắng lợi các mục tiêu, nhiệm vụ phát triển kinh tế - xã hội, xây dựng Đảng, xây dựng hệ thống chính trị của tỉnh và các địa phương trong tỉnh.</w:t>
      </w:r>
    </w:p>
    <w:p w:rsidR="00AB00C0" w:rsidRPr="007C0EEE" w:rsidRDefault="00AB00C0" w:rsidP="00613AE4">
      <w:pPr>
        <w:spacing w:before="80" w:after="80"/>
        <w:ind w:firstLine="567"/>
        <w:jc w:val="both"/>
        <w:rPr>
          <w:rFonts w:eastAsia="Times New Roman" w:cs="Times New Roman"/>
          <w:szCs w:val="28"/>
        </w:rPr>
      </w:pPr>
      <w:r w:rsidRPr="007C0EEE">
        <w:rPr>
          <w:rFonts w:eastAsia="Times New Roman" w:cs="Times New Roman"/>
          <w:szCs w:val="28"/>
        </w:rPr>
        <w:t xml:space="preserve">Để việc học tập và làm theo tư tưởng, đạo đức, phong cách Hồ Chí Minh trên địa bàn tỉnh ngày càng đi vào nền nếp, góp phần thực hiện thắng lợi các mục tiêu, chỉ tiêu, nhiệm vụ nghị quyết Đại hội Đảng bộ tỉnh lần thứ XVI đã đề ra, đồng chí Bí thư Tỉnh uỷ yêu cầu các cấp ủy đảng, chính quyền các cấp trong tỉnh cần tập trung lãnh đạo, chỉ đạo khắc phục những tồn tại, hạn chế, bằng quyết tâm chính trị, tiếp tục phối hợp thực hiện đồng bộ, toàn diện các nhiệm vụ, giải pháp thiết thực; đẩy mạnh các phong trào học tập và làm theo gương Bác; phát huy vai trò của đội </w:t>
      </w:r>
      <w:r w:rsidRPr="007C0EEE">
        <w:rPr>
          <w:rFonts w:eastAsia="Times New Roman" w:cs="Times New Roman"/>
          <w:szCs w:val="28"/>
        </w:rPr>
        <w:lastRenderedPageBreak/>
        <w:t>ngũ cán bộ lãnh đạo quản lý, trước hết là người đứng đầu các cấp tăng cường quan tâm, chỉ đạo, quyết liệt thực hiện Kết luận số 01-KL/TW, ngày 18/5/2021 của Ban Chấp hành Trung ương về tiếp tục thực hiện Chỉ thị số 05 của Bộ Chính trị với 3 nội dung 6 nhiệm vụ; tích cực đấu tranh phòng chống tham nhũng, lãng phí, tiêu cực; tập trung giải quyết dứt điểm những vấn đề còn tồn đọng, nổi cộm, gây bức xúc trong nhân dân; tiếp tục đổi mới nội dung, hình thức tuyên truyền việc học tập và làm theo tư tưởng, đạo đức, phong cách Hồ Chí Minh, nhân rộng các tiên hình tiên tiến tạo ra sự lan toả ngày càng sâu rộng trong xã hội,… Đối với Cuộc thi tìm hiểu Văn kiện Đại hội trên internet, đồng chí Bí thư Tỉnh ủy yêu cầu các cơ quan, đơn vị tiếp tục nghiên cứu, đổi mới hình thức nhằm đưa chủ trương, đường lối của Đảng và Nhà nước nhanh chóng đi vào cuộc sống.</w:t>
      </w:r>
    </w:p>
    <w:p w:rsidR="00AB00C0" w:rsidRDefault="00AB00C0" w:rsidP="00613AE4">
      <w:pPr>
        <w:spacing w:before="80" w:after="80"/>
        <w:ind w:firstLine="567"/>
        <w:jc w:val="both"/>
        <w:rPr>
          <w:rFonts w:eastAsia="Times New Roman" w:cs="Times New Roman"/>
          <w:szCs w:val="28"/>
        </w:rPr>
      </w:pPr>
      <w:r w:rsidRPr="007C0EEE">
        <w:rPr>
          <w:rFonts w:eastAsia="Times New Roman" w:cs="Times New Roman"/>
          <w:szCs w:val="28"/>
        </w:rPr>
        <w:t>Tại Hội nghị, lãnh đạo tỉnh và các địa phương đã trao Bằng khen của Chủ tịch Ủy ban nhân dân tỉnh cho 13 tập thể và 26 cá nhân có thành tích xuất sắc trong học tập và làm theo tư tưởng, đạo đức, phong cách Hồ Chí Minh, giai đoạn 2016 -2020, đồng thời trao Giấy chứng nhận của Ban Tổ chức Cuộc thi cho 07 tập thể, 21 cá nhân đoạt giải </w:t>
      </w:r>
      <w:r w:rsidRPr="007C0EEE">
        <w:rPr>
          <w:rFonts w:eastAsia="Times New Roman" w:cs="Times New Roman"/>
          <w:spacing w:val="-2"/>
          <w:szCs w:val="28"/>
          <w:lang w:val="pl-PL"/>
        </w:rPr>
        <w:t>cuộc thi </w:t>
      </w:r>
      <w:r w:rsidRPr="007C0EEE">
        <w:rPr>
          <w:rFonts w:eastAsia="Times New Roman" w:cs="Times New Roman"/>
          <w:szCs w:val="28"/>
        </w:rPr>
        <w:t>trắc nghiệm trên internet tìm hiểu văn kiện Đại hội Đảng.</w:t>
      </w:r>
    </w:p>
    <w:p w:rsidR="00830A2D" w:rsidRPr="00830A2D" w:rsidRDefault="00F96AFA" w:rsidP="00613AE4">
      <w:pPr>
        <w:spacing w:before="80" w:after="80"/>
        <w:ind w:firstLine="567"/>
        <w:jc w:val="both"/>
        <w:rPr>
          <w:rFonts w:eastAsia="Times New Roman" w:cs="Times New Roman"/>
          <w:b/>
          <w:szCs w:val="28"/>
        </w:rPr>
      </w:pPr>
      <w:r w:rsidRPr="00830A2D">
        <w:rPr>
          <w:rFonts w:eastAsia="Times New Roman" w:cs="Times New Roman"/>
          <w:b/>
          <w:szCs w:val="28"/>
        </w:rPr>
        <w:t xml:space="preserve">3. </w:t>
      </w:r>
      <w:r w:rsidR="00830A2D" w:rsidRPr="00830A2D">
        <w:rPr>
          <w:rFonts w:cs="Times New Roman"/>
          <w:b/>
          <w:bCs/>
          <w:color w:val="222222"/>
          <w:shd w:val="clear" w:color="auto" w:fill="FFFFFF"/>
        </w:rPr>
        <w:t>Nắm chắc thông tin, đồng tâm, hiệp lực chiến thắng dịch COVID-19</w:t>
      </w:r>
    </w:p>
    <w:p w:rsidR="00830A2D" w:rsidRPr="00830A2D" w:rsidRDefault="00830A2D" w:rsidP="00830A2D">
      <w:pPr>
        <w:shd w:val="clear" w:color="auto" w:fill="FFFFFF"/>
        <w:spacing w:before="120" w:after="120"/>
        <w:ind w:firstLine="567"/>
        <w:jc w:val="both"/>
        <w:rPr>
          <w:rFonts w:eastAsia="Times New Roman" w:cs="Times New Roman"/>
          <w:color w:val="000000"/>
          <w:szCs w:val="28"/>
        </w:rPr>
      </w:pPr>
      <w:r w:rsidRPr="00830A2D">
        <w:rPr>
          <w:rFonts w:eastAsia="Times New Roman" w:cs="Times New Roman"/>
          <w:color w:val="050505"/>
          <w:szCs w:val="28"/>
        </w:rPr>
        <w:t>Là tỉnh có hoạt động du lịch, thương mại dịch vụ sôi động, có đường biên giới, cửa khẩu quốc tế và các cửa khẩu phụ, đường mòn, lối mở với phía tỉnh Vân Nam (Trung Quốc) nhưng thời gian qua với sự chỉ đạo sát sao, quyết liệt của cấp ủy, chính quyền các cấp và các tầng lớp nhân dân, doanh nghiệp, tỉnh Lào Cai đã thực hiện hiệu quả mục tiêu “kép” vừa phòng chống dịch COVID-19 vừa phát triển kinh tế - xã hội. Ngoài việc tạo điều kiện thuận lợi nhất để các mặt hàng nông sản của Việt Nam nhanh chóng thông thương qua cửa khẩu Quốc tế Kim Thành, Lào Cai còn cử đoàn cán bộ, y bác sĩ hỗ trợ tỉnh Bắc Giang khống chế, dập dịch COVID-19 được cả nước đánh giá cao.</w:t>
      </w:r>
    </w:p>
    <w:p w:rsidR="00830A2D" w:rsidRPr="00830A2D" w:rsidRDefault="00830A2D" w:rsidP="00830A2D">
      <w:pPr>
        <w:shd w:val="clear" w:color="auto" w:fill="FFFFFF"/>
        <w:spacing w:before="120" w:after="120"/>
        <w:ind w:firstLine="567"/>
        <w:jc w:val="both"/>
        <w:rPr>
          <w:rFonts w:eastAsia="Times New Roman" w:cs="Times New Roman"/>
          <w:color w:val="000000"/>
          <w:szCs w:val="28"/>
        </w:rPr>
      </w:pPr>
      <w:r w:rsidRPr="00830A2D">
        <w:rPr>
          <w:rFonts w:eastAsia="Times New Roman" w:cs="Times New Roman"/>
          <w:color w:val="050505"/>
          <w:szCs w:val="28"/>
        </w:rPr>
        <w:t xml:space="preserve">Trước diễn biến ngày càng phức tạp của dịch bệnh COVID-19, nhất là biến chủng mới từ Ấn Độ, từ ngày 17/6/2021 đến nay tỉnh Lào Cai đã xuất hiện </w:t>
      </w:r>
      <w:r w:rsidR="00171772">
        <w:rPr>
          <w:rFonts w:eastAsia="Times New Roman" w:cs="Times New Roman"/>
          <w:color w:val="050505"/>
          <w:szCs w:val="28"/>
        </w:rPr>
        <w:t>một số</w:t>
      </w:r>
      <w:r w:rsidRPr="00830A2D">
        <w:rPr>
          <w:rFonts w:eastAsia="Times New Roman" w:cs="Times New Roman"/>
          <w:color w:val="050505"/>
          <w:szCs w:val="28"/>
        </w:rPr>
        <w:t xml:space="preserve"> ca bệnh COVID-19. Để thực hiện nghiêm công tác phòng, chống dịch bệnh, không để lây lan, bùng phát trong cộng đồng, góp phần bảo vệ tính mạng người dân, cấp ủy, chính quyền các cấp trong tỉnh đã ngay lập tức ban hành các văn bản chỉ đạo quyết liệt; thần tốc khoanh vùng, truy vết, cách ly, xét nghiệm sàng lọc các trường hợp có yếu tố dịch tễ liên quan đến các ca bệnh. Yêu cầu một số địa phương có nguy cơ cao tạm dừng các hoạt động tập trung đông người như lễ hội, hoạt động văn nghệ, thể thao; tiệc cưới, hỏi, liên hoan, gặp mặt; các cơ sở kinh doanh dịch vụ không thiết yếu; các hoạt động dịch vụ ăn uống, nhà hàng,…</w:t>
      </w:r>
    </w:p>
    <w:p w:rsidR="00830A2D" w:rsidRPr="00830A2D" w:rsidRDefault="00830A2D" w:rsidP="00830A2D">
      <w:pPr>
        <w:shd w:val="clear" w:color="auto" w:fill="FFFFFF"/>
        <w:spacing w:before="120" w:after="120"/>
        <w:ind w:firstLine="567"/>
        <w:jc w:val="both"/>
        <w:rPr>
          <w:rFonts w:eastAsia="Times New Roman" w:cs="Times New Roman"/>
          <w:color w:val="000000"/>
          <w:szCs w:val="28"/>
        </w:rPr>
      </w:pPr>
      <w:r w:rsidRPr="00830A2D">
        <w:rPr>
          <w:rFonts w:eastAsia="Times New Roman" w:cs="Times New Roman"/>
          <w:color w:val="050505"/>
          <w:szCs w:val="28"/>
        </w:rPr>
        <w:t xml:space="preserve">Lợi dụng diễn biến của dịch bệnh tại địa bàn tỉnh và sự quan tâm của người dân, những ngày gần đây trên internet, mạng xã hội đã xuất hiện những tin, bài cũng như nhiều bình luận mang tính cổ súy, chia sẻ các tin, bài có nội dung vu khống các đồng chí lãnh đạo tỉnh và chính quyền địa phương, phản ánh thiếu khách quan, thiếu trung thực về tình hình công tác phòng, chống dịch bệnh của tỉnh gây tâm lý hoang mang, lo lắng trong các tầng lớp nhân dân. Hành vi viết, tán phát thông tin như vậy là vi phạm pháp luật, nhất là Luật An ninh mạng và Bộ Quy tắc </w:t>
      </w:r>
      <w:r w:rsidRPr="00830A2D">
        <w:rPr>
          <w:rFonts w:eastAsia="Times New Roman" w:cs="Times New Roman"/>
          <w:color w:val="050505"/>
          <w:szCs w:val="28"/>
        </w:rPr>
        <w:lastRenderedPageBreak/>
        <w:t>ứng xử trên mạng xã hội vừa được Bộ Thông tin và Truyền thông ban hành ngày 17/6/2021; những hành vi này cần phải được lên án, xử lý nghiêm khắc.</w:t>
      </w:r>
    </w:p>
    <w:p w:rsidR="00830A2D" w:rsidRPr="00830A2D" w:rsidRDefault="00830A2D" w:rsidP="00830A2D">
      <w:pPr>
        <w:shd w:val="clear" w:color="auto" w:fill="FFFFFF"/>
        <w:spacing w:before="120" w:after="120"/>
        <w:ind w:firstLine="567"/>
        <w:jc w:val="both"/>
        <w:rPr>
          <w:rFonts w:eastAsia="Times New Roman" w:cs="Times New Roman"/>
          <w:color w:val="000000"/>
          <w:szCs w:val="28"/>
        </w:rPr>
      </w:pPr>
      <w:r w:rsidRPr="00830A2D">
        <w:rPr>
          <w:rFonts w:eastAsia="Times New Roman" w:cs="Times New Roman"/>
          <w:color w:val="050505"/>
          <w:szCs w:val="28"/>
        </w:rPr>
        <w:t xml:space="preserve">Để góp phần sớm ngăn chặn, đẩy lùi dịch bệnh, mang lại cuộc sống bình yên, an toàn cho nhân dân và phát triển kinh tế - xã hội trên địa bàn tỉnh, mỗi </w:t>
      </w:r>
      <w:r w:rsidR="00171772">
        <w:rPr>
          <w:rFonts w:eastAsia="Times New Roman" w:cs="Times New Roman"/>
          <w:color w:val="050505"/>
          <w:szCs w:val="28"/>
        </w:rPr>
        <w:t>cán bộ, đảng viên, người dân</w:t>
      </w:r>
      <w:r w:rsidRPr="00830A2D">
        <w:rPr>
          <w:rFonts w:eastAsia="Times New Roman" w:cs="Times New Roman"/>
          <w:color w:val="050505"/>
          <w:szCs w:val="28"/>
        </w:rPr>
        <w:t xml:space="preserve"> hãy thường xuyên cập nhập tình hình dịch bệnh từ cơ quan chức năng; nắm chắc các chủ trương, biện pháp, hướng dẫn phòng chống dịch theo văn bản chỉ đạo của Ban Chỉ đạo tỉnh và cấp ủy, chính quyền các cấp. Chắt lọc, chia sẻ thông tin từ các nguồn chính thống, không hoang mang, lo lắng và cũng tuyệt đối không chủ quan, lơ là, mất cảnh giác trong phòng, chống dịch. Cùng với ngành y tế của tỉnh, mỗi chúng ta hãy là một tuyên truyền viên tích cực, biết chia sẻ thông tin đúng, thông tin tích cực, tuyên truyền đề mọi người biết nâng cao ý thức, đồng tâm hiệp lực. Tuyệt đối không viết, đăng </w:t>
      </w:r>
      <w:r w:rsidR="00171772">
        <w:rPr>
          <w:rFonts w:eastAsia="Times New Roman" w:cs="Times New Roman"/>
          <w:color w:val="050505"/>
          <w:szCs w:val="28"/>
        </w:rPr>
        <w:t xml:space="preserve">tải, bình luận cổ súy, chia sẻ </w:t>
      </w:r>
      <w:bookmarkStart w:id="0" w:name="_GoBack"/>
      <w:bookmarkEnd w:id="0"/>
      <w:r w:rsidRPr="00830A2D">
        <w:rPr>
          <w:rFonts w:eastAsia="Times New Roman" w:cs="Times New Roman"/>
          <w:color w:val="050505"/>
          <w:szCs w:val="28"/>
        </w:rPr>
        <w:t>đối với những tin, bài có nội dung tiêu cực, thiếu khách quan trên internet, mạng xã hội.</w:t>
      </w:r>
    </w:p>
    <w:p w:rsidR="00AB00C0" w:rsidRPr="00830A2D" w:rsidRDefault="00AB00C0" w:rsidP="00830A2D">
      <w:pPr>
        <w:shd w:val="clear" w:color="auto" w:fill="FFFFFF"/>
        <w:spacing w:before="80" w:after="80"/>
        <w:ind w:firstLine="567"/>
        <w:jc w:val="both"/>
        <w:rPr>
          <w:rFonts w:eastAsia="Times New Roman" w:cs="Times New Roman"/>
          <w:spacing w:val="3"/>
          <w:szCs w:val="28"/>
        </w:rPr>
      </w:pPr>
    </w:p>
    <w:p w:rsidR="00F441CB" w:rsidRPr="007C0EEE" w:rsidRDefault="00F441CB" w:rsidP="00DD5EE2">
      <w:pPr>
        <w:spacing w:after="120"/>
        <w:ind w:firstLine="709"/>
        <w:rPr>
          <w:rFonts w:cs="Times New Roman"/>
          <w:szCs w:val="28"/>
        </w:rPr>
      </w:pPr>
    </w:p>
    <w:sectPr w:rsidR="00F441CB" w:rsidRPr="007C0EEE" w:rsidSect="00613AE4">
      <w:pgSz w:w="11907" w:h="16840" w:code="9"/>
      <w:pgMar w:top="851"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B9" w:rsidRDefault="007C16B9" w:rsidP="00436A7B">
      <w:r>
        <w:separator/>
      </w:r>
    </w:p>
  </w:endnote>
  <w:endnote w:type="continuationSeparator" w:id="0">
    <w:p w:rsidR="007C16B9" w:rsidRDefault="007C16B9" w:rsidP="004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B9" w:rsidRDefault="007C16B9" w:rsidP="00436A7B">
      <w:r>
        <w:separator/>
      </w:r>
    </w:p>
  </w:footnote>
  <w:footnote w:type="continuationSeparator" w:id="0">
    <w:p w:rsidR="007C16B9" w:rsidRDefault="007C16B9" w:rsidP="00436A7B">
      <w:r>
        <w:continuationSeparator/>
      </w:r>
    </w:p>
  </w:footnote>
  <w:footnote w:id="1">
    <w:p w:rsidR="00436A7B" w:rsidRPr="00436A7B" w:rsidRDefault="00436A7B" w:rsidP="00436A7B">
      <w:pPr>
        <w:pStyle w:val="Heading3"/>
        <w:shd w:val="clear" w:color="auto" w:fill="FFFFFF"/>
        <w:spacing w:before="0"/>
        <w:ind w:firstLine="720"/>
        <w:jc w:val="both"/>
        <w:rPr>
          <w:rFonts w:ascii="Times New Roman" w:hAnsi="Times New Roman" w:cs="Times New Roman"/>
          <w:b w:val="0"/>
          <w:color w:val="auto"/>
          <w:sz w:val="16"/>
          <w:szCs w:val="16"/>
        </w:rPr>
      </w:pPr>
      <w:r w:rsidRPr="00436A7B">
        <w:rPr>
          <w:rStyle w:val="FootnoteReference"/>
          <w:rFonts w:ascii="Times New Roman" w:hAnsi="Times New Roman" w:cs="Times New Roman"/>
          <w:b w:val="0"/>
          <w:color w:val="auto"/>
          <w:sz w:val="16"/>
          <w:szCs w:val="16"/>
        </w:rPr>
        <w:footnoteRef/>
      </w:r>
      <w:r w:rsidRPr="00436A7B">
        <w:rPr>
          <w:rFonts w:ascii="Times New Roman" w:hAnsi="Times New Roman" w:cs="Times New Roman"/>
          <w:b w:val="0"/>
          <w:color w:val="auto"/>
          <w:sz w:val="16"/>
          <w:szCs w:val="16"/>
        </w:rPr>
        <w:t xml:space="preserve"> Trong năm 2020 đã tiếp nhận để giám định ADN 5.982 mẫu (gồm: 5.339 mẫu hài cốt liệt sĩ và 643 mẫu thân nhân liệt sĩ); đã phân tích được 2.268 mẫu (gồm 1.888 mẫu hài cốt liệt sĩ và 380 mẫu thân nhân liệt sĩ). Kết quả đã xác định danh tính 211 hài cốt liệt sĩ, gồm: 137 hài cốt liệt sĩ bằng phương pháp thực chứng và 74 hài cốt liệt sĩ bằng phương pháp giám định ADN.</w:t>
      </w:r>
    </w:p>
  </w:footnote>
  <w:footnote w:id="2">
    <w:p w:rsidR="00436A7B" w:rsidRPr="00436A7B" w:rsidRDefault="00436A7B" w:rsidP="00436A7B">
      <w:pPr>
        <w:pStyle w:val="BodyTextIndent"/>
        <w:spacing w:after="0"/>
        <w:ind w:left="0" w:firstLine="720"/>
        <w:jc w:val="both"/>
        <w:rPr>
          <w:rFonts w:ascii="Times New Roman" w:hAnsi="Times New Roman" w:cs="Times New Roman"/>
          <w:sz w:val="16"/>
          <w:szCs w:val="16"/>
        </w:rPr>
      </w:pPr>
      <w:r w:rsidRPr="00436A7B">
        <w:rPr>
          <w:rStyle w:val="FootnoteReference"/>
          <w:rFonts w:ascii="Times New Roman" w:hAnsi="Times New Roman" w:cs="Times New Roman"/>
          <w:sz w:val="16"/>
          <w:szCs w:val="16"/>
        </w:rPr>
        <w:footnoteRef/>
      </w:r>
      <w:r w:rsidRPr="00436A7B">
        <w:rPr>
          <w:rFonts w:ascii="Times New Roman" w:hAnsi="Times New Roman" w:cs="Times New Roman"/>
          <w:sz w:val="16"/>
          <w:szCs w:val="16"/>
        </w:rPr>
        <w:t xml:space="preserve"> </w:t>
      </w:r>
      <w:r w:rsidRPr="00436A7B">
        <w:rPr>
          <w:rFonts w:ascii="Times New Roman" w:hAnsi="Times New Roman" w:cs="Times New Roman"/>
          <w:bCs/>
          <w:sz w:val="16"/>
          <w:szCs w:val="16"/>
          <w:lang w:val="nl-NL"/>
        </w:rPr>
        <w:t xml:space="preserve">Cả nước có </w:t>
      </w:r>
      <w:r w:rsidRPr="00436A7B">
        <w:rPr>
          <w:rFonts w:ascii="Times New Roman" w:hAnsi="Times New Roman" w:cs="Times New Roman"/>
          <w:sz w:val="16"/>
          <w:szCs w:val="16"/>
          <w:lang w:val="nl-NL" w:eastAsia="zh-CN"/>
        </w:rPr>
        <w:t xml:space="preserve">393.707 hộ (trong đó, đề nghị xây mới là 184.695 hộ, sửa chữa là 209.012 hộ). </w:t>
      </w:r>
      <w:r w:rsidRPr="00436A7B">
        <w:rPr>
          <w:rFonts w:ascii="Times New Roman" w:hAnsi="Times New Roman" w:cs="Times New Roman"/>
          <w:sz w:val="16"/>
          <w:szCs w:val="16"/>
          <w:lang w:val="nl-NL"/>
        </w:rPr>
        <w:t>Bộ Tài chính đã cấp đủ kinh phí cho các địa phương thực hiện với số tiền là 10.654 tỷ đồng. Tính đến ngày 31/12/2020, cả nước đã hoàn thành hỗ trợ được 328.494 hộ (với 156.541 hộ xây mới và 171.953 hộ sửa chữa); tổng số hộ loại khỏi Đề án là 41.704 hộ do các hộ này đã được xây dựng từ các nguồn xã hội hóa hoặc hộ không còn đủ điều kiện để hỗ trợ (gồm 11.676 hộ xây mới, 13.216 hộ sửa chữa). Tổng số hộ còn lại đang thực hiện hỗ trợ là 23.509 hộ đang được các địa phương khẩn trương triển khai theo chỉ đạo của Chính phủ.</w:t>
      </w:r>
    </w:p>
  </w:footnote>
  <w:footnote w:id="3">
    <w:p w:rsidR="00436A7B" w:rsidRPr="00436A7B" w:rsidRDefault="00436A7B" w:rsidP="00436A7B">
      <w:pPr>
        <w:pStyle w:val="FootnoteText"/>
        <w:ind w:firstLine="720"/>
        <w:jc w:val="both"/>
        <w:rPr>
          <w:rFonts w:ascii="Times New Roman" w:hAnsi="Times New Roman" w:cs="Times New Roman"/>
          <w:sz w:val="16"/>
          <w:szCs w:val="16"/>
          <w:lang w:val="en-US"/>
        </w:rPr>
      </w:pPr>
      <w:r w:rsidRPr="00436A7B">
        <w:rPr>
          <w:rStyle w:val="FootnoteReference"/>
          <w:rFonts w:ascii="Times New Roman" w:hAnsi="Times New Roman" w:cs="Times New Roman"/>
          <w:sz w:val="16"/>
          <w:szCs w:val="16"/>
        </w:rPr>
        <w:footnoteRef/>
      </w:r>
      <w:r w:rsidRPr="00436A7B">
        <w:rPr>
          <w:rFonts w:ascii="Times New Roman" w:hAnsi="Times New Roman" w:cs="Times New Roman"/>
          <w:sz w:val="16"/>
          <w:szCs w:val="16"/>
        </w:rPr>
        <w:t xml:space="preserve"> </w:t>
      </w:r>
      <w:r w:rsidRPr="00436A7B">
        <w:rPr>
          <w:rFonts w:ascii="Times New Roman" w:hAnsi="Times New Roman" w:cs="Times New Roman"/>
          <w:bCs/>
          <w:sz w:val="16"/>
          <w:szCs w:val="16"/>
          <w:lang w:val="nl-NL"/>
        </w:rPr>
        <w:t>Quỹ Đền ơn đáp nghĩa cả nước vận động được hơn 2.580 tỷ đồng. Phong trào tặng sổ tiết kiệm của cả nước đạt 52.242 sổ với tổng kinh phí là hơn 86,76 tỷ đồng. Xây dựng mới 32.850 nhà tình nghĩa trị giá 1.518 tỷ đồng, sửa chữa 21.655 nhà tình nghĩa trị giá gần 475 tỷ đồng.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18B0"/>
    <w:multiLevelType w:val="multilevel"/>
    <w:tmpl w:val="90D2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E2"/>
    <w:rsid w:val="00000A94"/>
    <w:rsid w:val="00000AFA"/>
    <w:rsid w:val="000360A0"/>
    <w:rsid w:val="000C74D1"/>
    <w:rsid w:val="000F2AED"/>
    <w:rsid w:val="0014207B"/>
    <w:rsid w:val="0015464C"/>
    <w:rsid w:val="00171772"/>
    <w:rsid w:val="001E1058"/>
    <w:rsid w:val="002061E7"/>
    <w:rsid w:val="00216897"/>
    <w:rsid w:val="003513DB"/>
    <w:rsid w:val="003600DD"/>
    <w:rsid w:val="00370BDD"/>
    <w:rsid w:val="00397F14"/>
    <w:rsid w:val="003A717D"/>
    <w:rsid w:val="004367EE"/>
    <w:rsid w:val="00436A7B"/>
    <w:rsid w:val="00455499"/>
    <w:rsid w:val="004E0CCE"/>
    <w:rsid w:val="004F18CD"/>
    <w:rsid w:val="00503399"/>
    <w:rsid w:val="00613AE4"/>
    <w:rsid w:val="006518D8"/>
    <w:rsid w:val="006A5748"/>
    <w:rsid w:val="006E4026"/>
    <w:rsid w:val="006F26C5"/>
    <w:rsid w:val="00717AD5"/>
    <w:rsid w:val="0074524D"/>
    <w:rsid w:val="00757BCF"/>
    <w:rsid w:val="00771018"/>
    <w:rsid w:val="00780853"/>
    <w:rsid w:val="007C0EEE"/>
    <w:rsid w:val="007C16B9"/>
    <w:rsid w:val="00830A2D"/>
    <w:rsid w:val="00842F6B"/>
    <w:rsid w:val="008C1773"/>
    <w:rsid w:val="00952ACA"/>
    <w:rsid w:val="00AB00C0"/>
    <w:rsid w:val="00AB633B"/>
    <w:rsid w:val="00B31A05"/>
    <w:rsid w:val="00B47BE6"/>
    <w:rsid w:val="00BB34C9"/>
    <w:rsid w:val="00BD59A0"/>
    <w:rsid w:val="00C13E9B"/>
    <w:rsid w:val="00C27723"/>
    <w:rsid w:val="00C9098D"/>
    <w:rsid w:val="00CE42B8"/>
    <w:rsid w:val="00CF0186"/>
    <w:rsid w:val="00CF450E"/>
    <w:rsid w:val="00D81E9A"/>
    <w:rsid w:val="00DD5EE2"/>
    <w:rsid w:val="00DF1BF0"/>
    <w:rsid w:val="00E974E1"/>
    <w:rsid w:val="00EC4AE8"/>
    <w:rsid w:val="00F441CB"/>
    <w:rsid w:val="00F472C6"/>
    <w:rsid w:val="00F73112"/>
    <w:rsid w:val="00F96AFA"/>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9542"/>
  <w15:docId w15:val="{16F9ADD6-494F-4575-85CF-670D429A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5EE2"/>
    <w:pPr>
      <w:spacing w:before="100" w:beforeAutospacing="1" w:after="100" w:afterAutospacing="1"/>
      <w:jc w:val="left"/>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36A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EE2"/>
    <w:rPr>
      <w:rFonts w:eastAsia="Times New Roman" w:cs="Times New Roman"/>
      <w:b/>
      <w:bCs/>
      <w:kern w:val="36"/>
      <w:sz w:val="48"/>
      <w:szCs w:val="48"/>
    </w:rPr>
  </w:style>
  <w:style w:type="character" w:styleId="Hyperlink">
    <w:name w:val="Hyperlink"/>
    <w:basedOn w:val="DefaultParagraphFont"/>
    <w:uiPriority w:val="99"/>
    <w:semiHidden/>
    <w:unhideWhenUsed/>
    <w:rsid w:val="00DD5EE2"/>
    <w:rPr>
      <w:color w:val="0000FF"/>
      <w:u w:val="single"/>
    </w:rPr>
  </w:style>
  <w:style w:type="paragraph" w:styleId="NormalWeb">
    <w:name w:val="Normal (Web)"/>
    <w:aliases w:val="Char1 Char,Char Char Char Char Char Char Char Char Char Char Char Char Char Char Char,Char Char Char Char Char Char Char Char Char Char Char Char Char,Char Char Char Char Char Char Char Char Char Char Char Char,Char Char Cha,Char Char Char"/>
    <w:basedOn w:val="Normal"/>
    <w:link w:val="NormalWebChar"/>
    <w:uiPriority w:val="99"/>
    <w:unhideWhenUsed/>
    <w:qFormat/>
    <w:rsid w:val="00DD5EE2"/>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DD5EE2"/>
    <w:rPr>
      <w:b/>
      <w:bCs/>
    </w:rPr>
  </w:style>
  <w:style w:type="character" w:styleId="Emphasis">
    <w:name w:val="Emphasis"/>
    <w:basedOn w:val="DefaultParagraphFont"/>
    <w:uiPriority w:val="20"/>
    <w:qFormat/>
    <w:rsid w:val="00DD5EE2"/>
    <w:rPr>
      <w:i/>
      <w:iCs/>
    </w:rPr>
  </w:style>
  <w:style w:type="paragraph" w:styleId="BalloonText">
    <w:name w:val="Balloon Text"/>
    <w:basedOn w:val="Normal"/>
    <w:link w:val="BalloonTextChar"/>
    <w:uiPriority w:val="99"/>
    <w:semiHidden/>
    <w:unhideWhenUsed/>
    <w:rsid w:val="00DD5EE2"/>
    <w:rPr>
      <w:rFonts w:ascii="Tahoma" w:hAnsi="Tahoma" w:cs="Tahoma"/>
      <w:sz w:val="16"/>
      <w:szCs w:val="16"/>
    </w:rPr>
  </w:style>
  <w:style w:type="character" w:customStyle="1" w:styleId="BalloonTextChar">
    <w:name w:val="Balloon Text Char"/>
    <w:basedOn w:val="DefaultParagraphFont"/>
    <w:link w:val="BalloonText"/>
    <w:uiPriority w:val="99"/>
    <w:semiHidden/>
    <w:rsid w:val="00DD5EE2"/>
    <w:rPr>
      <w:rFonts w:ascii="Tahoma" w:hAnsi="Tahoma" w:cs="Tahoma"/>
      <w:sz w:val="16"/>
      <w:szCs w:val="16"/>
    </w:rPr>
  </w:style>
  <w:style w:type="character" w:customStyle="1" w:styleId="assetdesc-text">
    <w:name w:val="assetdesc-text"/>
    <w:basedOn w:val="DefaultParagraphFont"/>
    <w:rsid w:val="00AB00C0"/>
  </w:style>
  <w:style w:type="character" w:customStyle="1" w:styleId="Bodytext2">
    <w:name w:val="Body text (2)_"/>
    <w:link w:val="Bodytext20"/>
    <w:rsid w:val="00842F6B"/>
    <w:rPr>
      <w:rFonts w:eastAsia="Times New Roman" w:cs="Times New Roman"/>
      <w:sz w:val="26"/>
      <w:szCs w:val="26"/>
      <w:shd w:val="clear" w:color="auto" w:fill="FFFFFF"/>
    </w:rPr>
  </w:style>
  <w:style w:type="paragraph" w:customStyle="1" w:styleId="Bodytext20">
    <w:name w:val="Body text (2)"/>
    <w:basedOn w:val="Normal"/>
    <w:link w:val="Bodytext2"/>
    <w:rsid w:val="00842F6B"/>
    <w:pPr>
      <w:widowControl w:val="0"/>
      <w:shd w:val="clear" w:color="auto" w:fill="FFFFFF"/>
      <w:spacing w:before="60" w:after="420" w:line="0" w:lineRule="atLeast"/>
      <w:jc w:val="left"/>
    </w:pPr>
    <w:rPr>
      <w:rFonts w:eastAsia="Times New Roman" w:cs="Times New Roman"/>
      <w:sz w:val="26"/>
      <w:szCs w:val="26"/>
    </w:rPr>
  </w:style>
  <w:style w:type="character" w:customStyle="1" w:styleId="NormalWebChar">
    <w:name w:val="Normal (Web) Char"/>
    <w:aliases w:val="Char1 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842F6B"/>
    <w:rPr>
      <w:rFonts w:eastAsia="Times New Roman" w:cs="Times New Roman"/>
      <w:sz w:val="24"/>
      <w:szCs w:val="24"/>
    </w:rPr>
  </w:style>
  <w:style w:type="character" w:customStyle="1" w:styleId="apple-tab-span">
    <w:name w:val="apple-tab-span"/>
    <w:rsid w:val="00842F6B"/>
  </w:style>
  <w:style w:type="character" w:customStyle="1" w:styleId="Heading3Char">
    <w:name w:val="Heading 3 Char"/>
    <w:basedOn w:val="DefaultParagraphFont"/>
    <w:link w:val="Heading3"/>
    <w:uiPriority w:val="9"/>
    <w:semiHidden/>
    <w:rsid w:val="00436A7B"/>
    <w:rPr>
      <w:rFonts w:asciiTheme="majorHAnsi" w:eastAsiaTheme="majorEastAsia" w:hAnsiTheme="majorHAnsi" w:cstheme="majorBidi"/>
      <w:b/>
      <w:bCs/>
      <w:color w:val="4F81BD" w:themeColor="accent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unhideWhenUsed/>
    <w:qFormat/>
    <w:rsid w:val="00436A7B"/>
    <w:pPr>
      <w:widowControl w:val="0"/>
      <w:jc w:val="left"/>
    </w:pPr>
    <w:rPr>
      <w:rFonts w:ascii="Arial Unicode MS" w:eastAsia="Arial Unicode MS" w:hAnsi="Arial Unicode MS" w:cs="Arial Unicode MS"/>
      <w:color w:val="000000"/>
      <w:sz w:val="20"/>
      <w:szCs w:val="20"/>
      <w:lang w:val="vi-VN" w:eastAsia="vi-VN" w:bidi="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qFormat/>
    <w:rsid w:val="00436A7B"/>
    <w:rPr>
      <w:rFonts w:ascii="Arial Unicode MS" w:eastAsia="Arial Unicode MS" w:hAnsi="Arial Unicode MS" w:cs="Arial Unicode MS"/>
      <w:color w:val="000000"/>
      <w:sz w:val="20"/>
      <w:szCs w:val="20"/>
      <w:lang w:val="vi-VN" w:eastAsia="vi-VN" w:bidi="vi-V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link w:val="Ref1"/>
    <w:uiPriority w:val="99"/>
    <w:unhideWhenUsed/>
    <w:qFormat/>
    <w:rsid w:val="00436A7B"/>
    <w:rPr>
      <w:vertAlign w:val="superscript"/>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436A7B"/>
    <w:pPr>
      <w:widowControl w:val="0"/>
      <w:ind w:left="720"/>
      <w:contextualSpacing/>
      <w:jc w:val="left"/>
    </w:pPr>
    <w:rPr>
      <w:rFonts w:ascii="Arial Unicode MS" w:eastAsia="Arial Unicode MS" w:hAnsi="Arial Unicode MS" w:cs="Arial Unicode MS"/>
      <w:color w:val="000000"/>
      <w:sz w:val="24"/>
      <w:szCs w:val="24"/>
      <w:lang w:val="vi-VN" w:eastAsia="vi-VN" w:bidi="vi-VN"/>
    </w:rPr>
  </w:style>
  <w:style w:type="paragraph" w:customStyle="1" w:styleId="Ref1">
    <w:name w:val="Ref1"/>
    <w:aliases w:val="BVI fnr Char Char Char Char Char Char,BVI fnr Car Car Char Char Char Char Char Char,BVI fnr Car Char Char Char Char Char Char,BVI fnr Car Car Car Car Char Char Char Char Char1 Char,FNRefe Char"/>
    <w:basedOn w:val="Normal"/>
    <w:link w:val="FootnoteReference"/>
    <w:uiPriority w:val="99"/>
    <w:rsid w:val="00436A7B"/>
    <w:pPr>
      <w:spacing w:after="160" w:line="240" w:lineRule="exact"/>
      <w:jc w:val="left"/>
    </w:pPr>
    <w:rPr>
      <w:vertAlign w:val="superscript"/>
    </w:rPr>
  </w:style>
  <w:style w:type="paragraph" w:styleId="BodyTextIndent">
    <w:name w:val="Body Text Indent"/>
    <w:basedOn w:val="Normal"/>
    <w:link w:val="BodyTextIndentChar"/>
    <w:uiPriority w:val="99"/>
    <w:semiHidden/>
    <w:unhideWhenUsed/>
    <w:rsid w:val="00436A7B"/>
    <w:pPr>
      <w:widowControl w:val="0"/>
      <w:spacing w:after="120"/>
      <w:ind w:left="360"/>
      <w:jc w:val="left"/>
    </w:pPr>
    <w:rPr>
      <w:rFonts w:ascii="Arial Unicode MS" w:eastAsia="Arial Unicode MS" w:hAnsi="Arial Unicode MS" w:cs="Arial Unicode MS"/>
      <w:color w:val="000000"/>
      <w:sz w:val="24"/>
      <w:szCs w:val="24"/>
      <w:lang w:val="vi-VN" w:eastAsia="vi-VN" w:bidi="vi-VN"/>
    </w:rPr>
  </w:style>
  <w:style w:type="character" w:customStyle="1" w:styleId="BodyTextIndentChar">
    <w:name w:val="Body Text Indent Char"/>
    <w:basedOn w:val="DefaultParagraphFont"/>
    <w:link w:val="BodyTextIndent"/>
    <w:uiPriority w:val="99"/>
    <w:semiHidden/>
    <w:rsid w:val="00436A7B"/>
    <w:rPr>
      <w:rFonts w:ascii="Arial Unicode MS" w:eastAsia="Arial Unicode MS" w:hAnsi="Arial Unicode MS" w:cs="Arial Unicode MS"/>
      <w:color w:val="000000"/>
      <w:sz w:val="24"/>
      <w:szCs w:val="24"/>
      <w:lang w:val="vi-VN" w:eastAsia="vi-VN" w:bidi="vi-VN"/>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436A7B"/>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4538">
      <w:bodyDiv w:val="1"/>
      <w:marLeft w:val="0"/>
      <w:marRight w:val="0"/>
      <w:marTop w:val="0"/>
      <w:marBottom w:val="0"/>
      <w:divBdr>
        <w:top w:val="none" w:sz="0" w:space="0" w:color="auto"/>
        <w:left w:val="none" w:sz="0" w:space="0" w:color="auto"/>
        <w:bottom w:val="none" w:sz="0" w:space="0" w:color="auto"/>
        <w:right w:val="none" w:sz="0" w:space="0" w:color="auto"/>
      </w:divBdr>
    </w:div>
    <w:div w:id="795413617">
      <w:bodyDiv w:val="1"/>
      <w:marLeft w:val="0"/>
      <w:marRight w:val="0"/>
      <w:marTop w:val="0"/>
      <w:marBottom w:val="0"/>
      <w:divBdr>
        <w:top w:val="none" w:sz="0" w:space="0" w:color="auto"/>
        <w:left w:val="none" w:sz="0" w:space="0" w:color="auto"/>
        <w:bottom w:val="none" w:sz="0" w:space="0" w:color="auto"/>
        <w:right w:val="none" w:sz="0" w:space="0" w:color="auto"/>
      </w:divBdr>
    </w:div>
    <w:div w:id="20737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dcterms:created xsi:type="dcterms:W3CDTF">2021-06-24T09:12:00Z</dcterms:created>
  <dcterms:modified xsi:type="dcterms:W3CDTF">2021-06-24T09:12:00Z</dcterms:modified>
</cp:coreProperties>
</file>