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9C" w:rsidRPr="00A07E9C" w:rsidRDefault="00A07E9C" w:rsidP="00A07E9C">
      <w:pPr>
        <w:spacing w:after="0" w:line="240" w:lineRule="auto"/>
        <w:rPr>
          <w:sz w:val="28"/>
          <w:szCs w:val="28"/>
          <w:u w:val="single"/>
          <w:lang w:val="en-US"/>
        </w:rPr>
      </w:pPr>
      <w:r w:rsidRPr="00A07E9C">
        <w:rPr>
          <w:sz w:val="28"/>
          <w:szCs w:val="28"/>
          <w:u w:val="single"/>
          <w:lang w:val="en-US"/>
        </w:rPr>
        <w:t xml:space="preserve">BAN DÂN TỘC TỈNH LÀO CAI </w:t>
      </w:r>
    </w:p>
    <w:p w:rsidR="00A07E9C" w:rsidRDefault="00A07E9C" w:rsidP="00A07E9C">
      <w:pPr>
        <w:spacing w:after="0" w:line="240" w:lineRule="auto"/>
        <w:jc w:val="center"/>
        <w:rPr>
          <w:b/>
          <w:sz w:val="28"/>
          <w:szCs w:val="28"/>
          <w:lang w:val="en-US"/>
        </w:rPr>
      </w:pPr>
    </w:p>
    <w:p w:rsidR="00C85754" w:rsidRDefault="00CA5B60" w:rsidP="00A07E9C">
      <w:pPr>
        <w:spacing w:after="0" w:line="240" w:lineRule="auto"/>
        <w:jc w:val="center"/>
        <w:rPr>
          <w:b/>
          <w:sz w:val="28"/>
          <w:szCs w:val="28"/>
          <w:lang w:val="en-US"/>
        </w:rPr>
      </w:pPr>
      <w:r>
        <w:rPr>
          <w:b/>
          <w:sz w:val="28"/>
          <w:szCs w:val="28"/>
          <w:lang w:val="en-US"/>
        </w:rPr>
        <w:t>CHUY</w:t>
      </w:r>
      <w:r w:rsidRPr="00CA5B60">
        <w:rPr>
          <w:b/>
          <w:sz w:val="28"/>
          <w:szCs w:val="28"/>
          <w:lang w:val="en-US"/>
        </w:rPr>
        <w:t>Ê</w:t>
      </w:r>
      <w:r>
        <w:rPr>
          <w:b/>
          <w:sz w:val="28"/>
          <w:szCs w:val="28"/>
          <w:lang w:val="en-US"/>
        </w:rPr>
        <w:t>N Đ</w:t>
      </w:r>
      <w:r w:rsidRPr="00CA5B60">
        <w:rPr>
          <w:b/>
          <w:sz w:val="28"/>
          <w:szCs w:val="28"/>
          <w:lang w:val="en-US"/>
        </w:rPr>
        <w:t>Ề</w:t>
      </w:r>
      <w:r w:rsidR="00C85754">
        <w:rPr>
          <w:b/>
          <w:sz w:val="28"/>
          <w:szCs w:val="28"/>
          <w:lang w:val="en-US"/>
        </w:rPr>
        <w:t xml:space="preserve"> 2</w:t>
      </w:r>
    </w:p>
    <w:p w:rsidR="00A07E9C" w:rsidRDefault="00A07E9C" w:rsidP="00C85754">
      <w:pPr>
        <w:spacing w:after="0" w:line="240" w:lineRule="auto"/>
        <w:jc w:val="center"/>
        <w:rPr>
          <w:b/>
          <w:sz w:val="26"/>
          <w:szCs w:val="28"/>
          <w:lang w:val="en-US"/>
        </w:rPr>
      </w:pPr>
      <w:r w:rsidRPr="00A07E9C">
        <w:rPr>
          <w:b/>
          <w:sz w:val="26"/>
          <w:szCs w:val="28"/>
          <w:lang w:val="en-US"/>
        </w:rPr>
        <w:t xml:space="preserve">TUYÊN TRUYỀN VỀ SỰ THÚC ĐẨY BÌNH ĐẲNG GIỚI TRONG VÙNG </w:t>
      </w:r>
    </w:p>
    <w:p w:rsidR="004A2B6D" w:rsidRPr="00A07E9C" w:rsidRDefault="00A07E9C" w:rsidP="00C85754">
      <w:pPr>
        <w:spacing w:after="0" w:line="240" w:lineRule="auto"/>
        <w:jc w:val="center"/>
        <w:rPr>
          <w:b/>
          <w:szCs w:val="26"/>
          <w:lang w:val="en-US"/>
        </w:rPr>
      </w:pPr>
      <w:r w:rsidRPr="00A07E9C">
        <w:rPr>
          <w:b/>
          <w:sz w:val="26"/>
          <w:szCs w:val="28"/>
          <w:lang w:val="en-US"/>
        </w:rPr>
        <w:t>ĐỒNG BÀO DÂN TỘC THIỂU SỐ; PHÒNG, CHỐNG BẠO LỰC GIA ĐÌNH</w:t>
      </w:r>
    </w:p>
    <w:p w:rsidR="00A07E9C" w:rsidRDefault="00A07E9C" w:rsidP="004F4CFD">
      <w:pPr>
        <w:spacing w:after="0" w:line="320" w:lineRule="atLeast"/>
        <w:ind w:firstLine="567"/>
        <w:jc w:val="both"/>
        <w:rPr>
          <w:b/>
          <w:color w:val="000000" w:themeColor="text1"/>
          <w:sz w:val="28"/>
          <w:szCs w:val="28"/>
          <w:lang w:val="en-US"/>
        </w:rPr>
      </w:pPr>
    </w:p>
    <w:p w:rsidR="004A2B6D" w:rsidRPr="0075642D" w:rsidRDefault="00AB0C53" w:rsidP="0075642D">
      <w:pPr>
        <w:spacing w:after="120" w:line="240" w:lineRule="auto"/>
        <w:ind w:firstLine="709"/>
        <w:jc w:val="both"/>
        <w:rPr>
          <w:rFonts w:cs="Times New Roman"/>
          <w:b/>
          <w:color w:val="000000" w:themeColor="text1"/>
          <w:sz w:val="28"/>
          <w:szCs w:val="28"/>
          <w:lang w:val="en-US"/>
        </w:rPr>
      </w:pPr>
      <w:r w:rsidRPr="00445022">
        <w:rPr>
          <w:b/>
          <w:color w:val="000000" w:themeColor="text1"/>
          <w:sz w:val="28"/>
          <w:szCs w:val="28"/>
          <w:lang w:val="en-US"/>
        </w:rPr>
        <w:t>I</w:t>
      </w:r>
      <w:r w:rsidRPr="0075642D">
        <w:rPr>
          <w:rFonts w:cs="Times New Roman"/>
          <w:b/>
          <w:color w:val="000000" w:themeColor="text1"/>
          <w:sz w:val="28"/>
          <w:szCs w:val="28"/>
          <w:lang w:val="en-US"/>
        </w:rPr>
        <w:t>. SỰ THÚC ĐẨY BÌNH ĐẲNG GIỚI</w:t>
      </w:r>
    </w:p>
    <w:p w:rsidR="00AB0C53" w:rsidRPr="0075642D" w:rsidRDefault="00AB0C53" w:rsidP="0075642D">
      <w:pPr>
        <w:spacing w:after="120" w:line="240" w:lineRule="auto"/>
        <w:ind w:firstLine="709"/>
        <w:jc w:val="both"/>
        <w:rPr>
          <w:rFonts w:cs="Times New Roman"/>
          <w:b/>
          <w:color w:val="000000" w:themeColor="text1"/>
          <w:sz w:val="28"/>
          <w:szCs w:val="28"/>
          <w:lang w:val="en-US"/>
        </w:rPr>
      </w:pPr>
      <w:r w:rsidRPr="0075642D">
        <w:rPr>
          <w:rFonts w:cs="Times New Roman"/>
          <w:b/>
          <w:color w:val="000000" w:themeColor="text1"/>
          <w:sz w:val="28"/>
          <w:szCs w:val="28"/>
          <w:lang w:val="en-US"/>
        </w:rPr>
        <w:t>1. Khái niệm về bình đẳng giới</w:t>
      </w:r>
    </w:p>
    <w:p w:rsidR="00782BAF" w:rsidRPr="0075642D" w:rsidRDefault="00214DB6" w:rsidP="0075642D">
      <w:pPr>
        <w:spacing w:after="120" w:line="240" w:lineRule="auto"/>
        <w:ind w:firstLine="709"/>
        <w:jc w:val="both"/>
        <w:rPr>
          <w:rFonts w:cs="Times New Roman"/>
          <w:i/>
          <w:color w:val="000000" w:themeColor="text1"/>
          <w:sz w:val="28"/>
          <w:szCs w:val="28"/>
          <w:lang w:val="en-US"/>
        </w:rPr>
      </w:pPr>
      <w:r w:rsidRPr="0075642D">
        <w:rPr>
          <w:rFonts w:cs="Times New Roman"/>
          <w:i/>
          <w:color w:val="000000" w:themeColor="text1"/>
          <w:sz w:val="28"/>
          <w:szCs w:val="28"/>
          <w:lang w:val="en-US"/>
        </w:rPr>
        <w:t xml:space="preserve"> </w:t>
      </w:r>
      <w:r w:rsidR="00782BAF" w:rsidRPr="0075642D">
        <w:rPr>
          <w:rFonts w:cs="Times New Roman"/>
          <w:i/>
          <w:color w:val="000000" w:themeColor="text1"/>
          <w:sz w:val="28"/>
          <w:szCs w:val="28"/>
          <w:lang w:val="en-US"/>
        </w:rPr>
        <w:t>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w:t>
      </w:r>
      <w:r w:rsidR="00782BAF" w:rsidRPr="0075642D">
        <w:rPr>
          <w:rFonts w:cs="Times New Roman"/>
          <w:color w:val="000000" w:themeColor="text1"/>
          <w:sz w:val="28"/>
          <w:szCs w:val="28"/>
          <w:shd w:val="clear" w:color="auto" w:fill="F9F9F9"/>
        </w:rPr>
        <w:t>.</w:t>
      </w:r>
      <w:r w:rsidR="006E040E" w:rsidRPr="0075642D">
        <w:rPr>
          <w:rFonts w:cs="Times New Roman"/>
          <w:i/>
          <w:color w:val="000000" w:themeColor="text1"/>
          <w:sz w:val="28"/>
          <w:szCs w:val="28"/>
          <w:lang w:val="en-US"/>
        </w:rPr>
        <w:t xml:space="preserve"> </w:t>
      </w:r>
    </w:p>
    <w:p w:rsidR="00671C23" w:rsidRPr="0075642D" w:rsidRDefault="00656D0F" w:rsidP="0075642D">
      <w:pPr>
        <w:spacing w:after="120" w:line="240" w:lineRule="auto"/>
        <w:ind w:firstLine="709"/>
        <w:jc w:val="both"/>
        <w:rPr>
          <w:rFonts w:cs="Times New Roman"/>
          <w:b/>
          <w:color w:val="000000" w:themeColor="text1"/>
          <w:sz w:val="28"/>
          <w:szCs w:val="28"/>
        </w:rPr>
      </w:pPr>
      <w:r w:rsidRPr="0075642D">
        <w:rPr>
          <w:rFonts w:cs="Times New Roman"/>
          <w:b/>
          <w:color w:val="000000" w:themeColor="text1"/>
          <w:sz w:val="28"/>
          <w:szCs w:val="28"/>
          <w:lang w:val="en-US"/>
        </w:rPr>
        <w:t>2</w:t>
      </w:r>
      <w:r w:rsidR="00121CB9" w:rsidRPr="0075642D">
        <w:rPr>
          <w:rFonts w:cs="Times New Roman"/>
          <w:b/>
          <w:color w:val="000000" w:themeColor="text1"/>
          <w:sz w:val="28"/>
          <w:szCs w:val="28"/>
        </w:rPr>
        <w:t>. Thực trạng yếu thế của phụ nữ dân tộc thiểu số</w:t>
      </w:r>
      <w:r w:rsidR="00671C23" w:rsidRPr="0075642D">
        <w:rPr>
          <w:rFonts w:cs="Times New Roman"/>
          <w:b/>
          <w:color w:val="000000" w:themeColor="text1"/>
          <w:sz w:val="28"/>
          <w:szCs w:val="28"/>
        </w:rPr>
        <w:t xml:space="preserve"> </w:t>
      </w:r>
    </w:p>
    <w:p w:rsidR="00263EB2" w:rsidRPr="0075642D" w:rsidRDefault="00263EB2" w:rsidP="0075642D">
      <w:pPr>
        <w:pStyle w:val="NormalWeb"/>
        <w:shd w:val="clear" w:color="auto" w:fill="FFFFFF"/>
        <w:spacing w:before="0" w:beforeAutospacing="0" w:after="120" w:afterAutospacing="0"/>
        <w:ind w:firstLine="709"/>
        <w:jc w:val="both"/>
        <w:rPr>
          <w:color w:val="000000" w:themeColor="text1"/>
          <w:sz w:val="28"/>
          <w:szCs w:val="28"/>
        </w:rPr>
      </w:pPr>
      <w:r w:rsidRPr="0075642D">
        <w:rPr>
          <w:color w:val="000000" w:themeColor="text1"/>
          <w:sz w:val="28"/>
          <w:szCs w:val="28"/>
        </w:rPr>
        <w:t xml:space="preserve">Với sự quan tâm đặc biệt của Đảng và Nhà nước, </w:t>
      </w:r>
      <w:r w:rsidR="003F03AF" w:rsidRPr="0075642D">
        <w:rPr>
          <w:color w:val="000000" w:themeColor="text1"/>
          <w:sz w:val="28"/>
          <w:szCs w:val="28"/>
        </w:rPr>
        <w:t xml:space="preserve">bình đẳng giới </w:t>
      </w:r>
      <w:r w:rsidRPr="0075642D">
        <w:rPr>
          <w:color w:val="000000" w:themeColor="text1"/>
          <w:sz w:val="28"/>
          <w:szCs w:val="28"/>
        </w:rPr>
        <w:t>vùng</w:t>
      </w:r>
      <w:r w:rsidR="003F03AF" w:rsidRPr="0075642D">
        <w:rPr>
          <w:color w:val="000000" w:themeColor="text1"/>
          <w:sz w:val="28"/>
          <w:szCs w:val="28"/>
        </w:rPr>
        <w:t xml:space="preserve"> dân tộc thiểu số</w:t>
      </w:r>
      <w:r w:rsidRPr="0075642D">
        <w:rPr>
          <w:color w:val="000000" w:themeColor="text1"/>
          <w:sz w:val="28"/>
          <w:szCs w:val="28"/>
        </w:rPr>
        <w:t xml:space="preserve"> đã đạt được những thành tựu quan trọng trên tất cả các lĩnh vực của đời sống xã hội, như: bình đẳng trong lĩnh vực chính trị, bình đẳng về kinh tế, giáo dục, y tế và chăm sóc sức khỏe.</w:t>
      </w:r>
    </w:p>
    <w:p w:rsidR="00263EB2" w:rsidRPr="0075642D" w:rsidRDefault="00263EB2" w:rsidP="0075642D">
      <w:pPr>
        <w:pStyle w:val="NormalWeb"/>
        <w:shd w:val="clear" w:color="auto" w:fill="FFFFFF"/>
        <w:spacing w:before="0" w:beforeAutospacing="0" w:after="120" w:afterAutospacing="0"/>
        <w:ind w:firstLine="709"/>
        <w:jc w:val="both"/>
        <w:rPr>
          <w:color w:val="000000" w:themeColor="text1"/>
          <w:sz w:val="28"/>
          <w:szCs w:val="28"/>
        </w:rPr>
      </w:pPr>
      <w:r w:rsidRPr="0075642D">
        <w:rPr>
          <w:color w:val="000000" w:themeColor="text1"/>
          <w:sz w:val="28"/>
          <w:szCs w:val="28"/>
        </w:rPr>
        <w:t xml:space="preserve">Tuy nhiên, do định kiến xã hội, đặc điểm giới, tư tưởng “trọng nam khinh nữ” đã tồn tại qua nhiều thế hệ, phụ nữ và trẻ em gái </w:t>
      </w:r>
      <w:r w:rsidR="003F03AF" w:rsidRPr="0075642D">
        <w:rPr>
          <w:color w:val="000000" w:themeColor="text1"/>
          <w:sz w:val="28"/>
          <w:szCs w:val="28"/>
        </w:rPr>
        <w:t>dân tộc thiểu số</w:t>
      </w:r>
      <w:r w:rsidRPr="0075642D">
        <w:rPr>
          <w:color w:val="000000" w:themeColor="text1"/>
          <w:sz w:val="28"/>
          <w:szCs w:val="28"/>
        </w:rPr>
        <w:t xml:space="preserve"> vẫn luôn ở vị trí yếu thế hơn </w:t>
      </w:r>
      <w:r w:rsidR="00460288" w:rsidRPr="0075642D">
        <w:rPr>
          <w:color w:val="000000" w:themeColor="text1"/>
          <w:sz w:val="28"/>
          <w:szCs w:val="28"/>
        </w:rPr>
        <w:t xml:space="preserve">trong gia đình và ngoài xã hội như là: </w:t>
      </w:r>
      <w:r w:rsidRPr="0075642D">
        <w:rPr>
          <w:i/>
          <w:color w:val="000000" w:themeColor="text1"/>
          <w:sz w:val="28"/>
          <w:szCs w:val="28"/>
        </w:rPr>
        <w:t xml:space="preserve">Họ phải đối mặt với nhiều sự phân biệt đối xử, chịu bất bình đẳng kép cả về dân tộc và về giới xuất phát từ </w:t>
      </w:r>
      <w:r w:rsidR="00217985" w:rsidRPr="0075642D">
        <w:rPr>
          <w:i/>
          <w:color w:val="000000" w:themeColor="text1"/>
          <w:sz w:val="28"/>
          <w:szCs w:val="28"/>
        </w:rPr>
        <w:t>chính môi trường sống của mình</w:t>
      </w:r>
      <w:r w:rsidR="00B06F76" w:rsidRPr="0075642D">
        <w:rPr>
          <w:i/>
          <w:color w:val="000000" w:themeColor="text1"/>
          <w:sz w:val="28"/>
          <w:szCs w:val="28"/>
        </w:rPr>
        <w:t>.</w:t>
      </w:r>
    </w:p>
    <w:p w:rsidR="00263EB2" w:rsidRPr="0075642D" w:rsidRDefault="00263EB2" w:rsidP="0075642D">
      <w:pPr>
        <w:pStyle w:val="NormalWeb"/>
        <w:shd w:val="clear" w:color="auto" w:fill="FFFFFF"/>
        <w:spacing w:before="0" w:beforeAutospacing="0" w:after="120" w:afterAutospacing="0"/>
        <w:ind w:firstLine="709"/>
        <w:jc w:val="both"/>
        <w:rPr>
          <w:color w:val="000000" w:themeColor="text1"/>
          <w:sz w:val="28"/>
          <w:szCs w:val="28"/>
        </w:rPr>
      </w:pPr>
      <w:r w:rsidRPr="0075642D">
        <w:rPr>
          <w:color w:val="000000" w:themeColor="text1"/>
          <w:sz w:val="28"/>
          <w:szCs w:val="28"/>
        </w:rPr>
        <w:t>Kết quả nghiên</w:t>
      </w:r>
      <w:r w:rsidR="00B06F76" w:rsidRPr="0075642D">
        <w:rPr>
          <w:color w:val="000000" w:themeColor="text1"/>
          <w:sz w:val="28"/>
          <w:szCs w:val="28"/>
        </w:rPr>
        <w:t xml:space="preserve"> cứu cho thấy, khoảng cách giới</w:t>
      </w:r>
      <w:r w:rsidRPr="0075642D">
        <w:rPr>
          <w:color w:val="000000" w:themeColor="text1"/>
          <w:sz w:val="28"/>
          <w:szCs w:val="28"/>
        </w:rPr>
        <w:t xml:space="preserve"> giữa các nhóm </w:t>
      </w:r>
      <w:r w:rsidR="003F03AF" w:rsidRPr="0075642D">
        <w:rPr>
          <w:color w:val="000000" w:themeColor="text1"/>
          <w:sz w:val="28"/>
          <w:szCs w:val="28"/>
        </w:rPr>
        <w:t>dân tộc thiểu số</w:t>
      </w:r>
      <w:r w:rsidRPr="0075642D">
        <w:rPr>
          <w:color w:val="000000" w:themeColor="text1"/>
          <w:sz w:val="28"/>
          <w:szCs w:val="28"/>
        </w:rPr>
        <w:t xml:space="preserve"> với dân tộc Kinh còn lớn và tồn tại dai dẳng trong nhiều lĩnh vực kinh tế - xã hội, trong đó phụ nữ </w:t>
      </w:r>
      <w:r w:rsidR="003F03AF" w:rsidRPr="0075642D">
        <w:rPr>
          <w:color w:val="000000" w:themeColor="text1"/>
          <w:sz w:val="28"/>
          <w:szCs w:val="28"/>
        </w:rPr>
        <w:t>dân tộc thiểu số</w:t>
      </w:r>
      <w:r w:rsidRPr="0075642D">
        <w:rPr>
          <w:color w:val="000000" w:themeColor="text1"/>
          <w:sz w:val="28"/>
          <w:szCs w:val="28"/>
        </w:rPr>
        <w:t xml:space="preserve"> là nhóm bị thiệt thòi và dễ bị tổn thương.</w:t>
      </w:r>
    </w:p>
    <w:p w:rsidR="00223D14" w:rsidRPr="0075642D" w:rsidRDefault="00460288" w:rsidP="0075642D">
      <w:pPr>
        <w:pStyle w:val="NormalWeb"/>
        <w:shd w:val="clear" w:color="auto" w:fill="FFFFFF"/>
        <w:spacing w:before="0" w:beforeAutospacing="0" w:after="120" w:afterAutospacing="0"/>
        <w:ind w:firstLine="709"/>
        <w:jc w:val="both"/>
        <w:rPr>
          <w:color w:val="000000" w:themeColor="text1"/>
          <w:sz w:val="28"/>
          <w:szCs w:val="28"/>
        </w:rPr>
      </w:pPr>
      <w:r w:rsidRPr="0075642D">
        <w:rPr>
          <w:color w:val="000000" w:themeColor="text1"/>
          <w:sz w:val="28"/>
          <w:szCs w:val="28"/>
        </w:rPr>
        <w:t xml:space="preserve">Ví dụ: </w:t>
      </w:r>
      <w:r w:rsidR="00263EB2" w:rsidRPr="0075642D">
        <w:rPr>
          <w:color w:val="000000" w:themeColor="text1"/>
          <w:sz w:val="28"/>
          <w:szCs w:val="28"/>
        </w:rPr>
        <w:t xml:space="preserve">tỷ lệ phụ nữ </w:t>
      </w:r>
      <w:r w:rsidR="003F03AF" w:rsidRPr="0075642D">
        <w:rPr>
          <w:color w:val="000000" w:themeColor="text1"/>
          <w:sz w:val="28"/>
          <w:szCs w:val="28"/>
        </w:rPr>
        <w:t xml:space="preserve">dân tộc thiểu số </w:t>
      </w:r>
      <w:r w:rsidR="00263EB2" w:rsidRPr="0075642D">
        <w:rPr>
          <w:color w:val="000000" w:themeColor="text1"/>
          <w:sz w:val="28"/>
          <w:szCs w:val="28"/>
        </w:rPr>
        <w:t>làm công việc chuyên môn kỹ thuật rất thấp, chỉ khoảng 6</w:t>
      </w:r>
      <w:r w:rsidR="00475E90" w:rsidRPr="0075642D">
        <w:rPr>
          <w:color w:val="000000" w:themeColor="text1"/>
          <w:sz w:val="28"/>
          <w:szCs w:val="28"/>
        </w:rPr>
        <w:t xml:space="preserve">%, bằng 1/3 so với dân tộc Kinh; </w:t>
      </w:r>
      <w:r w:rsidR="00223D14" w:rsidRPr="0075642D">
        <w:rPr>
          <w:color w:val="000000" w:themeColor="text1"/>
          <w:sz w:val="28"/>
          <w:szCs w:val="28"/>
        </w:rPr>
        <w:t xml:space="preserve">phụ nữ và trẻ em gái người </w:t>
      </w:r>
      <w:r w:rsidR="003F03AF" w:rsidRPr="0075642D">
        <w:rPr>
          <w:color w:val="000000" w:themeColor="text1"/>
          <w:sz w:val="28"/>
          <w:szCs w:val="28"/>
        </w:rPr>
        <w:t>dân tộc thiểu số</w:t>
      </w:r>
      <w:r w:rsidR="00223D14" w:rsidRPr="0075642D">
        <w:rPr>
          <w:color w:val="000000" w:themeColor="text1"/>
          <w:sz w:val="28"/>
          <w:szCs w:val="28"/>
        </w:rPr>
        <w:t xml:space="preserve"> còn phải đối mặt với nhiều vấn đề về giới như: tỷ lệ tảo hôn cao, lên tới 27,1%; Ở Lào Cai phụ nữ dân tộc Mông có tỷ lệ tảo hô</w:t>
      </w:r>
      <w:r w:rsidR="00782BAF" w:rsidRPr="0075642D">
        <w:rPr>
          <w:color w:val="000000" w:themeColor="text1"/>
          <w:sz w:val="28"/>
          <w:szCs w:val="28"/>
        </w:rPr>
        <w:t xml:space="preserve">n </w:t>
      </w:r>
      <w:r w:rsidR="00223D14" w:rsidRPr="0075642D">
        <w:rPr>
          <w:color w:val="000000" w:themeColor="text1"/>
          <w:sz w:val="28"/>
          <w:szCs w:val="28"/>
        </w:rPr>
        <w:t>và sinh con dưới 18 tuổi</w:t>
      </w:r>
      <w:r w:rsidR="00782BAF" w:rsidRPr="0075642D">
        <w:rPr>
          <w:color w:val="000000" w:themeColor="text1"/>
          <w:sz w:val="28"/>
          <w:szCs w:val="28"/>
        </w:rPr>
        <w:t xml:space="preserve"> là cao nhất</w:t>
      </w:r>
      <w:r w:rsidR="00223D14" w:rsidRPr="0075642D">
        <w:rPr>
          <w:color w:val="000000" w:themeColor="text1"/>
          <w:sz w:val="28"/>
          <w:szCs w:val="28"/>
        </w:rPr>
        <w:t>.</w:t>
      </w:r>
    </w:p>
    <w:p w:rsidR="00656D0F" w:rsidRPr="0075642D" w:rsidRDefault="00656D0F" w:rsidP="0075642D">
      <w:pPr>
        <w:spacing w:after="120" w:line="240" w:lineRule="auto"/>
        <w:ind w:firstLine="709"/>
        <w:jc w:val="both"/>
        <w:rPr>
          <w:rFonts w:cs="Times New Roman"/>
          <w:color w:val="000000" w:themeColor="text1"/>
          <w:sz w:val="28"/>
          <w:szCs w:val="28"/>
        </w:rPr>
      </w:pPr>
      <w:r w:rsidRPr="0075642D">
        <w:rPr>
          <w:rFonts w:cs="Times New Roman"/>
          <w:b/>
          <w:bCs/>
          <w:color w:val="000000" w:themeColor="text1"/>
          <w:sz w:val="28"/>
          <w:szCs w:val="28"/>
          <w:lang w:val="da-DK"/>
        </w:rPr>
        <w:t>3. Vì sao chúng ta phải thực hiện bình đẳng giới?</w:t>
      </w:r>
    </w:p>
    <w:p w:rsidR="00656D0F" w:rsidRPr="0075642D" w:rsidRDefault="00656D0F" w:rsidP="0075642D">
      <w:pPr>
        <w:spacing w:after="120" w:line="240" w:lineRule="auto"/>
        <w:ind w:firstLine="709"/>
        <w:jc w:val="both"/>
        <w:rPr>
          <w:rFonts w:cs="Times New Roman"/>
          <w:color w:val="000000" w:themeColor="text1"/>
          <w:sz w:val="28"/>
          <w:szCs w:val="28"/>
        </w:rPr>
      </w:pPr>
      <w:r w:rsidRPr="0075642D">
        <w:rPr>
          <w:rFonts w:cs="Times New Roman"/>
          <w:color w:val="000000" w:themeColor="text1"/>
          <w:sz w:val="28"/>
          <w:szCs w:val="28"/>
        </w:rPr>
        <w:t xml:space="preserve">Tại Mỹ, các tổ chức xã hội phải mất hơn 70 năm (từ năm 1848 cho đến năm 1920) để đấu tranh và tạo cho phụ nữ một vài quyền cơ bản như: Quyền được bảo hộ; </w:t>
      </w:r>
      <w:r w:rsidRPr="0075642D">
        <w:rPr>
          <w:rFonts w:cs="Times New Roman"/>
          <w:color w:val="000000" w:themeColor="text1"/>
          <w:sz w:val="28"/>
          <w:szCs w:val="28"/>
          <w:lang w:val="da-DK"/>
        </w:rPr>
        <w:t>q</w:t>
      </w:r>
      <w:r w:rsidRPr="0075642D">
        <w:rPr>
          <w:rFonts w:cs="Times New Roman"/>
          <w:color w:val="000000" w:themeColor="text1"/>
          <w:sz w:val="28"/>
          <w:szCs w:val="28"/>
        </w:rPr>
        <w:t>uyền bầu cử</w:t>
      </w:r>
      <w:r w:rsidRPr="0075642D">
        <w:rPr>
          <w:rFonts w:cs="Times New Roman"/>
          <w:color w:val="000000" w:themeColor="text1"/>
          <w:sz w:val="28"/>
          <w:szCs w:val="28"/>
          <w:lang w:val="da-DK"/>
        </w:rPr>
        <w:t>...</w:t>
      </w:r>
      <w:r w:rsidRPr="0075642D">
        <w:rPr>
          <w:rFonts w:cs="Times New Roman"/>
          <w:color w:val="000000" w:themeColor="text1"/>
          <w:sz w:val="28"/>
          <w:szCs w:val="28"/>
        </w:rPr>
        <w:t xml:space="preserve"> ở nhiều nước khác, những bất bình đẳng giới vẫn còn tiếp diễn ví dụ như ở Ấn độ</w:t>
      </w:r>
      <w:r w:rsidR="00E506D9" w:rsidRPr="0075642D">
        <w:rPr>
          <w:rFonts w:cs="Times New Roman"/>
          <w:sz w:val="28"/>
          <w:szCs w:val="28"/>
        </w:rPr>
        <w:t xml:space="preserve">; </w:t>
      </w:r>
      <w:r w:rsidR="00E506D9" w:rsidRPr="0075642D">
        <w:rPr>
          <w:rFonts w:cs="Times New Roman"/>
          <w:sz w:val="28"/>
          <w:szCs w:val="28"/>
          <w:shd w:val="clear" w:color="auto" w:fill="FFFFFF"/>
        </w:rPr>
        <w:t>Afghanistan</w:t>
      </w:r>
      <w:r w:rsidRPr="0075642D">
        <w:rPr>
          <w:rFonts w:cs="Times New Roman"/>
          <w:sz w:val="28"/>
          <w:szCs w:val="28"/>
        </w:rPr>
        <w:t>…</w:t>
      </w:r>
    </w:p>
    <w:p w:rsidR="003F03AF" w:rsidRPr="0075642D" w:rsidRDefault="00656D0F" w:rsidP="0075642D">
      <w:pPr>
        <w:spacing w:after="120" w:line="240" w:lineRule="auto"/>
        <w:ind w:firstLine="709"/>
        <w:jc w:val="both"/>
        <w:rPr>
          <w:rFonts w:cs="Times New Roman"/>
          <w:color w:val="000000" w:themeColor="text1"/>
          <w:sz w:val="28"/>
          <w:szCs w:val="28"/>
          <w:lang w:val="en-US"/>
        </w:rPr>
      </w:pPr>
      <w:r w:rsidRPr="0075642D">
        <w:rPr>
          <w:rFonts w:cs="Times New Roman"/>
          <w:color w:val="000000" w:themeColor="text1"/>
          <w:sz w:val="28"/>
          <w:szCs w:val="28"/>
        </w:rPr>
        <w:t>Còn tại Việt Nam, phụ nữ và trẻ em gái vẫn thiệt thòi hơn nam giới và trẻ em trai trong một số lĩnh vực như: văn hóa, giáo dục, y tế, gia đình …Ví dụ: Thời gian phụ nữ dành cho công việc nhà lại gấp đôi nam giới, đây là những công việc không được thù lao. Do đó, họ không có thời gian để tham gia vào các hoạt động vui chơi giải trí, văn hoá, xã hội và tiếp tục nâng cao trình độ học vấ</w:t>
      </w:r>
      <w:r w:rsidR="003F03AF" w:rsidRPr="0075642D">
        <w:rPr>
          <w:rFonts w:cs="Times New Roman"/>
          <w:color w:val="000000" w:themeColor="text1"/>
          <w:sz w:val="28"/>
          <w:szCs w:val="28"/>
        </w:rPr>
        <w:t>n.</w:t>
      </w:r>
      <w:r w:rsidRPr="0075642D">
        <w:rPr>
          <w:rFonts w:cs="Times New Roman"/>
          <w:color w:val="000000" w:themeColor="text1"/>
          <w:sz w:val="28"/>
          <w:szCs w:val="28"/>
        </w:rPr>
        <w:t xml:space="preserve"> </w:t>
      </w:r>
    </w:p>
    <w:p w:rsidR="00656D0F" w:rsidRPr="0075642D" w:rsidRDefault="00656D0F" w:rsidP="0075642D">
      <w:pPr>
        <w:spacing w:after="120" w:line="240" w:lineRule="auto"/>
        <w:ind w:firstLine="709"/>
        <w:jc w:val="both"/>
        <w:rPr>
          <w:rFonts w:cs="Times New Roman"/>
          <w:bCs/>
          <w:i/>
          <w:color w:val="000000" w:themeColor="text1"/>
          <w:sz w:val="28"/>
          <w:szCs w:val="28"/>
          <w:lang w:val="da-DK"/>
        </w:rPr>
      </w:pPr>
      <w:r w:rsidRPr="0075642D">
        <w:rPr>
          <w:rFonts w:cs="Times New Roman"/>
          <w:bCs/>
          <w:i/>
          <w:color w:val="000000" w:themeColor="text1"/>
          <w:sz w:val="28"/>
          <w:szCs w:val="28"/>
        </w:rPr>
        <w:t>Vì vậy, việc t</w:t>
      </w:r>
      <w:r w:rsidRPr="0075642D">
        <w:rPr>
          <w:rFonts w:cs="Times New Roman"/>
          <w:bCs/>
          <w:i/>
          <w:color w:val="000000" w:themeColor="text1"/>
          <w:sz w:val="28"/>
          <w:szCs w:val="28"/>
          <w:lang w:val="da-DK"/>
        </w:rPr>
        <w:t xml:space="preserve">hực hiện BĐG là để đảm bảo không tồn tại bất cứ sự phân biệt đối xử trực tiếp hoặc gián tiếp nào đối với nam hoặc nữ; không tồn tại bất kỳ sự </w:t>
      </w:r>
      <w:r w:rsidRPr="0075642D">
        <w:rPr>
          <w:rFonts w:cs="Times New Roman"/>
          <w:bCs/>
          <w:i/>
          <w:color w:val="000000" w:themeColor="text1"/>
          <w:sz w:val="28"/>
          <w:szCs w:val="28"/>
          <w:lang w:val="da-DK"/>
        </w:rPr>
        <w:lastRenderedPageBreak/>
        <w:t>không công bằng, làm hạn chế sự phát triển, sự đóng góp tích cực của nam, nữ vào quá trình phát triển.</w:t>
      </w:r>
    </w:p>
    <w:p w:rsidR="009D518A" w:rsidRPr="0075642D" w:rsidRDefault="00922F9F" w:rsidP="0075642D">
      <w:pPr>
        <w:pStyle w:val="NormalWeb"/>
        <w:shd w:val="clear" w:color="auto" w:fill="FFFFFF"/>
        <w:spacing w:before="0" w:beforeAutospacing="0" w:after="120" w:afterAutospacing="0"/>
        <w:ind w:firstLine="709"/>
        <w:jc w:val="both"/>
        <w:rPr>
          <w:b/>
          <w:color w:val="000000" w:themeColor="text1"/>
          <w:sz w:val="28"/>
          <w:szCs w:val="28"/>
        </w:rPr>
      </w:pPr>
      <w:r w:rsidRPr="0075642D">
        <w:rPr>
          <w:b/>
          <w:color w:val="000000" w:themeColor="text1"/>
          <w:sz w:val="28"/>
          <w:szCs w:val="28"/>
        </w:rPr>
        <w:t>4. Giải</w:t>
      </w:r>
      <w:r w:rsidR="00782BAF" w:rsidRPr="0075642D">
        <w:rPr>
          <w:b/>
          <w:color w:val="000000" w:themeColor="text1"/>
          <w:sz w:val="28"/>
          <w:szCs w:val="28"/>
        </w:rPr>
        <w:t xml:space="preserve"> pháp thúc đẩy bình đẳng giới</w:t>
      </w:r>
    </w:p>
    <w:p w:rsidR="00D27EA2" w:rsidRPr="0075642D" w:rsidRDefault="009D518A" w:rsidP="0075642D">
      <w:pPr>
        <w:pStyle w:val="NormalWeb"/>
        <w:shd w:val="clear" w:color="auto" w:fill="FFFFFF"/>
        <w:spacing w:before="0" w:beforeAutospacing="0" w:after="120" w:afterAutospacing="0"/>
        <w:ind w:firstLine="709"/>
        <w:jc w:val="both"/>
        <w:rPr>
          <w:color w:val="333333"/>
          <w:sz w:val="28"/>
          <w:szCs w:val="28"/>
          <w:bdr w:val="none" w:sz="0" w:space="0" w:color="auto" w:frame="1"/>
        </w:rPr>
      </w:pPr>
      <w:r w:rsidRPr="0075642D">
        <w:rPr>
          <w:bCs/>
          <w:i/>
          <w:sz w:val="28"/>
          <w:szCs w:val="28"/>
        </w:rPr>
        <w:t>- Lĩnh vực chính trị</w:t>
      </w:r>
      <w:r w:rsidR="00922F9F" w:rsidRPr="0075642D">
        <w:rPr>
          <w:bCs/>
          <w:sz w:val="28"/>
          <w:szCs w:val="28"/>
        </w:rPr>
        <w:t>: Đ</w:t>
      </w:r>
      <w:r w:rsidRPr="0075642D">
        <w:rPr>
          <w:bCs/>
          <w:sz w:val="28"/>
          <w:szCs w:val="28"/>
        </w:rPr>
        <w:t xml:space="preserve">ảm bảo tỷ lệ </w:t>
      </w:r>
      <w:r w:rsidR="00922F9F" w:rsidRPr="0075642D">
        <w:rPr>
          <w:bCs/>
          <w:sz w:val="28"/>
          <w:szCs w:val="28"/>
        </w:rPr>
        <w:t>cán bộ nữ được bổ</w:t>
      </w:r>
      <w:r w:rsidR="003F03AF" w:rsidRPr="0075642D">
        <w:rPr>
          <w:bCs/>
          <w:sz w:val="28"/>
          <w:szCs w:val="28"/>
        </w:rPr>
        <w:t xml:space="preserve"> nhiệm trong các cơ quan Nhà nước</w:t>
      </w:r>
    </w:p>
    <w:p w:rsidR="009D518A" w:rsidRPr="0075642D" w:rsidRDefault="009D518A" w:rsidP="0075642D">
      <w:pPr>
        <w:pStyle w:val="NormalWeb"/>
        <w:shd w:val="clear" w:color="auto" w:fill="FFFFFF"/>
        <w:spacing w:before="0" w:beforeAutospacing="0" w:after="120" w:afterAutospacing="0"/>
        <w:ind w:firstLine="709"/>
        <w:jc w:val="both"/>
        <w:rPr>
          <w:color w:val="333333"/>
          <w:sz w:val="28"/>
          <w:szCs w:val="28"/>
          <w:bdr w:val="none" w:sz="0" w:space="0" w:color="auto" w:frame="1"/>
        </w:rPr>
      </w:pPr>
      <w:r w:rsidRPr="0075642D">
        <w:rPr>
          <w:bCs/>
          <w:i/>
          <w:sz w:val="28"/>
          <w:szCs w:val="28"/>
        </w:rPr>
        <w:t>- Lĩnh vực kinh tế</w:t>
      </w:r>
      <w:r w:rsidR="00922F9F" w:rsidRPr="0075642D">
        <w:rPr>
          <w:bCs/>
          <w:sz w:val="28"/>
          <w:szCs w:val="28"/>
        </w:rPr>
        <w:t xml:space="preserve">: </w:t>
      </w:r>
      <w:r w:rsidRPr="0075642D">
        <w:rPr>
          <w:bCs/>
          <w:sz w:val="28"/>
          <w:szCs w:val="28"/>
        </w:rPr>
        <w:t>Lao động nữ nông th</w:t>
      </w:r>
      <w:r w:rsidR="00922F9F" w:rsidRPr="0075642D">
        <w:rPr>
          <w:bCs/>
          <w:sz w:val="28"/>
          <w:szCs w:val="28"/>
        </w:rPr>
        <w:t>ôn được ưu đãi hỗ trợ tín dụng…</w:t>
      </w:r>
      <w:r w:rsidRPr="0075642D">
        <w:rPr>
          <w:bCs/>
          <w:sz w:val="28"/>
          <w:szCs w:val="28"/>
        </w:rPr>
        <w:t>theo quy định của pháp luật.</w:t>
      </w:r>
    </w:p>
    <w:p w:rsidR="009D518A" w:rsidRPr="0075642D" w:rsidRDefault="007175AD" w:rsidP="0075642D">
      <w:pPr>
        <w:pStyle w:val="NormalWeb"/>
        <w:shd w:val="clear" w:color="auto" w:fill="FFFFFF"/>
        <w:spacing w:before="0" w:beforeAutospacing="0" w:after="120" w:afterAutospacing="0"/>
        <w:ind w:firstLine="709"/>
        <w:jc w:val="both"/>
        <w:rPr>
          <w:bCs/>
          <w:sz w:val="28"/>
          <w:szCs w:val="28"/>
        </w:rPr>
      </w:pPr>
      <w:r w:rsidRPr="0075642D">
        <w:rPr>
          <w:bCs/>
          <w:i/>
          <w:sz w:val="28"/>
          <w:szCs w:val="28"/>
        </w:rPr>
        <w:t xml:space="preserve">- </w:t>
      </w:r>
      <w:r w:rsidR="009D518A" w:rsidRPr="0075642D">
        <w:rPr>
          <w:bCs/>
          <w:i/>
          <w:sz w:val="28"/>
          <w:szCs w:val="28"/>
        </w:rPr>
        <w:t>Lĩnh vực giáo dục đào tạo:</w:t>
      </w:r>
      <w:r w:rsidR="00922F9F" w:rsidRPr="0075642D">
        <w:rPr>
          <w:bCs/>
          <w:sz w:val="28"/>
          <w:szCs w:val="28"/>
        </w:rPr>
        <w:t xml:space="preserve"> N</w:t>
      </w:r>
      <w:r w:rsidR="009D518A" w:rsidRPr="0075642D">
        <w:rPr>
          <w:bCs/>
          <w:sz w:val="28"/>
          <w:szCs w:val="28"/>
        </w:rPr>
        <w:t xml:space="preserve">am, nữ </w:t>
      </w:r>
      <w:r w:rsidR="00922F9F" w:rsidRPr="0075642D">
        <w:rPr>
          <w:bCs/>
          <w:sz w:val="28"/>
          <w:szCs w:val="28"/>
        </w:rPr>
        <w:t>được tham gia học tập đào tạo;</w:t>
      </w:r>
      <w:r w:rsidR="009D518A" w:rsidRPr="0075642D">
        <w:rPr>
          <w:bCs/>
          <w:sz w:val="28"/>
          <w:szCs w:val="28"/>
        </w:rPr>
        <w:t xml:space="preserve"> lao động nữ nông thôn được hỗ trợ dậy nghề theo quy định của pháp luật.</w:t>
      </w:r>
    </w:p>
    <w:p w:rsidR="00922F9F" w:rsidRPr="0075642D" w:rsidRDefault="007175AD" w:rsidP="0075642D">
      <w:pPr>
        <w:pStyle w:val="NormalWeb"/>
        <w:shd w:val="clear" w:color="auto" w:fill="FFFFFF"/>
        <w:spacing w:before="0" w:beforeAutospacing="0" w:after="120" w:afterAutospacing="0"/>
        <w:ind w:firstLine="709"/>
        <w:jc w:val="both"/>
        <w:rPr>
          <w:bCs/>
          <w:sz w:val="28"/>
          <w:szCs w:val="28"/>
        </w:rPr>
      </w:pPr>
      <w:r w:rsidRPr="0075642D">
        <w:rPr>
          <w:bCs/>
          <w:i/>
          <w:sz w:val="28"/>
          <w:szCs w:val="28"/>
        </w:rPr>
        <w:t xml:space="preserve">- </w:t>
      </w:r>
      <w:r w:rsidR="009D518A" w:rsidRPr="0075642D">
        <w:rPr>
          <w:bCs/>
          <w:i/>
          <w:sz w:val="28"/>
          <w:szCs w:val="28"/>
        </w:rPr>
        <w:t>Lĩnh vực y tế:</w:t>
      </w:r>
      <w:r w:rsidR="009D518A" w:rsidRPr="0075642D">
        <w:rPr>
          <w:bCs/>
          <w:sz w:val="28"/>
          <w:szCs w:val="28"/>
        </w:rPr>
        <w:t xml:space="preserve"> Tăng cường công tác tuyên truyền nâng cao nhận t</w:t>
      </w:r>
      <w:r w:rsidR="00922F9F" w:rsidRPr="0075642D">
        <w:rPr>
          <w:bCs/>
          <w:sz w:val="28"/>
          <w:szCs w:val="28"/>
        </w:rPr>
        <w:t>hức cho phụ nữ về lĩnh vực y tế nhất là trong việc chăm sóc sức khỏe sinh sản…</w:t>
      </w:r>
    </w:p>
    <w:p w:rsidR="00922F9F" w:rsidRPr="0075642D" w:rsidRDefault="007175AD" w:rsidP="0075642D">
      <w:pPr>
        <w:pStyle w:val="NormalWeb"/>
        <w:shd w:val="clear" w:color="auto" w:fill="FFFFFF"/>
        <w:spacing w:before="0" w:beforeAutospacing="0" w:after="120" w:afterAutospacing="0"/>
        <w:ind w:firstLine="709"/>
        <w:jc w:val="both"/>
        <w:rPr>
          <w:color w:val="000000"/>
          <w:sz w:val="28"/>
          <w:szCs w:val="28"/>
        </w:rPr>
      </w:pPr>
      <w:r w:rsidRPr="0075642D">
        <w:rPr>
          <w:bCs/>
          <w:i/>
          <w:sz w:val="28"/>
          <w:szCs w:val="28"/>
        </w:rPr>
        <w:t>-</w:t>
      </w:r>
      <w:r w:rsidR="009D518A" w:rsidRPr="0075642D">
        <w:rPr>
          <w:bCs/>
          <w:i/>
          <w:sz w:val="28"/>
          <w:szCs w:val="28"/>
        </w:rPr>
        <w:t xml:space="preserve"> Lĩnh vực gia đình</w:t>
      </w:r>
      <w:r w:rsidR="009D518A" w:rsidRPr="0075642D">
        <w:rPr>
          <w:bCs/>
          <w:sz w:val="28"/>
          <w:szCs w:val="28"/>
        </w:rPr>
        <w:t xml:space="preserve">: </w:t>
      </w:r>
      <w:r w:rsidR="00922F9F" w:rsidRPr="0075642D">
        <w:rPr>
          <w:rStyle w:val="apple-converted-space"/>
          <w:color w:val="000000"/>
          <w:sz w:val="28"/>
          <w:szCs w:val="28"/>
        </w:rPr>
        <w:t> </w:t>
      </w:r>
      <w:r w:rsidR="00922F9F" w:rsidRPr="0075642D">
        <w:rPr>
          <w:color w:val="000000"/>
          <w:sz w:val="28"/>
          <w:szCs w:val="28"/>
        </w:rPr>
        <w:t>Các thành viên dù là nam hay nữ trong gia đình phải có trách n</w:t>
      </w:r>
      <w:r w:rsidR="00C70675" w:rsidRPr="0075642D">
        <w:rPr>
          <w:color w:val="000000"/>
          <w:sz w:val="28"/>
          <w:szCs w:val="28"/>
        </w:rPr>
        <w:t xml:space="preserve">hiệm chia sẻ công việc gia đình. </w:t>
      </w:r>
      <w:r w:rsidR="00922F9F" w:rsidRPr="0075642D">
        <w:rPr>
          <w:color w:val="000000"/>
          <w:sz w:val="28"/>
          <w:szCs w:val="28"/>
        </w:rPr>
        <w:t>Không phân biệt con trai hay con gái đều được gia đình chăm sóc, giáo dục và tạo điều kiện như nhau để học tập, lao động, vui chơi, giải trí và phát triển.</w:t>
      </w:r>
    </w:p>
    <w:p w:rsidR="00782BAF" w:rsidRPr="0075642D" w:rsidRDefault="009D518A" w:rsidP="0075642D">
      <w:pPr>
        <w:spacing w:after="120" w:line="240" w:lineRule="auto"/>
        <w:ind w:firstLine="709"/>
        <w:jc w:val="both"/>
        <w:rPr>
          <w:rFonts w:cs="Times New Roman"/>
          <w:b/>
          <w:bCs/>
          <w:sz w:val="28"/>
          <w:szCs w:val="28"/>
        </w:rPr>
      </w:pPr>
      <w:r w:rsidRPr="0075642D">
        <w:rPr>
          <w:rFonts w:cs="Times New Roman"/>
          <w:b/>
          <w:bCs/>
          <w:sz w:val="28"/>
          <w:szCs w:val="28"/>
        </w:rPr>
        <w:t xml:space="preserve">II. </w:t>
      </w:r>
      <w:r w:rsidR="0075642D" w:rsidRPr="0075642D">
        <w:rPr>
          <w:rFonts w:cs="Times New Roman"/>
          <w:b/>
          <w:bCs/>
          <w:sz w:val="28"/>
          <w:szCs w:val="28"/>
        </w:rPr>
        <w:t>PHÒNG, CHỐNG BẠO LỰC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b/>
          <w:bCs/>
          <w:color w:val="111111"/>
          <w:sz w:val="28"/>
          <w:szCs w:val="28"/>
          <w:lang w:eastAsia="vi-VN"/>
        </w:rPr>
        <w:t>1. Khái niệm</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Bạo lực gia đình là một dạng thức của bạo lực xã hội, là: “</w:t>
      </w:r>
      <w:r w:rsidRPr="0075642D">
        <w:rPr>
          <w:rFonts w:eastAsia="Times New Roman" w:cs="Times New Roman"/>
          <w:i/>
          <w:iCs/>
          <w:color w:val="111111"/>
          <w:sz w:val="28"/>
          <w:szCs w:val="28"/>
          <w:lang w:eastAsia="vi-VN"/>
        </w:rPr>
        <w:t>hành vi cố ý của</w:t>
      </w:r>
      <w:r w:rsidRPr="0075642D">
        <w:rPr>
          <w:rFonts w:eastAsia="Times New Roman" w:cs="Times New Roman"/>
          <w:color w:val="111111"/>
          <w:sz w:val="28"/>
          <w:szCs w:val="28"/>
          <w:lang w:eastAsia="vi-VN"/>
        </w:rPr>
        <w:t> </w:t>
      </w:r>
      <w:r w:rsidRPr="0075642D">
        <w:rPr>
          <w:rFonts w:eastAsia="Times New Roman" w:cs="Times New Roman"/>
          <w:i/>
          <w:iCs/>
          <w:color w:val="111111"/>
          <w:sz w:val="28"/>
          <w:szCs w:val="28"/>
          <w:lang w:eastAsia="vi-VN"/>
        </w:rPr>
        <w:t>thành viên gia đình gây tổn hại hoặc có khả năng gây tổn hại về thể chất, tinh thần, kinh tế đối với thành viên khác trong gia đình</w:t>
      </w:r>
      <w:r w:rsidRPr="0075642D">
        <w:rPr>
          <w:rFonts w:eastAsia="Times New Roman" w:cs="Times New Roman"/>
          <w:color w:val="111111"/>
          <w:sz w:val="28"/>
          <w:szCs w:val="28"/>
          <w:lang w:eastAsia="vi-VN"/>
        </w:rPr>
        <w:t>” (Điều 1 Luật Phòng, chống bạo lực gia đình 2007).</w:t>
      </w:r>
    </w:p>
    <w:p w:rsidR="00B812A4" w:rsidRPr="0075642D" w:rsidRDefault="00B812A4" w:rsidP="0075642D">
      <w:pPr>
        <w:shd w:val="clear" w:color="auto" w:fill="FFFFFF"/>
        <w:spacing w:after="120" w:line="240" w:lineRule="auto"/>
        <w:ind w:firstLine="709"/>
        <w:jc w:val="both"/>
        <w:rPr>
          <w:rFonts w:eastAsia="Times New Roman" w:cs="Times New Roman"/>
          <w:i/>
          <w:color w:val="111111"/>
          <w:sz w:val="28"/>
          <w:szCs w:val="28"/>
          <w:lang w:eastAsia="vi-VN"/>
        </w:rPr>
      </w:pPr>
      <w:r w:rsidRPr="0075642D">
        <w:rPr>
          <w:rFonts w:eastAsia="Times New Roman" w:cs="Times New Roman"/>
          <w:i/>
          <w:color w:val="111111"/>
          <w:sz w:val="28"/>
          <w:szCs w:val="28"/>
          <w:lang w:eastAsia="vi-VN"/>
        </w:rPr>
        <w:t> Có thể chia bạo lực gia đình thành 4 nhóm chủ yếu sau:</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color w:val="111111"/>
          <w:sz w:val="28"/>
          <w:szCs w:val="28"/>
          <w:lang w:eastAsia="vi-VN"/>
        </w:rPr>
        <w:t>- Bạo lực về thể chất</w:t>
      </w:r>
      <w:r w:rsidRPr="0075642D">
        <w:rPr>
          <w:rFonts w:eastAsia="Times New Roman" w:cs="Times New Roman"/>
          <w:color w:val="111111"/>
          <w:sz w:val="28"/>
          <w:szCs w:val="28"/>
          <w:lang w:eastAsia="vi-VN"/>
        </w:rPr>
        <w:t>: là hành vi ngược đãi, đánh đập thành viên gia đình, làm tổn thương tới sức khỏe, tính mạng của họ.</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color w:val="111111"/>
          <w:sz w:val="28"/>
          <w:szCs w:val="28"/>
          <w:lang w:eastAsia="vi-VN"/>
        </w:rPr>
        <w:t>- Bạo lực về tinh thần</w:t>
      </w:r>
      <w:r w:rsidRPr="0075642D">
        <w:rPr>
          <w:rFonts w:eastAsia="Times New Roman" w:cs="Times New Roman"/>
          <w:color w:val="111111"/>
          <w:sz w:val="28"/>
          <w:szCs w:val="28"/>
          <w:lang w:eastAsia="vi-VN"/>
        </w:rPr>
        <w:t>: là những lời nói, thái độ, hành vi làm tổn thương tới danh dự, nhân phẩm, tâm lý của thành viên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color w:val="111111"/>
          <w:sz w:val="28"/>
          <w:szCs w:val="28"/>
          <w:lang w:eastAsia="vi-VN"/>
        </w:rPr>
        <w:t>- Bạo lực về kinh tế:</w:t>
      </w:r>
      <w:r w:rsidRPr="0075642D">
        <w:rPr>
          <w:rFonts w:eastAsia="Times New Roman" w:cs="Times New Roman"/>
          <w:color w:val="111111"/>
          <w:sz w:val="28"/>
          <w:szCs w:val="28"/>
          <w:lang w:eastAsia="vi-VN"/>
        </w:rPr>
        <w:t xml:space="preserve"> là hành vi xâm phạm tới các quyền lợi về kinh tế của thành viên gia đình (quyền sở hữu tài sản, quyền tự do lao động…).</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color w:val="111111"/>
          <w:sz w:val="28"/>
          <w:szCs w:val="28"/>
          <w:lang w:eastAsia="vi-VN"/>
        </w:rPr>
        <w:t>- Bạo lực về tình dục</w:t>
      </w:r>
      <w:r w:rsidRPr="0075642D">
        <w:rPr>
          <w:rFonts w:eastAsia="Times New Roman" w:cs="Times New Roman"/>
          <w:color w:val="111111"/>
          <w:sz w:val="28"/>
          <w:szCs w:val="28"/>
          <w:lang w:eastAsia="vi-VN"/>
        </w:rPr>
        <w:t>: là tất cả các hành vi mang tính chất cưỡng ép trong các quan hệ tình dục giữa các thành viên gia đình, kể cả việc cưỡng ép sinh con. Bạo lực về tình dục là vấn đề khá tế nhị, người ta thường hay giấu nhưng nó xảy ra khá nhiều và gây hậu quả làm đổ vỡ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b/>
          <w:bCs/>
          <w:color w:val="111111"/>
          <w:sz w:val="28"/>
          <w:szCs w:val="28"/>
          <w:lang w:eastAsia="vi-VN"/>
        </w:rPr>
        <w:t>2. Các dạng bạo lực trong gia đình gồm</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Bạo lực giữa vợ, chồng với nhau: Bạo lực giữa người chồng đối với người vợ trong gia đình là dạng bạo lực phổ biến nhất trong gia đình (chiếm 70%).</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Bạo lực giữa cha mẹ và con cái: xuất phát từ cái quan niệm gọi là </w:t>
      </w:r>
      <w:r w:rsidRPr="0075642D">
        <w:rPr>
          <w:rFonts w:eastAsia="Times New Roman" w:cs="Times New Roman"/>
          <w:i/>
          <w:iCs/>
          <w:color w:val="111111"/>
          <w:sz w:val="28"/>
          <w:szCs w:val="28"/>
          <w:lang w:eastAsia="vi-VN"/>
        </w:rPr>
        <w:t xml:space="preserve">“Yêu cho roi cho vọt </w:t>
      </w:r>
      <w:r w:rsidR="0075642D">
        <w:rPr>
          <w:rFonts w:eastAsia="Times New Roman" w:cs="Times New Roman"/>
          <w:i/>
          <w:iCs/>
          <w:color w:val="111111"/>
          <w:sz w:val="28"/>
          <w:szCs w:val="28"/>
          <w:lang w:val="en-US" w:eastAsia="vi-VN"/>
        </w:rPr>
        <w:t>-</w:t>
      </w:r>
      <w:r w:rsidRPr="0075642D">
        <w:rPr>
          <w:rFonts w:eastAsia="Times New Roman" w:cs="Times New Roman"/>
          <w:i/>
          <w:iCs/>
          <w:color w:val="111111"/>
          <w:sz w:val="28"/>
          <w:szCs w:val="28"/>
          <w:lang w:eastAsia="vi-VN"/>
        </w:rPr>
        <w:t xml:space="preserve"> Ghét cho ngọt cho ngào”</w:t>
      </w:r>
      <w:r w:rsidRPr="0075642D">
        <w:rPr>
          <w:rFonts w:eastAsia="Times New Roman" w:cs="Times New Roman"/>
          <w:color w:val="111111"/>
          <w:sz w:val="28"/>
          <w:szCs w:val="28"/>
          <w:lang w:eastAsia="vi-VN"/>
        </w:rPr>
        <w:t> cần phải nghiêm khắc với con.</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lastRenderedPageBreak/>
        <w:t>- Bạo lực gia đình từ người con đối với cha mẹ, đây là hành vi bất hiếu, đi ngược lại đạo lý truyền thống tốt đẹp của dân tộc.</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Bạo lực giữa các thành viên khác trong gia đình: anh em, chú cháu đánh nhau vì xích mích, mâu thuẫn trong cuộc sống, vì tranh chấp tài sản, chị em mắng chửi, nói xấu nhau….</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b/>
          <w:bCs/>
          <w:color w:val="111111"/>
          <w:sz w:val="28"/>
          <w:szCs w:val="28"/>
          <w:lang w:eastAsia="vi-VN"/>
        </w:rPr>
        <w:t>3.  Hậu quả của bạo lực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Hậu quả của mỗi hành vi bạo lực gia đình trực tiếp hay gián tiếp đều tác động và ảnh hưởng xấu đến hạnh phúc gia đình và trật tự xã hội.</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Làm tổn thương về tinh thần đối với những người bị bạo hành.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Gây thương tích thân thể, thậm chí gây tử vong.  </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Vợ chồng ly thân dẫn đến ly hôn gia đình tan vỡ.</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Gây nhiều hậu quả xấu và nhiều vấn nạn xã hội phải giải quyết.</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b/>
          <w:bCs/>
          <w:color w:val="111111"/>
          <w:sz w:val="28"/>
          <w:szCs w:val="28"/>
          <w:lang w:eastAsia="vi-VN"/>
        </w:rPr>
        <w:t>4. Nguyên nhân của bạo lực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pacing w:val="-2"/>
          <w:sz w:val="28"/>
          <w:szCs w:val="28"/>
          <w:lang w:eastAsia="vi-VN"/>
        </w:rPr>
      </w:pPr>
      <w:r w:rsidRPr="0075642D">
        <w:rPr>
          <w:rFonts w:eastAsia="Times New Roman" w:cs="Times New Roman"/>
          <w:color w:val="111111"/>
          <w:spacing w:val="-2"/>
          <w:sz w:val="28"/>
          <w:szCs w:val="28"/>
          <w:lang w:eastAsia="vi-VN"/>
        </w:rPr>
        <w:t>-  Nguyên nhân dẫn đến bạo lực gia đình do các tệ nạn xã hội mà người chồng hoặc vợ mắc phải, như nghiện rượu, sa vào cờ bạc, kinh tế khó khăn, người chồng có tính gia trưởng, mất vị trí trụ cột trong gia đình, con cái vi phạm pháp luật.</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Sự thiếu hiểu biết pháp luật của cả vợ chồng và các con, do trình độ học vấn thấp. Do không hiểu biết pháp luật, thiếu hiểu biết về bình đẳng giới, mang nặng tư tưởng về định kiến giới, tất yếu dẫn đến bạo lực gia đình </w:t>
      </w:r>
      <w:r w:rsidRPr="0075642D">
        <w:rPr>
          <w:rFonts w:eastAsia="Times New Roman" w:cs="Times New Roman"/>
          <w:i/>
          <w:iCs/>
          <w:color w:val="111111"/>
          <w:sz w:val="28"/>
          <w:szCs w:val="28"/>
          <w:lang w:eastAsia="vi-VN"/>
        </w:rPr>
        <w:t>(đây là nguyên nhân gốc rễ sâu xa của vấn đề ).</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Đời sống vợ chồng không được thoả mãn về tình dục thường dẫn đến sự phản bội trong tình yêu và hôn nhân, ngoại tình, dẫn đến gia đình tan vỡ.</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Bạo lực gia đình là một hiện tượng tiêu cực đi ngược lại những chuẩn mực đạo đức văn hóa của dân tộc. Vì vậy Luật phòng chống bạo lực gia đình do Quốc Hội thông qua có hiệu lực từ tháng 7/2007.</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b/>
          <w:bCs/>
          <w:color w:val="111111"/>
          <w:sz w:val="28"/>
          <w:szCs w:val="28"/>
          <w:lang w:eastAsia="vi-VN"/>
        </w:rPr>
        <w:t>5. Các giải pháp phòng chống bạo lực gia đình</w:t>
      </w:r>
    </w:p>
    <w:p w:rsidR="00B812A4" w:rsidRPr="0075642D" w:rsidRDefault="00B812A4" w:rsidP="0075642D">
      <w:pPr>
        <w:shd w:val="clear" w:color="auto" w:fill="FFFFFF"/>
        <w:spacing w:after="120" w:line="240" w:lineRule="auto"/>
        <w:ind w:firstLine="709"/>
        <w:jc w:val="both"/>
        <w:rPr>
          <w:rFonts w:eastAsia="Times New Roman" w:cs="Times New Roman"/>
          <w:i/>
          <w:color w:val="111111"/>
          <w:sz w:val="28"/>
          <w:szCs w:val="28"/>
          <w:lang w:eastAsia="vi-VN"/>
        </w:rPr>
      </w:pPr>
      <w:r w:rsidRPr="0075642D">
        <w:rPr>
          <w:rFonts w:eastAsia="Times New Roman" w:cs="Times New Roman"/>
          <w:b/>
          <w:bCs/>
          <w:i/>
          <w:color w:val="111111"/>
          <w:sz w:val="28"/>
          <w:szCs w:val="28"/>
          <w:lang w:eastAsia="vi-VN"/>
        </w:rPr>
        <w:t>5.1. Đối với các tổ chức xã hội</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iCs/>
          <w:color w:val="111111"/>
          <w:sz w:val="28"/>
          <w:szCs w:val="28"/>
          <w:lang w:eastAsia="vi-VN"/>
        </w:rPr>
        <w:t>- Thứ nhất:</w:t>
      </w:r>
      <w:r w:rsidRPr="0075642D">
        <w:rPr>
          <w:rFonts w:eastAsia="Times New Roman" w:cs="Times New Roman"/>
          <w:color w:val="111111"/>
          <w:sz w:val="28"/>
          <w:szCs w:val="28"/>
          <w:lang w:eastAsia="vi-VN"/>
        </w:rPr>
        <w:t> Tăng cường hơn nữa công tác thông tin, tuyên truyền Luật Phòng, chống bạo lực gia đình, Luật Bình đẳng giới nhằm nâng cao nhận thức tiến tới chuyển đổi hành vi của các tầng lớp nhân dân về bạo lực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iCs/>
          <w:color w:val="111111"/>
          <w:sz w:val="28"/>
          <w:szCs w:val="28"/>
          <w:lang w:eastAsia="vi-VN"/>
        </w:rPr>
        <w:t>- Thứ hai:</w:t>
      </w:r>
      <w:r w:rsidRPr="0075642D">
        <w:rPr>
          <w:rFonts w:eastAsia="Times New Roman" w:cs="Times New Roman"/>
          <w:color w:val="111111"/>
          <w:sz w:val="28"/>
          <w:szCs w:val="28"/>
          <w:lang w:eastAsia="vi-VN"/>
        </w:rPr>
        <w:t> phát huy truyền thống tốt đẹp của gia đình; vai trò của họ hàng. Duy trì sự ổn định, đoàn kết và êm ấm trong gia đình; làm tốt công tác hòa giải mâu thuẫn, tranh chấp giữa các thành viên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iCs/>
          <w:color w:val="111111"/>
          <w:sz w:val="28"/>
          <w:szCs w:val="28"/>
          <w:lang w:eastAsia="vi-VN"/>
        </w:rPr>
        <w:t>-  Thứ ba:</w:t>
      </w:r>
      <w:r w:rsidRPr="0075642D">
        <w:rPr>
          <w:rFonts w:eastAsia="Times New Roman" w:cs="Times New Roman"/>
          <w:color w:val="111111"/>
          <w:sz w:val="28"/>
          <w:szCs w:val="28"/>
          <w:lang w:eastAsia="vi-VN"/>
        </w:rPr>
        <w:t> đẩy mạnh thực hiện phong trào xây dựng gia đình văn hóa, nếp sống văn minh; cần quan tâm xây dựng gia đình văn hoá, làng văn hoá trong đó đưa tiêu chí không có bạo lực gia đình, không lạm dụng rượu bia, không có tệ nạn cờ bạc, ma tuý để công nhận gia đình văn hóa.</w:t>
      </w:r>
    </w:p>
    <w:p w:rsidR="00B812A4" w:rsidRPr="0075642D" w:rsidRDefault="00B812A4" w:rsidP="0075642D">
      <w:pPr>
        <w:shd w:val="clear" w:color="auto" w:fill="FFFFFF"/>
        <w:spacing w:after="120" w:line="240" w:lineRule="auto"/>
        <w:ind w:firstLine="709"/>
        <w:jc w:val="both"/>
        <w:rPr>
          <w:rFonts w:eastAsia="Times New Roman" w:cs="Times New Roman"/>
          <w:color w:val="111111"/>
          <w:spacing w:val="-4"/>
          <w:sz w:val="28"/>
          <w:szCs w:val="28"/>
          <w:lang w:eastAsia="vi-VN"/>
        </w:rPr>
      </w:pPr>
      <w:r w:rsidRPr="0075642D">
        <w:rPr>
          <w:rFonts w:eastAsia="Times New Roman" w:cs="Times New Roman"/>
          <w:i/>
          <w:iCs/>
          <w:color w:val="111111"/>
          <w:sz w:val="28"/>
          <w:szCs w:val="28"/>
          <w:lang w:eastAsia="vi-VN"/>
        </w:rPr>
        <w:lastRenderedPageBreak/>
        <w:t>-  </w:t>
      </w:r>
      <w:r w:rsidRPr="0075642D">
        <w:rPr>
          <w:rFonts w:eastAsia="Times New Roman" w:cs="Times New Roman"/>
          <w:i/>
          <w:iCs/>
          <w:color w:val="111111"/>
          <w:spacing w:val="-4"/>
          <w:sz w:val="28"/>
          <w:szCs w:val="28"/>
          <w:lang w:eastAsia="vi-VN"/>
        </w:rPr>
        <w:t>Thứ tư:</w:t>
      </w:r>
      <w:r w:rsidRPr="0075642D">
        <w:rPr>
          <w:rFonts w:eastAsia="Times New Roman" w:cs="Times New Roman"/>
          <w:color w:val="111111"/>
          <w:spacing w:val="-4"/>
          <w:sz w:val="28"/>
          <w:szCs w:val="28"/>
          <w:lang w:eastAsia="vi-VN"/>
        </w:rPr>
        <w:t> phải xử lý nghiêm người có hành vi bạo lực gia đình theo</w:t>
      </w:r>
      <w:r w:rsidR="004F4CFD" w:rsidRPr="0075642D">
        <w:rPr>
          <w:rFonts w:eastAsia="Times New Roman" w:cs="Times New Roman"/>
          <w:color w:val="111111"/>
          <w:spacing w:val="-4"/>
          <w:sz w:val="28"/>
          <w:szCs w:val="28"/>
          <w:lang w:eastAsia="vi-VN"/>
        </w:rPr>
        <w:t xml:space="preserve"> đúng quy định của </w:t>
      </w:r>
      <w:r w:rsidR="004F4CFD" w:rsidRPr="0075642D">
        <w:rPr>
          <w:rStyle w:val="Strong"/>
          <w:rFonts w:cs="Times New Roman"/>
          <w:b w:val="0"/>
          <w:color w:val="000000"/>
          <w:spacing w:val="-4"/>
          <w:sz w:val="28"/>
          <w:szCs w:val="28"/>
          <w:shd w:val="clear" w:color="auto" w:fill="FFFFFF"/>
        </w:rPr>
        <w:t>Nghị định 167/2013/NĐ-CP của Chính phủ ngày 12 tháng 11 năm 2013 của Chính phủ quy định các mức xử phạt VPHC</w:t>
      </w:r>
      <w:r w:rsidR="00CA5B60" w:rsidRPr="0075642D">
        <w:rPr>
          <w:rFonts w:eastAsia="Times New Roman" w:cs="Times New Roman"/>
          <w:color w:val="111111"/>
          <w:spacing w:val="-4"/>
          <w:sz w:val="28"/>
          <w:szCs w:val="28"/>
          <w:lang w:eastAsia="vi-VN"/>
        </w:rPr>
        <w:t xml:space="preserve"> (Mục 4. Từ Điều 49 - Điều 65).</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i/>
          <w:iCs/>
          <w:color w:val="111111"/>
          <w:sz w:val="28"/>
          <w:szCs w:val="28"/>
          <w:lang w:eastAsia="vi-VN"/>
        </w:rPr>
        <w:t>- Thứ năm:</w:t>
      </w:r>
      <w:r w:rsidRPr="0075642D">
        <w:rPr>
          <w:rFonts w:eastAsia="Times New Roman" w:cs="Times New Roman"/>
          <w:color w:val="111111"/>
          <w:sz w:val="28"/>
          <w:szCs w:val="28"/>
          <w:lang w:eastAsia="vi-VN"/>
        </w:rPr>
        <w:t> thực hiện việc lồng ghép chương trình phòng chống bạo lực gia đình, bình đẳng giới trong chương trình kế hoạch phát triển kinh tế xã hội của các cấp, các ngành.</w:t>
      </w:r>
    </w:p>
    <w:p w:rsidR="00B812A4" w:rsidRPr="0075642D" w:rsidRDefault="00B812A4" w:rsidP="0075642D">
      <w:pPr>
        <w:shd w:val="clear" w:color="auto" w:fill="FFFFFF"/>
        <w:spacing w:after="120" w:line="240" w:lineRule="auto"/>
        <w:ind w:firstLine="709"/>
        <w:jc w:val="both"/>
        <w:rPr>
          <w:rFonts w:eastAsia="Times New Roman" w:cs="Times New Roman"/>
          <w:color w:val="111111"/>
          <w:spacing w:val="-8"/>
          <w:sz w:val="28"/>
          <w:szCs w:val="28"/>
          <w:lang w:eastAsia="vi-VN"/>
        </w:rPr>
      </w:pPr>
      <w:r w:rsidRPr="0075642D">
        <w:rPr>
          <w:rFonts w:eastAsia="Times New Roman" w:cs="Times New Roman"/>
          <w:b/>
          <w:bCs/>
          <w:i/>
          <w:color w:val="111111"/>
          <w:spacing w:val="-8"/>
          <w:sz w:val="28"/>
          <w:szCs w:val="28"/>
          <w:lang w:eastAsia="vi-VN"/>
        </w:rPr>
        <w:t>5.2. Đối với các nạn nhân bị bạo hành</w:t>
      </w:r>
      <w:r w:rsidRPr="0075642D">
        <w:rPr>
          <w:rFonts w:eastAsia="Times New Roman" w:cs="Times New Roman"/>
          <w:color w:val="111111"/>
          <w:spacing w:val="-8"/>
          <w:sz w:val="28"/>
          <w:szCs w:val="28"/>
          <w:lang w:eastAsia="vi-VN"/>
        </w:rPr>
        <w:t> </w:t>
      </w:r>
      <w:r w:rsidRPr="0075642D">
        <w:rPr>
          <w:rFonts w:eastAsia="Times New Roman" w:cs="Times New Roman"/>
          <w:i/>
          <w:iCs/>
          <w:color w:val="111111"/>
          <w:spacing w:val="-8"/>
          <w:sz w:val="28"/>
          <w:szCs w:val="28"/>
          <w:lang w:eastAsia="vi-VN"/>
        </w:rPr>
        <w:t>(cần biết một số kỹ năng để phòng tránh)</w:t>
      </w:r>
    </w:p>
    <w:p w:rsidR="00B812A4" w:rsidRPr="0075642D" w:rsidRDefault="00217985"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1</w:t>
      </w:r>
      <w:r w:rsidR="004F4CFD" w:rsidRPr="0075642D">
        <w:rPr>
          <w:rFonts w:eastAsia="Times New Roman" w:cs="Times New Roman"/>
          <w:color w:val="111111"/>
          <w:sz w:val="28"/>
          <w:szCs w:val="28"/>
          <w:lang w:eastAsia="vi-VN"/>
        </w:rPr>
        <w:t>.</w:t>
      </w:r>
      <w:r w:rsidR="00B812A4" w:rsidRPr="0075642D">
        <w:rPr>
          <w:rFonts w:eastAsia="Times New Roman" w:cs="Times New Roman"/>
          <w:color w:val="111111"/>
          <w:sz w:val="28"/>
          <w:szCs w:val="28"/>
          <w:lang w:eastAsia="vi-VN"/>
        </w:rPr>
        <w:t>Thừa nhận đối tác của mình là người gây bạo lực.</w:t>
      </w:r>
    </w:p>
    <w:p w:rsidR="004F4CFD" w:rsidRPr="0075642D" w:rsidRDefault="00217985"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2</w:t>
      </w:r>
      <w:r w:rsidR="004F4CFD" w:rsidRPr="0075642D">
        <w:rPr>
          <w:rFonts w:eastAsia="Times New Roman" w:cs="Times New Roman"/>
          <w:color w:val="111111"/>
          <w:sz w:val="28"/>
          <w:szCs w:val="28"/>
          <w:lang w:eastAsia="vi-VN"/>
        </w:rPr>
        <w:t>. N</w:t>
      </w:r>
      <w:r w:rsidR="00B812A4" w:rsidRPr="0075642D">
        <w:rPr>
          <w:rFonts w:eastAsia="Times New Roman" w:cs="Times New Roman"/>
          <w:color w:val="111111"/>
          <w:sz w:val="28"/>
          <w:szCs w:val="28"/>
          <w:lang w:eastAsia="vi-VN"/>
        </w:rPr>
        <w:t>ói cho hàng xóm biết để họ có thể giúp đỡ.</w:t>
      </w:r>
      <w:bookmarkStart w:id="0" w:name="_GoBack"/>
      <w:bookmarkEnd w:id="0"/>
    </w:p>
    <w:p w:rsidR="004F4CFD" w:rsidRPr="0075642D" w:rsidRDefault="00217985"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3</w:t>
      </w:r>
      <w:r w:rsidR="004F4CFD" w:rsidRPr="0075642D">
        <w:rPr>
          <w:rFonts w:eastAsia="Times New Roman" w:cs="Times New Roman"/>
          <w:color w:val="111111"/>
          <w:sz w:val="28"/>
          <w:szCs w:val="28"/>
          <w:lang w:eastAsia="vi-VN"/>
        </w:rPr>
        <w:t xml:space="preserve">. </w:t>
      </w:r>
      <w:r w:rsidR="00B812A4" w:rsidRPr="0075642D">
        <w:rPr>
          <w:rFonts w:eastAsia="Times New Roman" w:cs="Times New Roman"/>
          <w:color w:val="111111"/>
          <w:sz w:val="28"/>
          <w:szCs w:val="28"/>
          <w:lang w:eastAsia="vi-VN"/>
        </w:rPr>
        <w:t>Phòng bị một chiếc điện thoại trong nhà để liên lạc với người bên ngoài.</w:t>
      </w:r>
    </w:p>
    <w:p w:rsidR="004F4CFD" w:rsidRPr="0075642D" w:rsidRDefault="00217985"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4</w:t>
      </w:r>
      <w:r w:rsidR="004F4CFD" w:rsidRPr="0075642D">
        <w:rPr>
          <w:rFonts w:eastAsia="Times New Roman" w:cs="Times New Roman"/>
          <w:color w:val="111111"/>
          <w:sz w:val="28"/>
          <w:szCs w:val="28"/>
          <w:lang w:eastAsia="vi-VN"/>
        </w:rPr>
        <w:t xml:space="preserve">. </w:t>
      </w:r>
      <w:r w:rsidR="00B812A4" w:rsidRPr="0075642D">
        <w:rPr>
          <w:rFonts w:eastAsia="Times New Roman" w:cs="Times New Roman"/>
          <w:color w:val="111111"/>
          <w:sz w:val="28"/>
          <w:szCs w:val="28"/>
          <w:lang w:eastAsia="vi-VN"/>
        </w:rPr>
        <w:t>Lưu trong danh bạ một vài số điện thoại khẩn cấp của cán bộ trong khu phố, Công An địa phương, số 113 để liên hệ khi có bạo lực nghiêm trọng.</w:t>
      </w:r>
    </w:p>
    <w:p w:rsidR="004F4CFD" w:rsidRPr="0075642D" w:rsidRDefault="00217985"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5</w:t>
      </w:r>
      <w:r w:rsidR="004F4CFD" w:rsidRPr="0075642D">
        <w:rPr>
          <w:rFonts w:eastAsia="Times New Roman" w:cs="Times New Roman"/>
          <w:color w:val="111111"/>
          <w:sz w:val="28"/>
          <w:szCs w:val="28"/>
          <w:lang w:eastAsia="vi-VN"/>
        </w:rPr>
        <w:t xml:space="preserve">. </w:t>
      </w:r>
      <w:r w:rsidR="00B812A4" w:rsidRPr="0075642D">
        <w:rPr>
          <w:rFonts w:eastAsia="Times New Roman" w:cs="Times New Roman"/>
          <w:color w:val="111111"/>
          <w:sz w:val="28"/>
          <w:szCs w:val="28"/>
          <w:lang w:eastAsia="vi-VN"/>
        </w:rPr>
        <w:t>Thực hiện ngay một cuộc gọi cho người thân.</w:t>
      </w:r>
    </w:p>
    <w:p w:rsidR="00A07E9C" w:rsidRPr="0075642D" w:rsidRDefault="00217985" w:rsidP="0075642D">
      <w:pPr>
        <w:shd w:val="clear" w:color="auto" w:fill="FFFFFF"/>
        <w:spacing w:after="120" w:line="240" w:lineRule="auto"/>
        <w:ind w:firstLine="709"/>
        <w:jc w:val="both"/>
        <w:rPr>
          <w:rFonts w:eastAsia="Times New Roman" w:cs="Times New Roman"/>
          <w:color w:val="111111"/>
          <w:sz w:val="28"/>
          <w:szCs w:val="28"/>
          <w:lang w:val="en-US" w:eastAsia="vi-VN"/>
        </w:rPr>
      </w:pPr>
      <w:r w:rsidRPr="0075642D">
        <w:rPr>
          <w:rFonts w:eastAsia="Times New Roman" w:cs="Times New Roman"/>
          <w:color w:val="111111"/>
          <w:sz w:val="28"/>
          <w:szCs w:val="28"/>
          <w:lang w:eastAsia="vi-VN"/>
        </w:rPr>
        <w:t>6</w:t>
      </w:r>
      <w:r w:rsidR="004F4CFD" w:rsidRPr="0075642D">
        <w:rPr>
          <w:rFonts w:eastAsia="Times New Roman" w:cs="Times New Roman"/>
          <w:color w:val="111111"/>
          <w:sz w:val="28"/>
          <w:szCs w:val="28"/>
          <w:lang w:eastAsia="vi-VN"/>
        </w:rPr>
        <w:t xml:space="preserve">. </w:t>
      </w:r>
      <w:r w:rsidR="00B812A4" w:rsidRPr="0075642D">
        <w:rPr>
          <w:rFonts w:eastAsia="Times New Roman" w:cs="Times New Roman"/>
          <w:color w:val="111111"/>
          <w:sz w:val="28"/>
          <w:szCs w:val="28"/>
          <w:lang w:eastAsia="vi-VN"/>
        </w:rPr>
        <w:t>Ghi nhận lại bằng chứng: ghi nhận lại tất cả bằng chứng - ngày, giờ diễn ra bạo hành để làm căn cứ nếu có kiện tụng trước tòa.</w:t>
      </w:r>
    </w:p>
    <w:p w:rsidR="004F4CFD" w:rsidRPr="0075642D" w:rsidRDefault="00217985"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 xml:space="preserve">7. </w:t>
      </w:r>
      <w:r w:rsidR="00B812A4" w:rsidRPr="0075642D">
        <w:rPr>
          <w:rFonts w:eastAsia="Times New Roman" w:cs="Times New Roman"/>
          <w:color w:val="111111"/>
          <w:sz w:val="28"/>
          <w:szCs w:val="28"/>
          <w:lang w:eastAsia="vi-VN"/>
        </w:rPr>
        <w:t>Nên im lặng khi chồng quá say xỉn.</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Những người phụ nữ nên ý thức:</w:t>
      </w:r>
      <w:r w:rsidRPr="0075642D">
        <w:rPr>
          <w:rFonts w:eastAsia="Times New Roman" w:cs="Times New Roman"/>
          <w:i/>
          <w:iCs/>
          <w:color w:val="111111"/>
          <w:sz w:val="28"/>
          <w:szCs w:val="28"/>
          <w:lang w:eastAsia="vi-VN"/>
        </w:rPr>
        <w:t>“Mọi thứ sẽ thay đổ nếu bạn dám tố cáo. Không phụ nữ nào đáng phải chịu cảnh bạo hành gia đình”.</w:t>
      </w:r>
    </w:p>
    <w:p w:rsidR="00B812A4" w:rsidRPr="0075642D" w:rsidRDefault="00B812A4" w:rsidP="0075642D">
      <w:pPr>
        <w:shd w:val="clear" w:color="auto" w:fill="FFFFFF"/>
        <w:spacing w:after="120" w:line="240" w:lineRule="auto"/>
        <w:ind w:firstLine="709"/>
        <w:jc w:val="both"/>
        <w:rPr>
          <w:rFonts w:eastAsia="Times New Roman" w:cs="Times New Roman"/>
          <w:color w:val="111111"/>
          <w:sz w:val="28"/>
          <w:szCs w:val="28"/>
          <w:lang w:eastAsia="vi-VN"/>
        </w:rPr>
      </w:pPr>
      <w:r w:rsidRPr="0075642D">
        <w:rPr>
          <w:rFonts w:eastAsia="Times New Roman" w:cs="Times New Roman"/>
          <w:color w:val="111111"/>
          <w:sz w:val="28"/>
          <w:szCs w:val="28"/>
          <w:lang w:eastAsia="vi-VN"/>
        </w:rPr>
        <w:t>Việc phòng chống bạo lực gia đình, bảo vệ người phụ nữ không phải là chuyện một sớm một chiều có thể giải quyết ngay được. Nó đòi hỏi phải có thời gian, mà điều tiên quyết là phải nâng cao dân trí, tích cực tuyên truyền đi đôi với việc thực hiện bình đẳng giới, thi hành luật và các chế tài nghiêm minh. Phòng chống bạo lực gia đình không phải là việc của một cá nhân hay một tổ chức độc lập mà là công việc chung, cần có sự kết hợp đồng bộ, sự phối hợp của các cơ quan hữu quan và cả hệ thống chính trị, cả xã hội vào cuộc mới mang lại hiệu quả thiết thực nhằm xây dựng xã hội văn minh tiến bộ, gia đình hạnh phúc.</w:t>
      </w:r>
    </w:p>
    <w:p w:rsidR="00B812A4" w:rsidRPr="00B812A4" w:rsidRDefault="00CA5B60" w:rsidP="004F4CFD">
      <w:pPr>
        <w:spacing w:after="0" w:line="320" w:lineRule="atLeast"/>
        <w:ind w:firstLine="567"/>
        <w:jc w:val="both"/>
        <w:rPr>
          <w:rFonts w:asciiTheme="majorHAnsi" w:hAnsiTheme="majorHAnsi" w:cstheme="majorHAnsi"/>
          <w:b/>
          <w:bCs/>
          <w:sz w:val="28"/>
          <w:szCs w:val="28"/>
        </w:rPr>
      </w:pPr>
      <w:r>
        <w:rPr>
          <w:rFonts w:asciiTheme="majorHAnsi" w:hAnsiTheme="majorHAnsi" w:cstheme="majorHAnsi"/>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2101215</wp:posOffset>
                </wp:positionH>
                <wp:positionV relativeFrom="paragraph">
                  <wp:posOffset>200025</wp:posOffset>
                </wp:positionV>
                <wp:extent cx="196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15.75pt" to="319.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" strokecolor="black [3040]"/>
            </w:pict>
          </mc:Fallback>
        </mc:AlternateContent>
      </w:r>
    </w:p>
    <w:sectPr w:rsidR="00B812A4" w:rsidRPr="00B812A4" w:rsidSect="00A07E9C">
      <w:headerReference w:type="default" r:id="rId8"/>
      <w:pgSz w:w="11906" w:h="16838" w:code="9"/>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7A" w:rsidRDefault="00A0677A" w:rsidP="00263EB2">
      <w:pPr>
        <w:spacing w:after="0" w:line="240" w:lineRule="auto"/>
      </w:pPr>
      <w:r>
        <w:separator/>
      </w:r>
    </w:p>
  </w:endnote>
  <w:endnote w:type="continuationSeparator" w:id="0">
    <w:p w:rsidR="00A0677A" w:rsidRDefault="00A0677A" w:rsidP="0026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7A" w:rsidRDefault="00A0677A" w:rsidP="00263EB2">
      <w:pPr>
        <w:spacing w:after="0" w:line="240" w:lineRule="auto"/>
      </w:pPr>
      <w:r>
        <w:separator/>
      </w:r>
    </w:p>
  </w:footnote>
  <w:footnote w:type="continuationSeparator" w:id="0">
    <w:p w:rsidR="00A0677A" w:rsidRDefault="00A0677A" w:rsidP="00263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2554"/>
      <w:docPartObj>
        <w:docPartGallery w:val="Page Numbers (Top of Page)"/>
        <w:docPartUnique/>
      </w:docPartObj>
    </w:sdtPr>
    <w:sdtEndPr>
      <w:rPr>
        <w:noProof/>
      </w:rPr>
    </w:sdtEndPr>
    <w:sdtContent>
      <w:p w:rsidR="00263EB2" w:rsidRDefault="00263EB2">
        <w:pPr>
          <w:pStyle w:val="Header"/>
          <w:jc w:val="center"/>
        </w:pPr>
        <w:r>
          <w:fldChar w:fldCharType="begin"/>
        </w:r>
        <w:r>
          <w:instrText xml:space="preserve"> PAGE   \* MERGEFORMAT </w:instrText>
        </w:r>
        <w:r>
          <w:fldChar w:fldCharType="separate"/>
        </w:r>
        <w:r w:rsidR="0075642D">
          <w:rPr>
            <w:noProof/>
          </w:rPr>
          <w:t>4</w:t>
        </w:r>
        <w:r>
          <w:rPr>
            <w:noProof/>
          </w:rPr>
          <w:fldChar w:fldCharType="end"/>
        </w:r>
      </w:p>
    </w:sdtContent>
  </w:sdt>
  <w:p w:rsidR="00263EB2" w:rsidRDefault="00263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E9"/>
    <w:multiLevelType w:val="multilevel"/>
    <w:tmpl w:val="A192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A78DA"/>
    <w:multiLevelType w:val="hybridMultilevel"/>
    <w:tmpl w:val="2B68C01C"/>
    <w:lvl w:ilvl="0" w:tplc="876EEA44">
      <w:start w:val="1"/>
      <w:numFmt w:val="bullet"/>
      <w:lvlText w:val="•"/>
      <w:lvlJc w:val="left"/>
      <w:pPr>
        <w:tabs>
          <w:tab w:val="num" w:pos="720"/>
        </w:tabs>
        <w:ind w:left="720" w:hanging="360"/>
      </w:pPr>
      <w:rPr>
        <w:rFonts w:ascii="Times New Roman" w:hAnsi="Times New Roman" w:hint="default"/>
      </w:rPr>
    </w:lvl>
    <w:lvl w:ilvl="1" w:tplc="E364F5DA" w:tentative="1">
      <w:start w:val="1"/>
      <w:numFmt w:val="bullet"/>
      <w:lvlText w:val="•"/>
      <w:lvlJc w:val="left"/>
      <w:pPr>
        <w:tabs>
          <w:tab w:val="num" w:pos="1440"/>
        </w:tabs>
        <w:ind w:left="1440" w:hanging="360"/>
      </w:pPr>
      <w:rPr>
        <w:rFonts w:ascii="Times New Roman" w:hAnsi="Times New Roman" w:hint="default"/>
      </w:rPr>
    </w:lvl>
    <w:lvl w:ilvl="2" w:tplc="62E2D730" w:tentative="1">
      <w:start w:val="1"/>
      <w:numFmt w:val="bullet"/>
      <w:lvlText w:val="•"/>
      <w:lvlJc w:val="left"/>
      <w:pPr>
        <w:tabs>
          <w:tab w:val="num" w:pos="2160"/>
        </w:tabs>
        <w:ind w:left="2160" w:hanging="360"/>
      </w:pPr>
      <w:rPr>
        <w:rFonts w:ascii="Times New Roman" w:hAnsi="Times New Roman" w:hint="default"/>
      </w:rPr>
    </w:lvl>
    <w:lvl w:ilvl="3" w:tplc="F83A9076" w:tentative="1">
      <w:start w:val="1"/>
      <w:numFmt w:val="bullet"/>
      <w:lvlText w:val="•"/>
      <w:lvlJc w:val="left"/>
      <w:pPr>
        <w:tabs>
          <w:tab w:val="num" w:pos="2880"/>
        </w:tabs>
        <w:ind w:left="2880" w:hanging="360"/>
      </w:pPr>
      <w:rPr>
        <w:rFonts w:ascii="Times New Roman" w:hAnsi="Times New Roman" w:hint="default"/>
      </w:rPr>
    </w:lvl>
    <w:lvl w:ilvl="4" w:tplc="878EF5A6" w:tentative="1">
      <w:start w:val="1"/>
      <w:numFmt w:val="bullet"/>
      <w:lvlText w:val="•"/>
      <w:lvlJc w:val="left"/>
      <w:pPr>
        <w:tabs>
          <w:tab w:val="num" w:pos="3600"/>
        </w:tabs>
        <w:ind w:left="3600" w:hanging="360"/>
      </w:pPr>
      <w:rPr>
        <w:rFonts w:ascii="Times New Roman" w:hAnsi="Times New Roman" w:hint="default"/>
      </w:rPr>
    </w:lvl>
    <w:lvl w:ilvl="5" w:tplc="70CA8CF2" w:tentative="1">
      <w:start w:val="1"/>
      <w:numFmt w:val="bullet"/>
      <w:lvlText w:val="•"/>
      <w:lvlJc w:val="left"/>
      <w:pPr>
        <w:tabs>
          <w:tab w:val="num" w:pos="4320"/>
        </w:tabs>
        <w:ind w:left="4320" w:hanging="360"/>
      </w:pPr>
      <w:rPr>
        <w:rFonts w:ascii="Times New Roman" w:hAnsi="Times New Roman" w:hint="default"/>
      </w:rPr>
    </w:lvl>
    <w:lvl w:ilvl="6" w:tplc="80D84332" w:tentative="1">
      <w:start w:val="1"/>
      <w:numFmt w:val="bullet"/>
      <w:lvlText w:val="•"/>
      <w:lvlJc w:val="left"/>
      <w:pPr>
        <w:tabs>
          <w:tab w:val="num" w:pos="5040"/>
        </w:tabs>
        <w:ind w:left="5040" w:hanging="360"/>
      </w:pPr>
      <w:rPr>
        <w:rFonts w:ascii="Times New Roman" w:hAnsi="Times New Roman" w:hint="default"/>
      </w:rPr>
    </w:lvl>
    <w:lvl w:ilvl="7" w:tplc="5A7CAA76" w:tentative="1">
      <w:start w:val="1"/>
      <w:numFmt w:val="bullet"/>
      <w:lvlText w:val="•"/>
      <w:lvlJc w:val="left"/>
      <w:pPr>
        <w:tabs>
          <w:tab w:val="num" w:pos="5760"/>
        </w:tabs>
        <w:ind w:left="5760" w:hanging="360"/>
      </w:pPr>
      <w:rPr>
        <w:rFonts w:ascii="Times New Roman" w:hAnsi="Times New Roman" w:hint="default"/>
      </w:rPr>
    </w:lvl>
    <w:lvl w:ilvl="8" w:tplc="FD58A7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404E30"/>
    <w:multiLevelType w:val="hybridMultilevel"/>
    <w:tmpl w:val="BC245596"/>
    <w:lvl w:ilvl="0" w:tplc="C346D5AA">
      <w:start w:val="1"/>
      <w:numFmt w:val="bullet"/>
      <w:lvlText w:val="•"/>
      <w:lvlJc w:val="left"/>
      <w:pPr>
        <w:tabs>
          <w:tab w:val="num" w:pos="720"/>
        </w:tabs>
        <w:ind w:left="720" w:hanging="360"/>
      </w:pPr>
      <w:rPr>
        <w:rFonts w:ascii="Times New Roman" w:hAnsi="Times New Roman" w:hint="default"/>
      </w:rPr>
    </w:lvl>
    <w:lvl w:ilvl="1" w:tplc="6C6A86F4" w:tentative="1">
      <w:start w:val="1"/>
      <w:numFmt w:val="bullet"/>
      <w:lvlText w:val="•"/>
      <w:lvlJc w:val="left"/>
      <w:pPr>
        <w:tabs>
          <w:tab w:val="num" w:pos="1440"/>
        </w:tabs>
        <w:ind w:left="1440" w:hanging="360"/>
      </w:pPr>
      <w:rPr>
        <w:rFonts w:ascii="Times New Roman" w:hAnsi="Times New Roman" w:hint="default"/>
      </w:rPr>
    </w:lvl>
    <w:lvl w:ilvl="2" w:tplc="CE3EDF9A" w:tentative="1">
      <w:start w:val="1"/>
      <w:numFmt w:val="bullet"/>
      <w:lvlText w:val="•"/>
      <w:lvlJc w:val="left"/>
      <w:pPr>
        <w:tabs>
          <w:tab w:val="num" w:pos="2160"/>
        </w:tabs>
        <w:ind w:left="2160" w:hanging="360"/>
      </w:pPr>
      <w:rPr>
        <w:rFonts w:ascii="Times New Roman" w:hAnsi="Times New Roman" w:hint="default"/>
      </w:rPr>
    </w:lvl>
    <w:lvl w:ilvl="3" w:tplc="CBF0432A" w:tentative="1">
      <w:start w:val="1"/>
      <w:numFmt w:val="bullet"/>
      <w:lvlText w:val="•"/>
      <w:lvlJc w:val="left"/>
      <w:pPr>
        <w:tabs>
          <w:tab w:val="num" w:pos="2880"/>
        </w:tabs>
        <w:ind w:left="2880" w:hanging="360"/>
      </w:pPr>
      <w:rPr>
        <w:rFonts w:ascii="Times New Roman" w:hAnsi="Times New Roman" w:hint="default"/>
      </w:rPr>
    </w:lvl>
    <w:lvl w:ilvl="4" w:tplc="1EC02B9C" w:tentative="1">
      <w:start w:val="1"/>
      <w:numFmt w:val="bullet"/>
      <w:lvlText w:val="•"/>
      <w:lvlJc w:val="left"/>
      <w:pPr>
        <w:tabs>
          <w:tab w:val="num" w:pos="3600"/>
        </w:tabs>
        <w:ind w:left="3600" w:hanging="360"/>
      </w:pPr>
      <w:rPr>
        <w:rFonts w:ascii="Times New Roman" w:hAnsi="Times New Roman" w:hint="default"/>
      </w:rPr>
    </w:lvl>
    <w:lvl w:ilvl="5" w:tplc="517434AE" w:tentative="1">
      <w:start w:val="1"/>
      <w:numFmt w:val="bullet"/>
      <w:lvlText w:val="•"/>
      <w:lvlJc w:val="left"/>
      <w:pPr>
        <w:tabs>
          <w:tab w:val="num" w:pos="4320"/>
        </w:tabs>
        <w:ind w:left="4320" w:hanging="360"/>
      </w:pPr>
      <w:rPr>
        <w:rFonts w:ascii="Times New Roman" w:hAnsi="Times New Roman" w:hint="default"/>
      </w:rPr>
    </w:lvl>
    <w:lvl w:ilvl="6" w:tplc="647E9C0C" w:tentative="1">
      <w:start w:val="1"/>
      <w:numFmt w:val="bullet"/>
      <w:lvlText w:val="•"/>
      <w:lvlJc w:val="left"/>
      <w:pPr>
        <w:tabs>
          <w:tab w:val="num" w:pos="5040"/>
        </w:tabs>
        <w:ind w:left="5040" w:hanging="360"/>
      </w:pPr>
      <w:rPr>
        <w:rFonts w:ascii="Times New Roman" w:hAnsi="Times New Roman" w:hint="default"/>
      </w:rPr>
    </w:lvl>
    <w:lvl w:ilvl="7" w:tplc="F746F3D6" w:tentative="1">
      <w:start w:val="1"/>
      <w:numFmt w:val="bullet"/>
      <w:lvlText w:val="•"/>
      <w:lvlJc w:val="left"/>
      <w:pPr>
        <w:tabs>
          <w:tab w:val="num" w:pos="5760"/>
        </w:tabs>
        <w:ind w:left="5760" w:hanging="360"/>
      </w:pPr>
      <w:rPr>
        <w:rFonts w:ascii="Times New Roman" w:hAnsi="Times New Roman" w:hint="default"/>
      </w:rPr>
    </w:lvl>
    <w:lvl w:ilvl="8" w:tplc="EBDE68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C65EFB"/>
    <w:multiLevelType w:val="hybridMultilevel"/>
    <w:tmpl w:val="38BE4F34"/>
    <w:lvl w:ilvl="0" w:tplc="FD8C874E">
      <w:start w:val="1"/>
      <w:numFmt w:val="bullet"/>
      <w:lvlText w:val="•"/>
      <w:lvlJc w:val="left"/>
      <w:pPr>
        <w:tabs>
          <w:tab w:val="num" w:pos="720"/>
        </w:tabs>
        <w:ind w:left="720" w:hanging="360"/>
      </w:pPr>
      <w:rPr>
        <w:rFonts w:ascii="Times New Roman" w:hAnsi="Times New Roman" w:hint="default"/>
      </w:rPr>
    </w:lvl>
    <w:lvl w:ilvl="1" w:tplc="409E742A" w:tentative="1">
      <w:start w:val="1"/>
      <w:numFmt w:val="bullet"/>
      <w:lvlText w:val="•"/>
      <w:lvlJc w:val="left"/>
      <w:pPr>
        <w:tabs>
          <w:tab w:val="num" w:pos="1440"/>
        </w:tabs>
        <w:ind w:left="1440" w:hanging="360"/>
      </w:pPr>
      <w:rPr>
        <w:rFonts w:ascii="Times New Roman" w:hAnsi="Times New Roman" w:hint="default"/>
      </w:rPr>
    </w:lvl>
    <w:lvl w:ilvl="2" w:tplc="D24AE97C" w:tentative="1">
      <w:start w:val="1"/>
      <w:numFmt w:val="bullet"/>
      <w:lvlText w:val="•"/>
      <w:lvlJc w:val="left"/>
      <w:pPr>
        <w:tabs>
          <w:tab w:val="num" w:pos="2160"/>
        </w:tabs>
        <w:ind w:left="2160" w:hanging="360"/>
      </w:pPr>
      <w:rPr>
        <w:rFonts w:ascii="Times New Roman" w:hAnsi="Times New Roman" w:hint="default"/>
      </w:rPr>
    </w:lvl>
    <w:lvl w:ilvl="3" w:tplc="C14C2240" w:tentative="1">
      <w:start w:val="1"/>
      <w:numFmt w:val="bullet"/>
      <w:lvlText w:val="•"/>
      <w:lvlJc w:val="left"/>
      <w:pPr>
        <w:tabs>
          <w:tab w:val="num" w:pos="2880"/>
        </w:tabs>
        <w:ind w:left="2880" w:hanging="360"/>
      </w:pPr>
      <w:rPr>
        <w:rFonts w:ascii="Times New Roman" w:hAnsi="Times New Roman" w:hint="default"/>
      </w:rPr>
    </w:lvl>
    <w:lvl w:ilvl="4" w:tplc="500EB53A" w:tentative="1">
      <w:start w:val="1"/>
      <w:numFmt w:val="bullet"/>
      <w:lvlText w:val="•"/>
      <w:lvlJc w:val="left"/>
      <w:pPr>
        <w:tabs>
          <w:tab w:val="num" w:pos="3600"/>
        </w:tabs>
        <w:ind w:left="3600" w:hanging="360"/>
      </w:pPr>
      <w:rPr>
        <w:rFonts w:ascii="Times New Roman" w:hAnsi="Times New Roman" w:hint="default"/>
      </w:rPr>
    </w:lvl>
    <w:lvl w:ilvl="5" w:tplc="2432101A" w:tentative="1">
      <w:start w:val="1"/>
      <w:numFmt w:val="bullet"/>
      <w:lvlText w:val="•"/>
      <w:lvlJc w:val="left"/>
      <w:pPr>
        <w:tabs>
          <w:tab w:val="num" w:pos="4320"/>
        </w:tabs>
        <w:ind w:left="4320" w:hanging="360"/>
      </w:pPr>
      <w:rPr>
        <w:rFonts w:ascii="Times New Roman" w:hAnsi="Times New Roman" w:hint="default"/>
      </w:rPr>
    </w:lvl>
    <w:lvl w:ilvl="6" w:tplc="34226862" w:tentative="1">
      <w:start w:val="1"/>
      <w:numFmt w:val="bullet"/>
      <w:lvlText w:val="•"/>
      <w:lvlJc w:val="left"/>
      <w:pPr>
        <w:tabs>
          <w:tab w:val="num" w:pos="5040"/>
        </w:tabs>
        <w:ind w:left="5040" w:hanging="360"/>
      </w:pPr>
      <w:rPr>
        <w:rFonts w:ascii="Times New Roman" w:hAnsi="Times New Roman" w:hint="default"/>
      </w:rPr>
    </w:lvl>
    <w:lvl w:ilvl="7" w:tplc="FE6ABE9E" w:tentative="1">
      <w:start w:val="1"/>
      <w:numFmt w:val="bullet"/>
      <w:lvlText w:val="•"/>
      <w:lvlJc w:val="left"/>
      <w:pPr>
        <w:tabs>
          <w:tab w:val="num" w:pos="5760"/>
        </w:tabs>
        <w:ind w:left="5760" w:hanging="360"/>
      </w:pPr>
      <w:rPr>
        <w:rFonts w:ascii="Times New Roman" w:hAnsi="Times New Roman" w:hint="default"/>
      </w:rPr>
    </w:lvl>
    <w:lvl w:ilvl="8" w:tplc="2872E2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767356"/>
    <w:multiLevelType w:val="hybridMultilevel"/>
    <w:tmpl w:val="11F42F30"/>
    <w:lvl w:ilvl="0" w:tplc="CD68C37A">
      <w:start w:val="1"/>
      <w:numFmt w:val="bullet"/>
      <w:lvlText w:val="•"/>
      <w:lvlJc w:val="left"/>
      <w:pPr>
        <w:tabs>
          <w:tab w:val="num" w:pos="720"/>
        </w:tabs>
        <w:ind w:left="720" w:hanging="360"/>
      </w:pPr>
      <w:rPr>
        <w:rFonts w:ascii="Times New Roman" w:hAnsi="Times New Roman" w:hint="default"/>
      </w:rPr>
    </w:lvl>
    <w:lvl w:ilvl="1" w:tplc="DC4269EC" w:tentative="1">
      <w:start w:val="1"/>
      <w:numFmt w:val="bullet"/>
      <w:lvlText w:val="•"/>
      <w:lvlJc w:val="left"/>
      <w:pPr>
        <w:tabs>
          <w:tab w:val="num" w:pos="1440"/>
        </w:tabs>
        <w:ind w:left="1440" w:hanging="360"/>
      </w:pPr>
      <w:rPr>
        <w:rFonts w:ascii="Times New Roman" w:hAnsi="Times New Roman" w:hint="default"/>
      </w:rPr>
    </w:lvl>
    <w:lvl w:ilvl="2" w:tplc="F5544328" w:tentative="1">
      <w:start w:val="1"/>
      <w:numFmt w:val="bullet"/>
      <w:lvlText w:val="•"/>
      <w:lvlJc w:val="left"/>
      <w:pPr>
        <w:tabs>
          <w:tab w:val="num" w:pos="2160"/>
        </w:tabs>
        <w:ind w:left="2160" w:hanging="360"/>
      </w:pPr>
      <w:rPr>
        <w:rFonts w:ascii="Times New Roman" w:hAnsi="Times New Roman" w:hint="default"/>
      </w:rPr>
    </w:lvl>
    <w:lvl w:ilvl="3" w:tplc="B8A8B7DE" w:tentative="1">
      <w:start w:val="1"/>
      <w:numFmt w:val="bullet"/>
      <w:lvlText w:val="•"/>
      <w:lvlJc w:val="left"/>
      <w:pPr>
        <w:tabs>
          <w:tab w:val="num" w:pos="2880"/>
        </w:tabs>
        <w:ind w:left="2880" w:hanging="360"/>
      </w:pPr>
      <w:rPr>
        <w:rFonts w:ascii="Times New Roman" w:hAnsi="Times New Roman" w:hint="default"/>
      </w:rPr>
    </w:lvl>
    <w:lvl w:ilvl="4" w:tplc="60D42E92" w:tentative="1">
      <w:start w:val="1"/>
      <w:numFmt w:val="bullet"/>
      <w:lvlText w:val="•"/>
      <w:lvlJc w:val="left"/>
      <w:pPr>
        <w:tabs>
          <w:tab w:val="num" w:pos="3600"/>
        </w:tabs>
        <w:ind w:left="3600" w:hanging="360"/>
      </w:pPr>
      <w:rPr>
        <w:rFonts w:ascii="Times New Roman" w:hAnsi="Times New Roman" w:hint="default"/>
      </w:rPr>
    </w:lvl>
    <w:lvl w:ilvl="5" w:tplc="F302410A" w:tentative="1">
      <w:start w:val="1"/>
      <w:numFmt w:val="bullet"/>
      <w:lvlText w:val="•"/>
      <w:lvlJc w:val="left"/>
      <w:pPr>
        <w:tabs>
          <w:tab w:val="num" w:pos="4320"/>
        </w:tabs>
        <w:ind w:left="4320" w:hanging="360"/>
      </w:pPr>
      <w:rPr>
        <w:rFonts w:ascii="Times New Roman" w:hAnsi="Times New Roman" w:hint="default"/>
      </w:rPr>
    </w:lvl>
    <w:lvl w:ilvl="6" w:tplc="A1E203EC" w:tentative="1">
      <w:start w:val="1"/>
      <w:numFmt w:val="bullet"/>
      <w:lvlText w:val="•"/>
      <w:lvlJc w:val="left"/>
      <w:pPr>
        <w:tabs>
          <w:tab w:val="num" w:pos="5040"/>
        </w:tabs>
        <w:ind w:left="5040" w:hanging="360"/>
      </w:pPr>
      <w:rPr>
        <w:rFonts w:ascii="Times New Roman" w:hAnsi="Times New Roman" w:hint="default"/>
      </w:rPr>
    </w:lvl>
    <w:lvl w:ilvl="7" w:tplc="CF2A202C" w:tentative="1">
      <w:start w:val="1"/>
      <w:numFmt w:val="bullet"/>
      <w:lvlText w:val="•"/>
      <w:lvlJc w:val="left"/>
      <w:pPr>
        <w:tabs>
          <w:tab w:val="num" w:pos="5760"/>
        </w:tabs>
        <w:ind w:left="5760" w:hanging="360"/>
      </w:pPr>
      <w:rPr>
        <w:rFonts w:ascii="Times New Roman" w:hAnsi="Times New Roman" w:hint="default"/>
      </w:rPr>
    </w:lvl>
    <w:lvl w:ilvl="8" w:tplc="98FEC1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820337"/>
    <w:multiLevelType w:val="hybridMultilevel"/>
    <w:tmpl w:val="C3FEA2A0"/>
    <w:lvl w:ilvl="0" w:tplc="0D98D562">
      <w:start w:val="9"/>
      <w:numFmt w:val="decimal"/>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6">
    <w:nsid w:val="36EA5E5F"/>
    <w:multiLevelType w:val="multilevel"/>
    <w:tmpl w:val="46BAC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07825"/>
    <w:multiLevelType w:val="hybridMultilevel"/>
    <w:tmpl w:val="0DE670CC"/>
    <w:lvl w:ilvl="0" w:tplc="B37ACD5A">
      <w:start w:val="1"/>
      <w:numFmt w:val="bullet"/>
      <w:lvlText w:val="•"/>
      <w:lvlJc w:val="left"/>
      <w:pPr>
        <w:tabs>
          <w:tab w:val="num" w:pos="720"/>
        </w:tabs>
        <w:ind w:left="720" w:hanging="360"/>
      </w:pPr>
      <w:rPr>
        <w:rFonts w:ascii="Times New Roman" w:hAnsi="Times New Roman" w:hint="default"/>
      </w:rPr>
    </w:lvl>
    <w:lvl w:ilvl="1" w:tplc="8954DFDA" w:tentative="1">
      <w:start w:val="1"/>
      <w:numFmt w:val="bullet"/>
      <w:lvlText w:val="•"/>
      <w:lvlJc w:val="left"/>
      <w:pPr>
        <w:tabs>
          <w:tab w:val="num" w:pos="1440"/>
        </w:tabs>
        <w:ind w:left="1440" w:hanging="360"/>
      </w:pPr>
      <w:rPr>
        <w:rFonts w:ascii="Times New Roman" w:hAnsi="Times New Roman" w:hint="default"/>
      </w:rPr>
    </w:lvl>
    <w:lvl w:ilvl="2" w:tplc="5FF4A6DE" w:tentative="1">
      <w:start w:val="1"/>
      <w:numFmt w:val="bullet"/>
      <w:lvlText w:val="•"/>
      <w:lvlJc w:val="left"/>
      <w:pPr>
        <w:tabs>
          <w:tab w:val="num" w:pos="2160"/>
        </w:tabs>
        <w:ind w:left="2160" w:hanging="360"/>
      </w:pPr>
      <w:rPr>
        <w:rFonts w:ascii="Times New Roman" w:hAnsi="Times New Roman" w:hint="default"/>
      </w:rPr>
    </w:lvl>
    <w:lvl w:ilvl="3" w:tplc="42B229E6" w:tentative="1">
      <w:start w:val="1"/>
      <w:numFmt w:val="bullet"/>
      <w:lvlText w:val="•"/>
      <w:lvlJc w:val="left"/>
      <w:pPr>
        <w:tabs>
          <w:tab w:val="num" w:pos="2880"/>
        </w:tabs>
        <w:ind w:left="2880" w:hanging="360"/>
      </w:pPr>
      <w:rPr>
        <w:rFonts w:ascii="Times New Roman" w:hAnsi="Times New Roman" w:hint="default"/>
      </w:rPr>
    </w:lvl>
    <w:lvl w:ilvl="4" w:tplc="B48CD610" w:tentative="1">
      <w:start w:val="1"/>
      <w:numFmt w:val="bullet"/>
      <w:lvlText w:val="•"/>
      <w:lvlJc w:val="left"/>
      <w:pPr>
        <w:tabs>
          <w:tab w:val="num" w:pos="3600"/>
        </w:tabs>
        <w:ind w:left="3600" w:hanging="360"/>
      </w:pPr>
      <w:rPr>
        <w:rFonts w:ascii="Times New Roman" w:hAnsi="Times New Roman" w:hint="default"/>
      </w:rPr>
    </w:lvl>
    <w:lvl w:ilvl="5" w:tplc="B290DFC8" w:tentative="1">
      <w:start w:val="1"/>
      <w:numFmt w:val="bullet"/>
      <w:lvlText w:val="•"/>
      <w:lvlJc w:val="left"/>
      <w:pPr>
        <w:tabs>
          <w:tab w:val="num" w:pos="4320"/>
        </w:tabs>
        <w:ind w:left="4320" w:hanging="360"/>
      </w:pPr>
      <w:rPr>
        <w:rFonts w:ascii="Times New Roman" w:hAnsi="Times New Roman" w:hint="default"/>
      </w:rPr>
    </w:lvl>
    <w:lvl w:ilvl="6" w:tplc="A1523664" w:tentative="1">
      <w:start w:val="1"/>
      <w:numFmt w:val="bullet"/>
      <w:lvlText w:val="•"/>
      <w:lvlJc w:val="left"/>
      <w:pPr>
        <w:tabs>
          <w:tab w:val="num" w:pos="5040"/>
        </w:tabs>
        <w:ind w:left="5040" w:hanging="360"/>
      </w:pPr>
      <w:rPr>
        <w:rFonts w:ascii="Times New Roman" w:hAnsi="Times New Roman" w:hint="default"/>
      </w:rPr>
    </w:lvl>
    <w:lvl w:ilvl="7" w:tplc="0892275E" w:tentative="1">
      <w:start w:val="1"/>
      <w:numFmt w:val="bullet"/>
      <w:lvlText w:val="•"/>
      <w:lvlJc w:val="left"/>
      <w:pPr>
        <w:tabs>
          <w:tab w:val="num" w:pos="5760"/>
        </w:tabs>
        <w:ind w:left="5760" w:hanging="360"/>
      </w:pPr>
      <w:rPr>
        <w:rFonts w:ascii="Times New Roman" w:hAnsi="Times New Roman" w:hint="default"/>
      </w:rPr>
    </w:lvl>
    <w:lvl w:ilvl="8" w:tplc="B6F693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3507959"/>
    <w:multiLevelType w:val="hybridMultilevel"/>
    <w:tmpl w:val="4050D314"/>
    <w:lvl w:ilvl="0" w:tplc="4E4409FE">
      <w:start w:val="1"/>
      <w:numFmt w:val="bullet"/>
      <w:lvlText w:val="•"/>
      <w:lvlJc w:val="left"/>
      <w:pPr>
        <w:tabs>
          <w:tab w:val="num" w:pos="720"/>
        </w:tabs>
        <w:ind w:left="720" w:hanging="360"/>
      </w:pPr>
      <w:rPr>
        <w:rFonts w:ascii="Times New Roman" w:hAnsi="Times New Roman" w:hint="default"/>
      </w:rPr>
    </w:lvl>
    <w:lvl w:ilvl="1" w:tplc="9BEC3B96" w:tentative="1">
      <w:start w:val="1"/>
      <w:numFmt w:val="bullet"/>
      <w:lvlText w:val="•"/>
      <w:lvlJc w:val="left"/>
      <w:pPr>
        <w:tabs>
          <w:tab w:val="num" w:pos="1440"/>
        </w:tabs>
        <w:ind w:left="1440" w:hanging="360"/>
      </w:pPr>
      <w:rPr>
        <w:rFonts w:ascii="Times New Roman" w:hAnsi="Times New Roman" w:hint="default"/>
      </w:rPr>
    </w:lvl>
    <w:lvl w:ilvl="2" w:tplc="392A4810" w:tentative="1">
      <w:start w:val="1"/>
      <w:numFmt w:val="bullet"/>
      <w:lvlText w:val="•"/>
      <w:lvlJc w:val="left"/>
      <w:pPr>
        <w:tabs>
          <w:tab w:val="num" w:pos="2160"/>
        </w:tabs>
        <w:ind w:left="2160" w:hanging="360"/>
      </w:pPr>
      <w:rPr>
        <w:rFonts w:ascii="Times New Roman" w:hAnsi="Times New Roman" w:hint="default"/>
      </w:rPr>
    </w:lvl>
    <w:lvl w:ilvl="3" w:tplc="1CAA163C" w:tentative="1">
      <w:start w:val="1"/>
      <w:numFmt w:val="bullet"/>
      <w:lvlText w:val="•"/>
      <w:lvlJc w:val="left"/>
      <w:pPr>
        <w:tabs>
          <w:tab w:val="num" w:pos="2880"/>
        </w:tabs>
        <w:ind w:left="2880" w:hanging="360"/>
      </w:pPr>
      <w:rPr>
        <w:rFonts w:ascii="Times New Roman" w:hAnsi="Times New Roman" w:hint="default"/>
      </w:rPr>
    </w:lvl>
    <w:lvl w:ilvl="4" w:tplc="747AC718" w:tentative="1">
      <w:start w:val="1"/>
      <w:numFmt w:val="bullet"/>
      <w:lvlText w:val="•"/>
      <w:lvlJc w:val="left"/>
      <w:pPr>
        <w:tabs>
          <w:tab w:val="num" w:pos="3600"/>
        </w:tabs>
        <w:ind w:left="3600" w:hanging="360"/>
      </w:pPr>
      <w:rPr>
        <w:rFonts w:ascii="Times New Roman" w:hAnsi="Times New Roman" w:hint="default"/>
      </w:rPr>
    </w:lvl>
    <w:lvl w:ilvl="5" w:tplc="8B6AE334" w:tentative="1">
      <w:start w:val="1"/>
      <w:numFmt w:val="bullet"/>
      <w:lvlText w:val="•"/>
      <w:lvlJc w:val="left"/>
      <w:pPr>
        <w:tabs>
          <w:tab w:val="num" w:pos="4320"/>
        </w:tabs>
        <w:ind w:left="4320" w:hanging="360"/>
      </w:pPr>
      <w:rPr>
        <w:rFonts w:ascii="Times New Roman" w:hAnsi="Times New Roman" w:hint="default"/>
      </w:rPr>
    </w:lvl>
    <w:lvl w:ilvl="6" w:tplc="DCE6EEF8" w:tentative="1">
      <w:start w:val="1"/>
      <w:numFmt w:val="bullet"/>
      <w:lvlText w:val="•"/>
      <w:lvlJc w:val="left"/>
      <w:pPr>
        <w:tabs>
          <w:tab w:val="num" w:pos="5040"/>
        </w:tabs>
        <w:ind w:left="5040" w:hanging="360"/>
      </w:pPr>
      <w:rPr>
        <w:rFonts w:ascii="Times New Roman" w:hAnsi="Times New Roman" w:hint="default"/>
      </w:rPr>
    </w:lvl>
    <w:lvl w:ilvl="7" w:tplc="652CA796" w:tentative="1">
      <w:start w:val="1"/>
      <w:numFmt w:val="bullet"/>
      <w:lvlText w:val="•"/>
      <w:lvlJc w:val="left"/>
      <w:pPr>
        <w:tabs>
          <w:tab w:val="num" w:pos="5760"/>
        </w:tabs>
        <w:ind w:left="5760" w:hanging="360"/>
      </w:pPr>
      <w:rPr>
        <w:rFonts w:ascii="Times New Roman" w:hAnsi="Times New Roman" w:hint="default"/>
      </w:rPr>
    </w:lvl>
    <w:lvl w:ilvl="8" w:tplc="96081F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90F2A23"/>
    <w:multiLevelType w:val="hybridMultilevel"/>
    <w:tmpl w:val="D4CE5F40"/>
    <w:lvl w:ilvl="0" w:tplc="5600A9E8">
      <w:start w:val="7"/>
      <w:numFmt w:val="decimal"/>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10">
    <w:nsid w:val="7C9E0AB0"/>
    <w:multiLevelType w:val="multilevel"/>
    <w:tmpl w:val="51B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10"/>
  </w:num>
  <w:num w:numId="5">
    <w:abstractNumId w:val="3"/>
  </w:num>
  <w:num w:numId="6">
    <w:abstractNumId w:val="4"/>
  </w:num>
  <w:num w:numId="7">
    <w:abstractNumId w:val="8"/>
  </w:num>
  <w:num w:numId="8">
    <w:abstractNumId w:val="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6D"/>
    <w:rsid w:val="00121CB9"/>
    <w:rsid w:val="00214DB6"/>
    <w:rsid w:val="00217985"/>
    <w:rsid w:val="00223D14"/>
    <w:rsid w:val="00250F52"/>
    <w:rsid w:val="00263EB2"/>
    <w:rsid w:val="003B2342"/>
    <w:rsid w:val="003F03AF"/>
    <w:rsid w:val="00445022"/>
    <w:rsid w:val="00460288"/>
    <w:rsid w:val="00475E90"/>
    <w:rsid w:val="004A2B6D"/>
    <w:rsid w:val="004F4CFD"/>
    <w:rsid w:val="00594A12"/>
    <w:rsid w:val="00656D0F"/>
    <w:rsid w:val="00671C23"/>
    <w:rsid w:val="006E040E"/>
    <w:rsid w:val="007175AD"/>
    <w:rsid w:val="0075642D"/>
    <w:rsid w:val="00782BAF"/>
    <w:rsid w:val="008D6ACF"/>
    <w:rsid w:val="00922F9F"/>
    <w:rsid w:val="009D518A"/>
    <w:rsid w:val="00A0677A"/>
    <w:rsid w:val="00A07E9C"/>
    <w:rsid w:val="00AB0C53"/>
    <w:rsid w:val="00B06F76"/>
    <w:rsid w:val="00B812A4"/>
    <w:rsid w:val="00C70675"/>
    <w:rsid w:val="00C85754"/>
    <w:rsid w:val="00CA5B60"/>
    <w:rsid w:val="00D27EA2"/>
    <w:rsid w:val="00E506D9"/>
    <w:rsid w:val="00F64323"/>
    <w:rsid w:val="00F91940"/>
    <w:rsid w:val="00FC7A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BAF"/>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ACF"/>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8D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CF"/>
    <w:rPr>
      <w:rFonts w:ascii="Tahoma" w:hAnsi="Tahoma" w:cs="Tahoma"/>
      <w:sz w:val="16"/>
      <w:szCs w:val="16"/>
    </w:rPr>
  </w:style>
  <w:style w:type="paragraph" w:styleId="ListParagraph">
    <w:name w:val="List Paragraph"/>
    <w:basedOn w:val="Normal"/>
    <w:uiPriority w:val="34"/>
    <w:qFormat/>
    <w:rsid w:val="00AB0C53"/>
    <w:pPr>
      <w:ind w:left="720"/>
      <w:contextualSpacing/>
    </w:pPr>
  </w:style>
  <w:style w:type="character" w:styleId="Strong">
    <w:name w:val="Strong"/>
    <w:basedOn w:val="DefaultParagraphFont"/>
    <w:uiPriority w:val="22"/>
    <w:qFormat/>
    <w:rsid w:val="00AB0C53"/>
    <w:rPr>
      <w:b/>
      <w:bCs/>
    </w:rPr>
  </w:style>
  <w:style w:type="paragraph" w:styleId="Header">
    <w:name w:val="header"/>
    <w:basedOn w:val="Normal"/>
    <w:link w:val="HeaderChar"/>
    <w:uiPriority w:val="99"/>
    <w:unhideWhenUsed/>
    <w:rsid w:val="00263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B2"/>
  </w:style>
  <w:style w:type="paragraph" w:styleId="Footer">
    <w:name w:val="footer"/>
    <w:basedOn w:val="Normal"/>
    <w:link w:val="FooterChar"/>
    <w:uiPriority w:val="99"/>
    <w:unhideWhenUsed/>
    <w:rsid w:val="00263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B2"/>
  </w:style>
  <w:style w:type="character" w:customStyle="1" w:styleId="Heading2Char">
    <w:name w:val="Heading 2 Char"/>
    <w:basedOn w:val="DefaultParagraphFont"/>
    <w:link w:val="Heading2"/>
    <w:uiPriority w:val="9"/>
    <w:rsid w:val="00782BAF"/>
    <w:rPr>
      <w:rFonts w:eastAsia="Times New Roman" w:cs="Times New Roman"/>
      <w:b/>
      <w:bCs/>
      <w:sz w:val="36"/>
      <w:szCs w:val="36"/>
      <w:lang w:eastAsia="vi-VN"/>
    </w:rPr>
  </w:style>
  <w:style w:type="character" w:customStyle="1" w:styleId="apple-converted-space">
    <w:name w:val="apple-converted-space"/>
    <w:basedOn w:val="DefaultParagraphFont"/>
    <w:rsid w:val="00782BAF"/>
  </w:style>
  <w:style w:type="character" w:styleId="Emphasis">
    <w:name w:val="Emphasis"/>
    <w:basedOn w:val="DefaultParagraphFont"/>
    <w:uiPriority w:val="20"/>
    <w:qFormat/>
    <w:rsid w:val="00B812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BAF"/>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ACF"/>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8D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CF"/>
    <w:rPr>
      <w:rFonts w:ascii="Tahoma" w:hAnsi="Tahoma" w:cs="Tahoma"/>
      <w:sz w:val="16"/>
      <w:szCs w:val="16"/>
    </w:rPr>
  </w:style>
  <w:style w:type="paragraph" w:styleId="ListParagraph">
    <w:name w:val="List Paragraph"/>
    <w:basedOn w:val="Normal"/>
    <w:uiPriority w:val="34"/>
    <w:qFormat/>
    <w:rsid w:val="00AB0C53"/>
    <w:pPr>
      <w:ind w:left="720"/>
      <w:contextualSpacing/>
    </w:pPr>
  </w:style>
  <w:style w:type="character" w:styleId="Strong">
    <w:name w:val="Strong"/>
    <w:basedOn w:val="DefaultParagraphFont"/>
    <w:uiPriority w:val="22"/>
    <w:qFormat/>
    <w:rsid w:val="00AB0C53"/>
    <w:rPr>
      <w:b/>
      <w:bCs/>
    </w:rPr>
  </w:style>
  <w:style w:type="paragraph" w:styleId="Header">
    <w:name w:val="header"/>
    <w:basedOn w:val="Normal"/>
    <w:link w:val="HeaderChar"/>
    <w:uiPriority w:val="99"/>
    <w:unhideWhenUsed/>
    <w:rsid w:val="00263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B2"/>
  </w:style>
  <w:style w:type="paragraph" w:styleId="Footer">
    <w:name w:val="footer"/>
    <w:basedOn w:val="Normal"/>
    <w:link w:val="FooterChar"/>
    <w:uiPriority w:val="99"/>
    <w:unhideWhenUsed/>
    <w:rsid w:val="00263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B2"/>
  </w:style>
  <w:style w:type="character" w:customStyle="1" w:styleId="Heading2Char">
    <w:name w:val="Heading 2 Char"/>
    <w:basedOn w:val="DefaultParagraphFont"/>
    <w:link w:val="Heading2"/>
    <w:uiPriority w:val="9"/>
    <w:rsid w:val="00782BAF"/>
    <w:rPr>
      <w:rFonts w:eastAsia="Times New Roman" w:cs="Times New Roman"/>
      <w:b/>
      <w:bCs/>
      <w:sz w:val="36"/>
      <w:szCs w:val="36"/>
      <w:lang w:eastAsia="vi-VN"/>
    </w:rPr>
  </w:style>
  <w:style w:type="character" w:customStyle="1" w:styleId="apple-converted-space">
    <w:name w:val="apple-converted-space"/>
    <w:basedOn w:val="DefaultParagraphFont"/>
    <w:rsid w:val="00782BAF"/>
  </w:style>
  <w:style w:type="character" w:styleId="Emphasis">
    <w:name w:val="Emphasis"/>
    <w:basedOn w:val="DefaultParagraphFont"/>
    <w:uiPriority w:val="20"/>
    <w:qFormat/>
    <w:rsid w:val="00B81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4657">
      <w:bodyDiv w:val="1"/>
      <w:marLeft w:val="0"/>
      <w:marRight w:val="0"/>
      <w:marTop w:val="0"/>
      <w:marBottom w:val="0"/>
      <w:divBdr>
        <w:top w:val="none" w:sz="0" w:space="0" w:color="auto"/>
        <w:left w:val="none" w:sz="0" w:space="0" w:color="auto"/>
        <w:bottom w:val="none" w:sz="0" w:space="0" w:color="auto"/>
        <w:right w:val="none" w:sz="0" w:space="0" w:color="auto"/>
      </w:divBdr>
    </w:div>
    <w:div w:id="479152961">
      <w:bodyDiv w:val="1"/>
      <w:marLeft w:val="0"/>
      <w:marRight w:val="0"/>
      <w:marTop w:val="0"/>
      <w:marBottom w:val="0"/>
      <w:divBdr>
        <w:top w:val="none" w:sz="0" w:space="0" w:color="auto"/>
        <w:left w:val="none" w:sz="0" w:space="0" w:color="auto"/>
        <w:bottom w:val="none" w:sz="0" w:space="0" w:color="auto"/>
        <w:right w:val="none" w:sz="0" w:space="0" w:color="auto"/>
      </w:divBdr>
    </w:div>
    <w:div w:id="862092908">
      <w:bodyDiv w:val="1"/>
      <w:marLeft w:val="0"/>
      <w:marRight w:val="0"/>
      <w:marTop w:val="0"/>
      <w:marBottom w:val="0"/>
      <w:divBdr>
        <w:top w:val="none" w:sz="0" w:space="0" w:color="auto"/>
        <w:left w:val="none" w:sz="0" w:space="0" w:color="auto"/>
        <w:bottom w:val="none" w:sz="0" w:space="0" w:color="auto"/>
        <w:right w:val="none" w:sz="0" w:space="0" w:color="auto"/>
      </w:divBdr>
    </w:div>
    <w:div w:id="92873876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48">
          <w:marLeft w:val="0"/>
          <w:marRight w:val="0"/>
          <w:marTop w:val="0"/>
          <w:marBottom w:val="375"/>
          <w:divBdr>
            <w:top w:val="none" w:sz="0" w:space="0" w:color="auto"/>
            <w:left w:val="none" w:sz="0" w:space="0" w:color="auto"/>
            <w:bottom w:val="none" w:sz="0" w:space="0" w:color="auto"/>
            <w:right w:val="none" w:sz="0" w:space="0" w:color="auto"/>
          </w:divBdr>
          <w:divsChild>
            <w:div w:id="1256740920">
              <w:marLeft w:val="0"/>
              <w:marRight w:val="0"/>
              <w:marTop w:val="0"/>
              <w:marBottom w:val="0"/>
              <w:divBdr>
                <w:top w:val="none" w:sz="0" w:space="0" w:color="auto"/>
                <w:left w:val="none" w:sz="0" w:space="0" w:color="auto"/>
                <w:bottom w:val="none" w:sz="0" w:space="0" w:color="auto"/>
                <w:right w:val="none" w:sz="0" w:space="0" w:color="auto"/>
              </w:divBdr>
            </w:div>
          </w:divsChild>
        </w:div>
        <w:div w:id="1948387681">
          <w:marLeft w:val="0"/>
          <w:marRight w:val="0"/>
          <w:marTop w:val="0"/>
          <w:marBottom w:val="150"/>
          <w:divBdr>
            <w:top w:val="none" w:sz="0" w:space="0" w:color="auto"/>
            <w:left w:val="none" w:sz="0" w:space="0" w:color="auto"/>
            <w:bottom w:val="none" w:sz="0" w:space="0" w:color="auto"/>
            <w:right w:val="none" w:sz="0" w:space="0" w:color="auto"/>
          </w:divBdr>
        </w:div>
      </w:divsChild>
    </w:div>
    <w:div w:id="955789584">
      <w:bodyDiv w:val="1"/>
      <w:marLeft w:val="0"/>
      <w:marRight w:val="0"/>
      <w:marTop w:val="0"/>
      <w:marBottom w:val="0"/>
      <w:divBdr>
        <w:top w:val="none" w:sz="0" w:space="0" w:color="auto"/>
        <w:left w:val="none" w:sz="0" w:space="0" w:color="auto"/>
        <w:bottom w:val="none" w:sz="0" w:space="0" w:color="auto"/>
        <w:right w:val="none" w:sz="0" w:space="0" w:color="auto"/>
      </w:divBdr>
      <w:divsChild>
        <w:div w:id="2065448305">
          <w:marLeft w:val="547"/>
          <w:marRight w:val="0"/>
          <w:marTop w:val="182"/>
          <w:marBottom w:val="0"/>
          <w:divBdr>
            <w:top w:val="none" w:sz="0" w:space="0" w:color="auto"/>
            <w:left w:val="none" w:sz="0" w:space="0" w:color="auto"/>
            <w:bottom w:val="none" w:sz="0" w:space="0" w:color="auto"/>
            <w:right w:val="none" w:sz="0" w:space="0" w:color="auto"/>
          </w:divBdr>
        </w:div>
        <w:div w:id="115216497">
          <w:marLeft w:val="547"/>
          <w:marRight w:val="0"/>
          <w:marTop w:val="182"/>
          <w:marBottom w:val="0"/>
          <w:divBdr>
            <w:top w:val="none" w:sz="0" w:space="0" w:color="auto"/>
            <w:left w:val="none" w:sz="0" w:space="0" w:color="auto"/>
            <w:bottom w:val="none" w:sz="0" w:space="0" w:color="auto"/>
            <w:right w:val="none" w:sz="0" w:space="0" w:color="auto"/>
          </w:divBdr>
        </w:div>
        <w:div w:id="171455753">
          <w:marLeft w:val="547"/>
          <w:marRight w:val="0"/>
          <w:marTop w:val="182"/>
          <w:marBottom w:val="0"/>
          <w:divBdr>
            <w:top w:val="none" w:sz="0" w:space="0" w:color="auto"/>
            <w:left w:val="none" w:sz="0" w:space="0" w:color="auto"/>
            <w:bottom w:val="none" w:sz="0" w:space="0" w:color="auto"/>
            <w:right w:val="none" w:sz="0" w:space="0" w:color="auto"/>
          </w:divBdr>
        </w:div>
      </w:divsChild>
    </w:div>
    <w:div w:id="1003553543">
      <w:bodyDiv w:val="1"/>
      <w:marLeft w:val="0"/>
      <w:marRight w:val="0"/>
      <w:marTop w:val="0"/>
      <w:marBottom w:val="0"/>
      <w:divBdr>
        <w:top w:val="none" w:sz="0" w:space="0" w:color="auto"/>
        <w:left w:val="none" w:sz="0" w:space="0" w:color="auto"/>
        <w:bottom w:val="none" w:sz="0" w:space="0" w:color="auto"/>
        <w:right w:val="none" w:sz="0" w:space="0" w:color="auto"/>
      </w:divBdr>
    </w:div>
    <w:div w:id="1108507095">
      <w:bodyDiv w:val="1"/>
      <w:marLeft w:val="0"/>
      <w:marRight w:val="0"/>
      <w:marTop w:val="0"/>
      <w:marBottom w:val="0"/>
      <w:divBdr>
        <w:top w:val="none" w:sz="0" w:space="0" w:color="auto"/>
        <w:left w:val="none" w:sz="0" w:space="0" w:color="auto"/>
        <w:bottom w:val="none" w:sz="0" w:space="0" w:color="auto"/>
        <w:right w:val="none" w:sz="0" w:space="0" w:color="auto"/>
      </w:divBdr>
      <w:divsChild>
        <w:div w:id="1625233760">
          <w:marLeft w:val="547"/>
          <w:marRight w:val="0"/>
          <w:marTop w:val="158"/>
          <w:marBottom w:val="0"/>
          <w:divBdr>
            <w:top w:val="none" w:sz="0" w:space="0" w:color="auto"/>
            <w:left w:val="none" w:sz="0" w:space="0" w:color="auto"/>
            <w:bottom w:val="none" w:sz="0" w:space="0" w:color="auto"/>
            <w:right w:val="none" w:sz="0" w:space="0" w:color="auto"/>
          </w:divBdr>
        </w:div>
        <w:div w:id="634138282">
          <w:marLeft w:val="547"/>
          <w:marRight w:val="0"/>
          <w:marTop w:val="158"/>
          <w:marBottom w:val="0"/>
          <w:divBdr>
            <w:top w:val="none" w:sz="0" w:space="0" w:color="auto"/>
            <w:left w:val="none" w:sz="0" w:space="0" w:color="auto"/>
            <w:bottom w:val="none" w:sz="0" w:space="0" w:color="auto"/>
            <w:right w:val="none" w:sz="0" w:space="0" w:color="auto"/>
          </w:divBdr>
        </w:div>
        <w:div w:id="2019964670">
          <w:marLeft w:val="547"/>
          <w:marRight w:val="0"/>
          <w:marTop w:val="158"/>
          <w:marBottom w:val="0"/>
          <w:divBdr>
            <w:top w:val="none" w:sz="0" w:space="0" w:color="auto"/>
            <w:left w:val="none" w:sz="0" w:space="0" w:color="auto"/>
            <w:bottom w:val="none" w:sz="0" w:space="0" w:color="auto"/>
            <w:right w:val="none" w:sz="0" w:space="0" w:color="auto"/>
          </w:divBdr>
        </w:div>
      </w:divsChild>
    </w:div>
    <w:div w:id="1191795570">
      <w:bodyDiv w:val="1"/>
      <w:marLeft w:val="0"/>
      <w:marRight w:val="0"/>
      <w:marTop w:val="0"/>
      <w:marBottom w:val="0"/>
      <w:divBdr>
        <w:top w:val="none" w:sz="0" w:space="0" w:color="auto"/>
        <w:left w:val="none" w:sz="0" w:space="0" w:color="auto"/>
        <w:bottom w:val="none" w:sz="0" w:space="0" w:color="auto"/>
        <w:right w:val="none" w:sz="0" w:space="0" w:color="auto"/>
      </w:divBdr>
    </w:div>
    <w:div w:id="1198197380">
      <w:bodyDiv w:val="1"/>
      <w:marLeft w:val="0"/>
      <w:marRight w:val="0"/>
      <w:marTop w:val="0"/>
      <w:marBottom w:val="0"/>
      <w:divBdr>
        <w:top w:val="none" w:sz="0" w:space="0" w:color="auto"/>
        <w:left w:val="none" w:sz="0" w:space="0" w:color="auto"/>
        <w:bottom w:val="none" w:sz="0" w:space="0" w:color="auto"/>
        <w:right w:val="none" w:sz="0" w:space="0" w:color="auto"/>
      </w:divBdr>
    </w:div>
    <w:div w:id="1263489063">
      <w:bodyDiv w:val="1"/>
      <w:marLeft w:val="0"/>
      <w:marRight w:val="0"/>
      <w:marTop w:val="0"/>
      <w:marBottom w:val="0"/>
      <w:divBdr>
        <w:top w:val="none" w:sz="0" w:space="0" w:color="auto"/>
        <w:left w:val="none" w:sz="0" w:space="0" w:color="auto"/>
        <w:bottom w:val="none" w:sz="0" w:space="0" w:color="auto"/>
        <w:right w:val="none" w:sz="0" w:space="0" w:color="auto"/>
      </w:divBdr>
    </w:div>
    <w:div w:id="1412198203">
      <w:bodyDiv w:val="1"/>
      <w:marLeft w:val="0"/>
      <w:marRight w:val="0"/>
      <w:marTop w:val="0"/>
      <w:marBottom w:val="0"/>
      <w:divBdr>
        <w:top w:val="none" w:sz="0" w:space="0" w:color="auto"/>
        <w:left w:val="none" w:sz="0" w:space="0" w:color="auto"/>
        <w:bottom w:val="none" w:sz="0" w:space="0" w:color="auto"/>
        <w:right w:val="none" w:sz="0" w:space="0" w:color="auto"/>
      </w:divBdr>
    </w:div>
    <w:div w:id="1496842765">
      <w:bodyDiv w:val="1"/>
      <w:marLeft w:val="0"/>
      <w:marRight w:val="0"/>
      <w:marTop w:val="0"/>
      <w:marBottom w:val="0"/>
      <w:divBdr>
        <w:top w:val="none" w:sz="0" w:space="0" w:color="auto"/>
        <w:left w:val="none" w:sz="0" w:space="0" w:color="auto"/>
        <w:bottom w:val="none" w:sz="0" w:space="0" w:color="auto"/>
        <w:right w:val="none" w:sz="0" w:space="0" w:color="auto"/>
      </w:divBdr>
      <w:divsChild>
        <w:div w:id="293410953">
          <w:marLeft w:val="547"/>
          <w:marRight w:val="0"/>
          <w:marTop w:val="163"/>
          <w:marBottom w:val="0"/>
          <w:divBdr>
            <w:top w:val="none" w:sz="0" w:space="0" w:color="auto"/>
            <w:left w:val="none" w:sz="0" w:space="0" w:color="auto"/>
            <w:bottom w:val="none" w:sz="0" w:space="0" w:color="auto"/>
            <w:right w:val="none" w:sz="0" w:space="0" w:color="auto"/>
          </w:divBdr>
        </w:div>
      </w:divsChild>
    </w:div>
    <w:div w:id="1583030606">
      <w:bodyDiv w:val="1"/>
      <w:marLeft w:val="0"/>
      <w:marRight w:val="0"/>
      <w:marTop w:val="0"/>
      <w:marBottom w:val="0"/>
      <w:divBdr>
        <w:top w:val="none" w:sz="0" w:space="0" w:color="auto"/>
        <w:left w:val="none" w:sz="0" w:space="0" w:color="auto"/>
        <w:bottom w:val="none" w:sz="0" w:space="0" w:color="auto"/>
        <w:right w:val="none" w:sz="0" w:space="0" w:color="auto"/>
      </w:divBdr>
    </w:div>
    <w:div w:id="1760172569">
      <w:bodyDiv w:val="1"/>
      <w:marLeft w:val="0"/>
      <w:marRight w:val="0"/>
      <w:marTop w:val="0"/>
      <w:marBottom w:val="0"/>
      <w:divBdr>
        <w:top w:val="none" w:sz="0" w:space="0" w:color="auto"/>
        <w:left w:val="none" w:sz="0" w:space="0" w:color="auto"/>
        <w:bottom w:val="none" w:sz="0" w:space="0" w:color="auto"/>
        <w:right w:val="none" w:sz="0" w:space="0" w:color="auto"/>
      </w:divBdr>
    </w:div>
    <w:div w:id="1767073888">
      <w:bodyDiv w:val="1"/>
      <w:marLeft w:val="0"/>
      <w:marRight w:val="0"/>
      <w:marTop w:val="0"/>
      <w:marBottom w:val="0"/>
      <w:divBdr>
        <w:top w:val="none" w:sz="0" w:space="0" w:color="auto"/>
        <w:left w:val="none" w:sz="0" w:space="0" w:color="auto"/>
        <w:bottom w:val="none" w:sz="0" w:space="0" w:color="auto"/>
        <w:right w:val="none" w:sz="0" w:space="0" w:color="auto"/>
      </w:divBdr>
      <w:divsChild>
        <w:div w:id="1168709790">
          <w:marLeft w:val="547"/>
          <w:marRight w:val="0"/>
          <w:marTop w:val="192"/>
          <w:marBottom w:val="0"/>
          <w:divBdr>
            <w:top w:val="none" w:sz="0" w:space="0" w:color="auto"/>
            <w:left w:val="none" w:sz="0" w:space="0" w:color="auto"/>
            <w:bottom w:val="none" w:sz="0" w:space="0" w:color="auto"/>
            <w:right w:val="none" w:sz="0" w:space="0" w:color="auto"/>
          </w:divBdr>
        </w:div>
      </w:divsChild>
    </w:div>
    <w:div w:id="1796172411">
      <w:bodyDiv w:val="1"/>
      <w:marLeft w:val="0"/>
      <w:marRight w:val="0"/>
      <w:marTop w:val="0"/>
      <w:marBottom w:val="0"/>
      <w:divBdr>
        <w:top w:val="none" w:sz="0" w:space="0" w:color="auto"/>
        <w:left w:val="none" w:sz="0" w:space="0" w:color="auto"/>
        <w:bottom w:val="none" w:sz="0" w:space="0" w:color="auto"/>
        <w:right w:val="none" w:sz="0" w:space="0" w:color="auto"/>
      </w:divBdr>
    </w:div>
    <w:div w:id="1806241158">
      <w:bodyDiv w:val="1"/>
      <w:marLeft w:val="0"/>
      <w:marRight w:val="0"/>
      <w:marTop w:val="0"/>
      <w:marBottom w:val="0"/>
      <w:divBdr>
        <w:top w:val="none" w:sz="0" w:space="0" w:color="auto"/>
        <w:left w:val="none" w:sz="0" w:space="0" w:color="auto"/>
        <w:bottom w:val="none" w:sz="0" w:space="0" w:color="auto"/>
        <w:right w:val="none" w:sz="0" w:space="0" w:color="auto"/>
      </w:divBdr>
      <w:divsChild>
        <w:div w:id="1128620264">
          <w:marLeft w:val="547"/>
          <w:marRight w:val="0"/>
          <w:marTop w:val="182"/>
          <w:marBottom w:val="0"/>
          <w:divBdr>
            <w:top w:val="none" w:sz="0" w:space="0" w:color="auto"/>
            <w:left w:val="none" w:sz="0" w:space="0" w:color="auto"/>
            <w:bottom w:val="none" w:sz="0" w:space="0" w:color="auto"/>
            <w:right w:val="none" w:sz="0" w:space="0" w:color="auto"/>
          </w:divBdr>
        </w:div>
        <w:div w:id="656108744">
          <w:marLeft w:val="547"/>
          <w:marRight w:val="0"/>
          <w:marTop w:val="182"/>
          <w:marBottom w:val="0"/>
          <w:divBdr>
            <w:top w:val="none" w:sz="0" w:space="0" w:color="auto"/>
            <w:left w:val="none" w:sz="0" w:space="0" w:color="auto"/>
            <w:bottom w:val="none" w:sz="0" w:space="0" w:color="auto"/>
            <w:right w:val="none" w:sz="0" w:space="0" w:color="auto"/>
          </w:divBdr>
        </w:div>
      </w:divsChild>
    </w:div>
    <w:div w:id="1933852304">
      <w:bodyDiv w:val="1"/>
      <w:marLeft w:val="0"/>
      <w:marRight w:val="0"/>
      <w:marTop w:val="0"/>
      <w:marBottom w:val="0"/>
      <w:divBdr>
        <w:top w:val="none" w:sz="0" w:space="0" w:color="auto"/>
        <w:left w:val="none" w:sz="0" w:space="0" w:color="auto"/>
        <w:bottom w:val="none" w:sz="0" w:space="0" w:color="auto"/>
        <w:right w:val="none" w:sz="0" w:space="0" w:color="auto"/>
      </w:divBdr>
    </w:div>
    <w:div w:id="1944915217">
      <w:bodyDiv w:val="1"/>
      <w:marLeft w:val="0"/>
      <w:marRight w:val="0"/>
      <w:marTop w:val="0"/>
      <w:marBottom w:val="0"/>
      <w:divBdr>
        <w:top w:val="none" w:sz="0" w:space="0" w:color="auto"/>
        <w:left w:val="none" w:sz="0" w:space="0" w:color="auto"/>
        <w:bottom w:val="none" w:sz="0" w:space="0" w:color="auto"/>
        <w:right w:val="none" w:sz="0" w:space="0" w:color="auto"/>
      </w:divBdr>
      <w:divsChild>
        <w:div w:id="906039824">
          <w:marLeft w:val="547"/>
          <w:marRight w:val="0"/>
          <w:marTop w:val="192"/>
          <w:marBottom w:val="0"/>
          <w:divBdr>
            <w:top w:val="none" w:sz="0" w:space="0" w:color="auto"/>
            <w:left w:val="none" w:sz="0" w:space="0" w:color="auto"/>
            <w:bottom w:val="none" w:sz="0" w:space="0" w:color="auto"/>
            <w:right w:val="none" w:sz="0" w:space="0" w:color="auto"/>
          </w:divBdr>
        </w:div>
      </w:divsChild>
    </w:div>
    <w:div w:id="21391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2</cp:revision>
  <dcterms:created xsi:type="dcterms:W3CDTF">2021-09-22T09:45:00Z</dcterms:created>
  <dcterms:modified xsi:type="dcterms:W3CDTF">2021-09-22T09:45:00Z</dcterms:modified>
</cp:coreProperties>
</file>