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D44A5B" w:rsidRPr="00D44A5B" w14:paraId="60FFBF13" w14:textId="77777777" w:rsidTr="001E692F">
        <w:tc>
          <w:tcPr>
            <w:tcW w:w="3652" w:type="dxa"/>
          </w:tcPr>
          <w:p w14:paraId="0FD811FF" w14:textId="77777777" w:rsidR="00523ABA" w:rsidRPr="00D44A5B" w:rsidRDefault="00523ABA" w:rsidP="00345264">
            <w:pPr>
              <w:jc w:val="center"/>
              <w:rPr>
                <w:b/>
                <w:color w:val="0D0D0D" w:themeColor="text1" w:themeTint="F2"/>
                <w:sz w:val="26"/>
                <w:szCs w:val="28"/>
              </w:rPr>
            </w:pPr>
            <w:r w:rsidRPr="00D44A5B">
              <w:rPr>
                <w:b/>
                <w:color w:val="0D0D0D" w:themeColor="text1" w:themeTint="F2"/>
                <w:sz w:val="26"/>
                <w:szCs w:val="28"/>
              </w:rPr>
              <w:t xml:space="preserve">ỦY BAN NHÂN DÂN </w:t>
            </w:r>
          </w:p>
          <w:p w14:paraId="6F372B1E" w14:textId="77777777" w:rsidR="005103F5" w:rsidRPr="00D44A5B" w:rsidRDefault="00523ABA" w:rsidP="00345264">
            <w:pPr>
              <w:jc w:val="center"/>
              <w:rPr>
                <w:b/>
                <w:bCs/>
                <w:color w:val="0D0D0D" w:themeColor="text1" w:themeTint="F2"/>
                <w:sz w:val="26"/>
                <w:szCs w:val="28"/>
              </w:rPr>
            </w:pPr>
            <w:r w:rsidRPr="00D44A5B">
              <w:rPr>
                <w:b/>
                <w:color w:val="0D0D0D" w:themeColor="text1" w:themeTint="F2"/>
                <w:sz w:val="26"/>
                <w:szCs w:val="28"/>
              </w:rPr>
              <w:t>TỈNH LÀO CAI</w:t>
            </w:r>
          </w:p>
          <w:p w14:paraId="327E02AE" w14:textId="77777777" w:rsidR="005103F5" w:rsidRPr="00D44A5B" w:rsidRDefault="008C05C3" w:rsidP="00523ABA">
            <w:pPr>
              <w:spacing w:before="240"/>
              <w:jc w:val="center"/>
              <w:rPr>
                <w:b/>
                <w:color w:val="0D0D0D" w:themeColor="text1" w:themeTint="F2"/>
                <w:sz w:val="27"/>
                <w:szCs w:val="27"/>
              </w:rPr>
            </w:pPr>
            <w:r w:rsidRPr="00D44A5B">
              <w:rPr>
                <w:b/>
                <w:bCs/>
                <w:noProof/>
                <w:color w:val="0D0D0D" w:themeColor="text1" w:themeTint="F2"/>
                <w:szCs w:val="28"/>
              </w:rPr>
              <mc:AlternateContent>
                <mc:Choice Requires="wps">
                  <w:drawing>
                    <wp:anchor distT="4294967294" distB="4294967294" distL="114300" distR="114300" simplePos="0" relativeHeight="251657728" behindDoc="0" locked="0" layoutInCell="1" allowOverlap="1" wp14:anchorId="51A37849" wp14:editId="074A6A14">
                      <wp:simplePos x="0" y="0"/>
                      <wp:positionH relativeFrom="column">
                        <wp:posOffset>558165</wp:posOffset>
                      </wp:positionH>
                      <wp:positionV relativeFrom="paragraph">
                        <wp:posOffset>74930</wp:posOffset>
                      </wp:positionV>
                      <wp:extent cx="1104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D1D3D"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95pt,5.9pt" to="13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"/>
                  </w:pict>
                </mc:Fallback>
              </mc:AlternateContent>
            </w:r>
            <w:r w:rsidR="005103F5" w:rsidRPr="00D44A5B">
              <w:rPr>
                <w:color w:val="0D0D0D" w:themeColor="text1" w:themeTint="F2"/>
                <w:szCs w:val="28"/>
              </w:rPr>
              <w:t>Số:          /BC-</w:t>
            </w:r>
            <w:r w:rsidR="00523ABA" w:rsidRPr="00D44A5B">
              <w:rPr>
                <w:color w:val="0D0D0D" w:themeColor="text1" w:themeTint="F2"/>
                <w:szCs w:val="28"/>
              </w:rPr>
              <w:t>UBND</w:t>
            </w:r>
          </w:p>
        </w:tc>
        <w:tc>
          <w:tcPr>
            <w:tcW w:w="5954" w:type="dxa"/>
          </w:tcPr>
          <w:p w14:paraId="27398C87" w14:textId="77777777" w:rsidR="005103F5" w:rsidRPr="00D44A5B" w:rsidRDefault="005103F5" w:rsidP="00345264">
            <w:pPr>
              <w:jc w:val="center"/>
              <w:rPr>
                <w:b/>
                <w:bCs/>
                <w:color w:val="0D0D0D" w:themeColor="text1" w:themeTint="F2"/>
                <w:sz w:val="26"/>
                <w:szCs w:val="28"/>
              </w:rPr>
            </w:pPr>
            <w:r w:rsidRPr="00D44A5B">
              <w:rPr>
                <w:b/>
                <w:bCs/>
                <w:color w:val="0D0D0D" w:themeColor="text1" w:themeTint="F2"/>
                <w:sz w:val="26"/>
                <w:szCs w:val="28"/>
              </w:rPr>
              <w:t>CỘNG HÒA XÃ HỘI CHỦ NGHĨA VIỆT NAM</w:t>
            </w:r>
          </w:p>
          <w:p w14:paraId="65D0DD2D" w14:textId="77777777" w:rsidR="005103F5" w:rsidRPr="00D44A5B" w:rsidRDefault="005103F5" w:rsidP="005103F5">
            <w:pPr>
              <w:jc w:val="center"/>
              <w:rPr>
                <w:b/>
                <w:bCs/>
                <w:color w:val="0D0D0D" w:themeColor="text1" w:themeTint="F2"/>
                <w:szCs w:val="28"/>
              </w:rPr>
            </w:pPr>
            <w:r w:rsidRPr="00D44A5B">
              <w:rPr>
                <w:b/>
                <w:bCs/>
                <w:color w:val="0D0D0D" w:themeColor="text1" w:themeTint="F2"/>
                <w:sz w:val="28"/>
                <w:szCs w:val="28"/>
              </w:rPr>
              <w:t xml:space="preserve">Độc lập - Tự do - Hạnh </w:t>
            </w:r>
            <w:r w:rsidRPr="00D44A5B">
              <w:rPr>
                <w:b/>
                <w:bCs/>
                <w:color w:val="0D0D0D" w:themeColor="text1" w:themeTint="F2"/>
                <w:szCs w:val="28"/>
              </w:rPr>
              <w:t>phúc</w:t>
            </w:r>
          </w:p>
          <w:p w14:paraId="18C1E1CA" w14:textId="77777777" w:rsidR="005103F5" w:rsidRPr="00D44A5B" w:rsidRDefault="008C05C3" w:rsidP="008C05C3">
            <w:pPr>
              <w:spacing w:before="160"/>
              <w:jc w:val="center"/>
              <w:rPr>
                <w:b/>
                <w:color w:val="0D0D0D" w:themeColor="text1" w:themeTint="F2"/>
                <w:sz w:val="27"/>
                <w:szCs w:val="27"/>
              </w:rPr>
            </w:pPr>
            <w:r w:rsidRPr="00D44A5B">
              <w:rPr>
                <w:b/>
                <w:bCs/>
                <w:noProof/>
                <w:color w:val="0D0D0D" w:themeColor="text1" w:themeTint="F2"/>
                <w:szCs w:val="28"/>
              </w:rPr>
              <mc:AlternateContent>
                <mc:Choice Requires="wps">
                  <w:drawing>
                    <wp:anchor distT="4294967294" distB="4294967294" distL="114300" distR="114300" simplePos="0" relativeHeight="251659776" behindDoc="0" locked="0" layoutInCell="1" allowOverlap="1" wp14:anchorId="4CD447C6" wp14:editId="06D24DDA">
                      <wp:simplePos x="0" y="0"/>
                      <wp:positionH relativeFrom="column">
                        <wp:posOffset>793115</wp:posOffset>
                      </wp:positionH>
                      <wp:positionV relativeFrom="paragraph">
                        <wp:posOffset>52705</wp:posOffset>
                      </wp:positionV>
                      <wp:extent cx="19926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7243" id="Straight Connector 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45pt,4.15pt" to="219.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"/>
                  </w:pict>
                </mc:Fallback>
              </mc:AlternateContent>
            </w:r>
            <w:r w:rsidR="006C13C0" w:rsidRPr="00D44A5B">
              <w:rPr>
                <w:i/>
                <w:iCs/>
                <w:color w:val="0D0D0D" w:themeColor="text1" w:themeTint="F2"/>
                <w:sz w:val="26"/>
                <w:szCs w:val="28"/>
              </w:rPr>
              <w:t>Lào Cai</w:t>
            </w:r>
            <w:r w:rsidR="005103F5" w:rsidRPr="00D44A5B">
              <w:rPr>
                <w:i/>
                <w:iCs/>
                <w:color w:val="0D0D0D" w:themeColor="text1" w:themeTint="F2"/>
                <w:sz w:val="26"/>
                <w:szCs w:val="28"/>
              </w:rPr>
              <w:t xml:space="preserve">, ngày  </w:t>
            </w:r>
            <w:r w:rsidR="007703B4" w:rsidRPr="00D44A5B">
              <w:rPr>
                <w:i/>
                <w:iCs/>
                <w:color w:val="0D0D0D" w:themeColor="text1" w:themeTint="F2"/>
                <w:sz w:val="26"/>
                <w:szCs w:val="28"/>
              </w:rPr>
              <w:t xml:space="preserve">   tháng </w:t>
            </w:r>
            <w:r w:rsidR="00523ABA" w:rsidRPr="00D44A5B">
              <w:rPr>
                <w:i/>
                <w:iCs/>
                <w:color w:val="0D0D0D" w:themeColor="text1" w:themeTint="F2"/>
                <w:sz w:val="26"/>
                <w:szCs w:val="28"/>
              </w:rPr>
              <w:t xml:space="preserve">      </w:t>
            </w:r>
            <w:r w:rsidR="005103F5" w:rsidRPr="00D44A5B">
              <w:rPr>
                <w:i/>
                <w:iCs/>
                <w:color w:val="0D0D0D" w:themeColor="text1" w:themeTint="F2"/>
                <w:sz w:val="26"/>
                <w:szCs w:val="28"/>
              </w:rPr>
              <w:t xml:space="preserve">năm </w:t>
            </w:r>
            <w:r w:rsidR="006C13C0" w:rsidRPr="00D44A5B">
              <w:rPr>
                <w:i/>
                <w:iCs/>
                <w:color w:val="0D0D0D" w:themeColor="text1" w:themeTint="F2"/>
                <w:sz w:val="26"/>
                <w:szCs w:val="28"/>
              </w:rPr>
              <w:t>202</w:t>
            </w:r>
            <w:r>
              <w:rPr>
                <w:i/>
                <w:iCs/>
                <w:color w:val="0D0D0D" w:themeColor="text1" w:themeTint="F2"/>
                <w:sz w:val="26"/>
                <w:szCs w:val="28"/>
              </w:rPr>
              <w:t>1</w:t>
            </w:r>
          </w:p>
        </w:tc>
      </w:tr>
    </w:tbl>
    <w:p w14:paraId="4E521AB0" w14:textId="77777777" w:rsidR="005103F5" w:rsidRPr="00FF5313" w:rsidRDefault="00523ABA" w:rsidP="00523ABA">
      <w:pPr>
        <w:tabs>
          <w:tab w:val="left" w:pos="660"/>
        </w:tabs>
        <w:rPr>
          <w:b/>
          <w:i/>
          <w:color w:val="0D0D0D" w:themeColor="text1" w:themeTint="F2"/>
          <w:sz w:val="27"/>
          <w:szCs w:val="27"/>
        </w:rPr>
      </w:pPr>
      <w:r w:rsidRPr="00D44A5B">
        <w:rPr>
          <w:b/>
          <w:color w:val="0D0D0D" w:themeColor="text1" w:themeTint="F2"/>
          <w:sz w:val="27"/>
          <w:szCs w:val="27"/>
        </w:rPr>
        <w:tab/>
      </w:r>
      <w:r w:rsidR="008C05C3">
        <w:rPr>
          <w:b/>
          <w:color w:val="0D0D0D" w:themeColor="text1" w:themeTint="F2"/>
          <w:sz w:val="27"/>
          <w:szCs w:val="27"/>
        </w:rPr>
        <w:t xml:space="preserve">    </w:t>
      </w:r>
      <w:r w:rsidR="00FF5313" w:rsidRPr="00D44A5B">
        <w:rPr>
          <w:b/>
          <w:color w:val="0D0D0D" w:themeColor="text1" w:themeTint="F2"/>
          <w:sz w:val="27"/>
          <w:szCs w:val="27"/>
        </w:rPr>
        <w:t xml:space="preserve"> </w:t>
      </w:r>
      <w:r w:rsidR="00FF5313" w:rsidRPr="00FF5313">
        <w:rPr>
          <w:b/>
          <w:i/>
          <w:color w:val="0D0D0D" w:themeColor="text1" w:themeTint="F2"/>
          <w:sz w:val="27"/>
          <w:szCs w:val="27"/>
        </w:rPr>
        <w:t>(DỰ THẢO)</w:t>
      </w:r>
    </w:p>
    <w:p w14:paraId="3ED6A329" w14:textId="77777777" w:rsidR="00FF5313" w:rsidRPr="00FF5313" w:rsidRDefault="00FF5313" w:rsidP="00345264">
      <w:pPr>
        <w:jc w:val="center"/>
        <w:rPr>
          <w:b/>
          <w:color w:val="0D0D0D" w:themeColor="text1" w:themeTint="F2"/>
          <w:sz w:val="20"/>
          <w:szCs w:val="27"/>
        </w:rPr>
      </w:pPr>
    </w:p>
    <w:p w14:paraId="4B3E31D6" w14:textId="77777777" w:rsidR="008C05C3" w:rsidRDefault="008C05C3" w:rsidP="00345264">
      <w:pPr>
        <w:pStyle w:val="NormalWeb"/>
        <w:shd w:val="clear" w:color="auto" w:fill="FFFFFF"/>
        <w:spacing w:before="120" w:beforeAutospacing="0" w:after="0" w:afterAutospacing="0" w:line="234" w:lineRule="atLeast"/>
        <w:jc w:val="center"/>
        <w:rPr>
          <w:b/>
          <w:bCs/>
          <w:color w:val="0D0D0D" w:themeColor="text1" w:themeTint="F2"/>
          <w:sz w:val="28"/>
          <w:szCs w:val="28"/>
        </w:rPr>
      </w:pPr>
    </w:p>
    <w:p w14:paraId="2C0AC5B2" w14:textId="77777777" w:rsidR="00345264" w:rsidRPr="00D44A5B" w:rsidRDefault="00345264" w:rsidP="00345264">
      <w:pPr>
        <w:pStyle w:val="NormalWeb"/>
        <w:shd w:val="clear" w:color="auto" w:fill="FFFFFF"/>
        <w:spacing w:before="120" w:beforeAutospacing="0" w:after="0" w:afterAutospacing="0" w:line="234" w:lineRule="atLeast"/>
        <w:jc w:val="center"/>
        <w:rPr>
          <w:b/>
          <w:bCs/>
          <w:color w:val="0D0D0D" w:themeColor="text1" w:themeTint="F2"/>
          <w:sz w:val="28"/>
          <w:szCs w:val="28"/>
        </w:rPr>
      </w:pPr>
      <w:r w:rsidRPr="00D44A5B">
        <w:rPr>
          <w:b/>
          <w:bCs/>
          <w:color w:val="0D0D0D" w:themeColor="text1" w:themeTint="F2"/>
          <w:sz w:val="28"/>
          <w:szCs w:val="28"/>
        </w:rPr>
        <w:t>B</w:t>
      </w:r>
      <w:r w:rsidRPr="00D44A5B">
        <w:rPr>
          <w:b/>
          <w:bCs/>
          <w:color w:val="0D0D0D" w:themeColor="text1" w:themeTint="F2"/>
          <w:sz w:val="28"/>
          <w:szCs w:val="28"/>
          <w:lang w:val="vi-VN"/>
        </w:rPr>
        <w:t>ÁO CÁO TÁC ĐỘNG CỦA CHÍNH SÁCH</w:t>
      </w:r>
    </w:p>
    <w:p w14:paraId="344F072B" w14:textId="38C9C712" w:rsidR="005C3D7E" w:rsidRDefault="005C3D7E" w:rsidP="00CB2F58">
      <w:pPr>
        <w:jc w:val="center"/>
        <w:rPr>
          <w:b/>
          <w:spacing w:val="-4"/>
          <w:sz w:val="28"/>
          <w:szCs w:val="28"/>
        </w:rPr>
      </w:pPr>
      <w:r>
        <w:rPr>
          <w:b/>
          <w:spacing w:val="-4"/>
          <w:sz w:val="28"/>
          <w:szCs w:val="28"/>
        </w:rPr>
        <w:t>Quy định x</w:t>
      </w:r>
      <w:r w:rsidR="008C05C3">
        <w:rPr>
          <w:b/>
          <w:spacing w:val="-4"/>
          <w:sz w:val="28"/>
          <w:szCs w:val="28"/>
        </w:rPr>
        <w:t xml:space="preserve">ét tặng giải thưởng </w:t>
      </w:r>
      <w:r w:rsidR="00121A29" w:rsidRPr="00121A29">
        <w:rPr>
          <w:b/>
          <w:spacing w:val="-4"/>
          <w:sz w:val="28"/>
          <w:szCs w:val="28"/>
        </w:rPr>
        <w:t xml:space="preserve">Doanh nhân tiêu biểu tỉnh Lào Cai </w:t>
      </w:r>
    </w:p>
    <w:p w14:paraId="56D2DDBA" w14:textId="77777777" w:rsidR="00CB2F58" w:rsidRPr="00CB2C0D" w:rsidRDefault="008C05C3" w:rsidP="00CB2F58">
      <w:pPr>
        <w:jc w:val="center"/>
        <w:rPr>
          <w:b/>
          <w:spacing w:val="-4"/>
          <w:sz w:val="28"/>
          <w:szCs w:val="28"/>
        </w:rPr>
      </w:pPr>
      <w:r>
        <w:rPr>
          <w:b/>
          <w:spacing w:val="-4"/>
          <w:sz w:val="28"/>
          <w:szCs w:val="28"/>
        </w:rPr>
        <w:t>giai đoạn 2021-2025</w:t>
      </w:r>
    </w:p>
    <w:p w14:paraId="729111FE" w14:textId="77777777" w:rsidR="00345264" w:rsidRPr="00D44A5B" w:rsidRDefault="00345264" w:rsidP="00345264">
      <w:pPr>
        <w:pStyle w:val="NormalWeb"/>
        <w:shd w:val="clear" w:color="auto" w:fill="FFFFFF"/>
        <w:spacing w:before="0" w:beforeAutospacing="0" w:after="120" w:afterAutospacing="0"/>
        <w:jc w:val="center"/>
        <w:rPr>
          <w:color w:val="0D0D0D" w:themeColor="text1" w:themeTint="F2"/>
          <w:sz w:val="28"/>
          <w:szCs w:val="28"/>
        </w:rPr>
      </w:pPr>
      <w:r w:rsidRPr="00D44A5B">
        <w:rPr>
          <w:b/>
          <w:bCs/>
          <w:noProof/>
          <w:color w:val="0D0D0D" w:themeColor="text1" w:themeTint="F2"/>
          <w:szCs w:val="28"/>
        </w:rPr>
        <mc:AlternateContent>
          <mc:Choice Requires="wps">
            <w:drawing>
              <wp:anchor distT="4294967294" distB="4294967294" distL="114300" distR="114300" simplePos="0" relativeHeight="251661312" behindDoc="0" locked="0" layoutInCell="1" allowOverlap="1" wp14:anchorId="4D014C48" wp14:editId="45D846D0">
                <wp:simplePos x="0" y="0"/>
                <wp:positionH relativeFrom="column">
                  <wp:posOffset>2691765</wp:posOffset>
                </wp:positionH>
                <wp:positionV relativeFrom="paragraph">
                  <wp:posOffset>22225</wp:posOffset>
                </wp:positionV>
                <wp:extent cx="533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B76B1"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95pt,1.75pt" to="253.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"/>
            </w:pict>
          </mc:Fallback>
        </mc:AlternateContent>
      </w:r>
    </w:p>
    <w:p w14:paraId="426C2CEB" w14:textId="77777777" w:rsidR="004D5EE4" w:rsidRDefault="00126B68" w:rsidP="004D5EE4">
      <w:pPr>
        <w:spacing w:before="120"/>
        <w:jc w:val="both"/>
        <w:rPr>
          <w:b/>
          <w:bCs/>
          <w:color w:val="0D0D0D" w:themeColor="text1" w:themeTint="F2"/>
          <w:sz w:val="28"/>
          <w:szCs w:val="28"/>
        </w:rPr>
      </w:pPr>
      <w:r>
        <w:rPr>
          <w:b/>
          <w:bCs/>
          <w:color w:val="0D0D0D" w:themeColor="text1" w:themeTint="F2"/>
          <w:sz w:val="28"/>
          <w:szCs w:val="28"/>
        </w:rPr>
        <w:tab/>
      </w:r>
    </w:p>
    <w:p w14:paraId="4B03FFB9" w14:textId="77777777" w:rsidR="008B69AF" w:rsidRPr="007F6A02" w:rsidRDefault="005C3D7E" w:rsidP="007F6A02">
      <w:pPr>
        <w:spacing w:before="120"/>
        <w:ind w:firstLine="720"/>
        <w:jc w:val="both"/>
        <w:rPr>
          <w:b/>
          <w:bCs/>
          <w:color w:val="0D0D0D" w:themeColor="text1" w:themeTint="F2"/>
          <w:sz w:val="28"/>
          <w:szCs w:val="28"/>
        </w:rPr>
      </w:pPr>
      <w:r w:rsidRPr="007F6A02">
        <w:rPr>
          <w:b/>
          <w:bCs/>
          <w:color w:val="0D0D0D" w:themeColor="text1" w:themeTint="F2"/>
          <w:sz w:val="28"/>
          <w:szCs w:val="28"/>
        </w:rPr>
        <w:t>I.</w:t>
      </w:r>
      <w:r w:rsidRPr="007F6A02">
        <w:rPr>
          <w:rStyle w:val="apple-converted-space"/>
          <w:b/>
          <w:bCs/>
          <w:color w:val="0D0D0D" w:themeColor="text1" w:themeTint="F2"/>
          <w:sz w:val="28"/>
          <w:szCs w:val="28"/>
        </w:rPr>
        <w:t> </w:t>
      </w:r>
      <w:r w:rsidRPr="007F6A02">
        <w:rPr>
          <w:b/>
          <w:bCs/>
          <w:color w:val="0D0D0D" w:themeColor="text1" w:themeTint="F2"/>
          <w:sz w:val="28"/>
          <w:szCs w:val="28"/>
          <w:lang w:val="vi-VN"/>
        </w:rPr>
        <w:t>XÁC ĐỊNH VẤN ĐỀ BẤT CẬP TỔNG QUAN</w:t>
      </w:r>
    </w:p>
    <w:p w14:paraId="73763991" w14:textId="1AF24F83" w:rsidR="007777F7" w:rsidRPr="007F6A02" w:rsidRDefault="007777F7" w:rsidP="007F6A02">
      <w:pPr>
        <w:spacing w:before="120"/>
        <w:ind w:firstLine="720"/>
        <w:jc w:val="both"/>
        <w:rPr>
          <w:b/>
          <w:iCs/>
          <w:color w:val="0D0D0D" w:themeColor="text1" w:themeTint="F2"/>
          <w:sz w:val="28"/>
          <w:szCs w:val="28"/>
          <w:lang w:val="vi-VN"/>
        </w:rPr>
      </w:pPr>
      <w:r w:rsidRPr="007F6A02">
        <w:rPr>
          <w:b/>
          <w:iCs/>
          <w:color w:val="0D0D0D" w:themeColor="text1" w:themeTint="F2"/>
          <w:sz w:val="28"/>
          <w:szCs w:val="28"/>
        </w:rPr>
        <w:t>1.</w:t>
      </w:r>
      <w:r w:rsidRPr="007F6A02">
        <w:rPr>
          <w:rStyle w:val="apple-converted-space"/>
          <w:b/>
          <w:iCs/>
          <w:color w:val="0D0D0D" w:themeColor="text1" w:themeTint="F2"/>
          <w:sz w:val="28"/>
          <w:szCs w:val="28"/>
        </w:rPr>
        <w:t> </w:t>
      </w:r>
      <w:r w:rsidRPr="007F6A02">
        <w:rPr>
          <w:b/>
          <w:iCs/>
          <w:color w:val="0D0D0D" w:themeColor="text1" w:themeTint="F2"/>
          <w:sz w:val="28"/>
          <w:szCs w:val="28"/>
          <w:lang w:val="vi-VN"/>
        </w:rPr>
        <w:t>Bối cảnh xây dự</w:t>
      </w:r>
      <w:r w:rsidRPr="007F6A02">
        <w:rPr>
          <w:b/>
          <w:iCs/>
          <w:color w:val="0D0D0D" w:themeColor="text1" w:themeTint="F2"/>
          <w:sz w:val="28"/>
          <w:szCs w:val="28"/>
        </w:rPr>
        <w:t>n</w:t>
      </w:r>
      <w:r w:rsidRPr="007F6A02">
        <w:rPr>
          <w:b/>
          <w:iCs/>
          <w:color w:val="0D0D0D" w:themeColor="text1" w:themeTint="F2"/>
          <w:sz w:val="28"/>
          <w:szCs w:val="28"/>
          <w:lang w:val="vi-VN"/>
        </w:rPr>
        <w:t>g chính sách</w:t>
      </w:r>
    </w:p>
    <w:p w14:paraId="18AAABA0" w14:textId="4C1FC54F" w:rsidR="005C3A4C" w:rsidRPr="007F6A02" w:rsidRDefault="005C3A4C" w:rsidP="007F6A02">
      <w:pPr>
        <w:spacing w:before="120"/>
        <w:ind w:firstLine="720"/>
        <w:jc w:val="both"/>
        <w:rPr>
          <w:iCs/>
          <w:color w:val="0D0D0D" w:themeColor="text1" w:themeTint="F2"/>
          <w:sz w:val="28"/>
          <w:szCs w:val="28"/>
        </w:rPr>
      </w:pPr>
      <w:bookmarkStart w:id="0" w:name="_Hlk81817571"/>
      <w:r w:rsidRPr="007F6A02">
        <w:rPr>
          <w:iCs/>
          <w:color w:val="0D0D0D" w:themeColor="text1" w:themeTint="F2"/>
          <w:sz w:val="28"/>
          <w:szCs w:val="28"/>
        </w:rPr>
        <w:t xml:space="preserve">Báo cáo chính trị của Ban Chấp hành Đảng bộ tỉnh Lào Cai </w:t>
      </w:r>
      <w:r w:rsidR="00F716D8" w:rsidRPr="007F6A02">
        <w:rPr>
          <w:iCs/>
          <w:color w:val="0D0D0D" w:themeColor="text1" w:themeTint="F2"/>
          <w:sz w:val="28"/>
          <w:szCs w:val="28"/>
        </w:rPr>
        <w:t xml:space="preserve">tại </w:t>
      </w:r>
      <w:r w:rsidRPr="007F6A02">
        <w:rPr>
          <w:iCs/>
          <w:color w:val="0D0D0D" w:themeColor="text1" w:themeTint="F2"/>
          <w:sz w:val="28"/>
          <w:szCs w:val="28"/>
        </w:rPr>
        <w:t xml:space="preserve">Đại hội đại biểu Đảng bộ tỉnh Lào Cai lần thứ XVI, nhiệm kỳ 2020 – 2025 đã </w:t>
      </w:r>
      <w:r w:rsidR="00F716D8" w:rsidRPr="007F6A02">
        <w:rPr>
          <w:iCs/>
          <w:color w:val="0D0D0D" w:themeColor="text1" w:themeTint="F2"/>
          <w:sz w:val="28"/>
          <w:szCs w:val="28"/>
        </w:rPr>
        <w:t xml:space="preserve">nêu </w:t>
      </w:r>
      <w:r w:rsidRPr="007F6A02">
        <w:rPr>
          <w:iCs/>
          <w:color w:val="0D0D0D" w:themeColor="text1" w:themeTint="F2"/>
          <w:sz w:val="28"/>
          <w:szCs w:val="28"/>
        </w:rPr>
        <w:t>giai đoạn 2016 - 2020 tăng trưởng bình quân đạt 9,08%. GRDP bình quân đầu người đạt 76,3 triệu đồng, đứng thứ 2 trong các tỉnh trung du, miền núi phía Bắc. Giá trị sản xuất nông nghiệp bình quân tăng 6,07%/năm. Toàn tỉnh có 54/127 xã hoàn thành nông thôn mới, bằng 42,5% tổng số xã, vượt mục tiêu đề ra. Giá trị sản xuất công nghiệp đạt 36.180 tỷ đồng, vượt 8% mục tiêu, gấp 2 lần so với năm 2015, tăng trưởng bình quân 15,2%/năm. Sản xuất công nghiệp tiếp tục duy trì tốc độ tăng trưởng cao, đóng góp quan trọng trong phát triển kinh tế của tỉnh; từng bước khẳng định là trung tâm luyện kim, hóa chất, phân bón của vùng và cả nước.</w:t>
      </w:r>
      <w:r w:rsidR="00F716D8" w:rsidRPr="007F6A02">
        <w:rPr>
          <w:iCs/>
          <w:color w:val="0D0D0D" w:themeColor="text1" w:themeTint="F2"/>
          <w:sz w:val="28"/>
          <w:szCs w:val="28"/>
        </w:rPr>
        <w:t xml:space="preserve"> Đồng thời khẳng định t</w:t>
      </w:r>
      <w:r w:rsidRPr="007F6A02">
        <w:rPr>
          <w:iCs/>
          <w:color w:val="0D0D0D" w:themeColor="text1" w:themeTint="F2"/>
          <w:sz w:val="28"/>
          <w:szCs w:val="28"/>
        </w:rPr>
        <w:t>rong giai đoạn tới, tỉnh Lào Cai xác định huy động và sử dụng hiệu quả nguồn lực bảo đảm sự phát triển hài hòa, bền vững; khai thác, phát huy tối đa tiềm năng, lợi thế của tỉnh cho phát triển, trong đó công nghiệp là trụ cột quan trọng; thương mại - du lịch, dịch vụ là đột phá; nông, lâm nghiệp và xây dựng nông thôn mới là trọng tâm. Mục tiêu tổng quát trong nhiệm kỳ tới là phấn đấu xây dựng Lào Cai phát triển toàn diện trở thành trung tâm, cầu nối giao thương kinh tế, đối ngoại giữa Việt Nam và các nước ASEAN với vùng Tây Nam - Trung Quốc; đến năm 2025, Lào Cai tiếp tục là tỉnh phát triển của vùng trung du, miền núi phía Bắc; năm 2030, Lào Cai trở thành tỉnh khá của cả nước. </w:t>
      </w:r>
    </w:p>
    <w:p w14:paraId="5AF66636" w14:textId="146785AD" w:rsidR="00684A80" w:rsidRPr="007F6A02" w:rsidRDefault="00684A80" w:rsidP="007F6A02">
      <w:pPr>
        <w:shd w:val="clear" w:color="auto" w:fill="FFFFFF"/>
        <w:spacing w:before="120"/>
        <w:ind w:firstLine="720"/>
        <w:jc w:val="both"/>
        <w:textAlignment w:val="baseline"/>
        <w:rPr>
          <w:bCs/>
          <w:color w:val="000000"/>
          <w:sz w:val="28"/>
          <w:szCs w:val="28"/>
        </w:rPr>
      </w:pPr>
      <w:r w:rsidRPr="00684A80">
        <w:rPr>
          <w:bCs/>
          <w:color w:val="000000"/>
          <w:sz w:val="28"/>
          <w:szCs w:val="28"/>
        </w:rPr>
        <w:t>Theo báo cáo đánh giá tại Đại hội thi đua yêu nước khối doanh nghiệp giai đoạn 2016</w:t>
      </w:r>
      <w:r w:rsidRPr="007F6A02">
        <w:rPr>
          <w:bCs/>
          <w:color w:val="000000"/>
          <w:sz w:val="28"/>
          <w:szCs w:val="28"/>
        </w:rPr>
        <w:t xml:space="preserve"> </w:t>
      </w:r>
      <w:r w:rsidRPr="00684A80">
        <w:rPr>
          <w:bCs/>
          <w:color w:val="000000"/>
          <w:sz w:val="28"/>
          <w:szCs w:val="28"/>
        </w:rPr>
        <w:t>-</w:t>
      </w:r>
      <w:r w:rsidRPr="007F6A02">
        <w:rPr>
          <w:bCs/>
          <w:color w:val="000000"/>
          <w:sz w:val="28"/>
          <w:szCs w:val="28"/>
        </w:rPr>
        <w:t xml:space="preserve"> </w:t>
      </w:r>
      <w:r w:rsidRPr="00684A80">
        <w:rPr>
          <w:bCs/>
          <w:color w:val="000000"/>
          <w:sz w:val="28"/>
          <w:szCs w:val="28"/>
        </w:rPr>
        <w:t>2020, nhìn chung hoạt động của các Khối thi đua cơ bản đã đi vào nền nếp và hoạt động có hiệu quả, góp phần nâng cao hoạt động sản xuất kinh doanh trong doanh nghiệp đóng góp tích cực vào sự phát triển của tỉnh</w:t>
      </w:r>
      <w:r w:rsidRPr="007F6A02">
        <w:rPr>
          <w:bCs/>
          <w:color w:val="000000"/>
          <w:sz w:val="28"/>
          <w:szCs w:val="28"/>
        </w:rPr>
        <w:t xml:space="preserve">…Thực tế </w:t>
      </w:r>
      <w:r w:rsidR="00361EB3" w:rsidRPr="007F6A02">
        <w:rPr>
          <w:bCs/>
          <w:color w:val="000000"/>
          <w:sz w:val="28"/>
          <w:szCs w:val="28"/>
        </w:rPr>
        <w:t xml:space="preserve">cũng cho thấy </w:t>
      </w:r>
      <w:r w:rsidRPr="007F6A02">
        <w:rPr>
          <w:bCs/>
          <w:color w:val="000000"/>
          <w:sz w:val="28"/>
          <w:szCs w:val="28"/>
        </w:rPr>
        <w:t>những năm gần đây Doanh nghiệp và Doanh nhân trên địa bàn tỉnh đã có nhiều đóng góp to lớn, xuất hiện ở nhiều lĩnh vực, góp phần tích cực vào việc thay đổi diện mạo của tỉnh ngày một khởi sắc.</w:t>
      </w:r>
    </w:p>
    <w:p w14:paraId="00E336BB" w14:textId="72255BAF" w:rsidR="008C05C3" w:rsidRPr="007F6A02" w:rsidRDefault="00361EB3" w:rsidP="007F6A02">
      <w:pPr>
        <w:pStyle w:val="NormalWeb"/>
        <w:shd w:val="clear" w:color="auto" w:fill="FFFFFF"/>
        <w:spacing w:before="120" w:beforeAutospacing="0" w:after="0" w:afterAutospacing="0"/>
        <w:ind w:firstLine="720"/>
        <w:jc w:val="both"/>
        <w:rPr>
          <w:color w:val="000000"/>
          <w:sz w:val="28"/>
          <w:szCs w:val="28"/>
          <w:lang w:val="de-DE"/>
        </w:rPr>
      </w:pPr>
      <w:r w:rsidRPr="007F6A02">
        <w:rPr>
          <w:rStyle w:val="Strong"/>
          <w:b w:val="0"/>
          <w:bCs w:val="0"/>
          <w:color w:val="000000"/>
          <w:sz w:val="28"/>
          <w:szCs w:val="28"/>
          <w:shd w:val="clear" w:color="auto" w:fill="FFFFFF"/>
        </w:rPr>
        <w:lastRenderedPageBreak/>
        <w:t>Thực hiện các đề án trọng tâm của</w:t>
      </w:r>
      <w:r w:rsidRPr="007F6A02">
        <w:rPr>
          <w:rStyle w:val="Strong"/>
          <w:color w:val="000000"/>
          <w:sz w:val="28"/>
          <w:szCs w:val="28"/>
          <w:shd w:val="clear" w:color="auto" w:fill="FFFFFF"/>
        </w:rPr>
        <w:t xml:space="preserve"> </w:t>
      </w:r>
      <w:r w:rsidRPr="007F6A02">
        <w:rPr>
          <w:color w:val="000000"/>
          <w:sz w:val="28"/>
          <w:szCs w:val="28"/>
          <w:lang w:val="de-DE"/>
        </w:rPr>
        <w:t xml:space="preserve">Tỉnh ủy Lào Cai </w:t>
      </w:r>
      <w:r w:rsidRPr="007F6A02">
        <w:rPr>
          <w:rStyle w:val="Strong"/>
          <w:b w:val="0"/>
          <w:bCs w:val="0"/>
          <w:color w:val="000000"/>
          <w:sz w:val="28"/>
          <w:szCs w:val="28"/>
          <w:shd w:val="clear" w:color="auto" w:fill="FFFFFF"/>
        </w:rPr>
        <w:t>thực hiện Nghị quyết Đại hội Đảng bộ tỉnh lần thứ XVI, nhiệm kỳ 2020 – 2025.</w:t>
      </w:r>
      <w:r w:rsidRPr="007F6A02">
        <w:rPr>
          <w:rStyle w:val="Strong"/>
          <w:color w:val="000000"/>
          <w:sz w:val="28"/>
          <w:szCs w:val="28"/>
          <w:shd w:val="clear" w:color="auto" w:fill="FFFFFF"/>
        </w:rPr>
        <w:t xml:space="preserve"> </w:t>
      </w:r>
      <w:r w:rsidR="008C05C3" w:rsidRPr="007F6A02">
        <w:rPr>
          <w:color w:val="000000"/>
          <w:sz w:val="28"/>
          <w:szCs w:val="28"/>
          <w:lang w:val="de-DE"/>
        </w:rPr>
        <w:t xml:space="preserve">Chỉ thị số 08-CT/TU ngày 03/3/2021 của Tỉnh ủy Lào Cai về việc đẩy mạnh phong trào thi đua yêu nước thực hiện thắng lợi Nghị quyết Đại hội Đảng bộ tỉnh lần thứ XVI, nhiệm kỳ 2020 – 2025 và </w:t>
      </w:r>
      <w:r w:rsidR="008C05C3" w:rsidRPr="007F6A02">
        <w:rPr>
          <w:sz w:val="28"/>
          <w:szCs w:val="28"/>
          <w:lang w:val="de-DE"/>
        </w:rPr>
        <w:t>Chương trình hành động số 08/CTr-UBND ngày 18/3/2021 của UBND tỉnh</w:t>
      </w:r>
      <w:r w:rsidR="00D6334A">
        <w:rPr>
          <w:color w:val="000000"/>
          <w:sz w:val="28"/>
          <w:szCs w:val="28"/>
          <w:lang w:val="de-DE"/>
        </w:rPr>
        <w:t>.</w:t>
      </w:r>
    </w:p>
    <w:bookmarkEnd w:id="0"/>
    <w:p w14:paraId="27B766EC" w14:textId="72DBDBEC" w:rsidR="007777F7" w:rsidRPr="007F6A02" w:rsidRDefault="007777F7" w:rsidP="007F6A02">
      <w:pPr>
        <w:spacing w:before="120"/>
        <w:ind w:firstLine="720"/>
        <w:jc w:val="both"/>
        <w:rPr>
          <w:b/>
          <w:iCs/>
          <w:color w:val="0D0D0D" w:themeColor="text1" w:themeTint="F2"/>
          <w:sz w:val="28"/>
          <w:szCs w:val="28"/>
        </w:rPr>
      </w:pPr>
      <w:r w:rsidRPr="007F6A02">
        <w:rPr>
          <w:b/>
          <w:iCs/>
          <w:color w:val="0D0D0D" w:themeColor="text1" w:themeTint="F2"/>
          <w:sz w:val="28"/>
          <w:szCs w:val="28"/>
        </w:rPr>
        <w:t>2.</w:t>
      </w:r>
      <w:r w:rsidRPr="007F6A02">
        <w:rPr>
          <w:rStyle w:val="apple-converted-space"/>
          <w:b/>
          <w:iCs/>
          <w:color w:val="0D0D0D" w:themeColor="text1" w:themeTint="F2"/>
          <w:sz w:val="28"/>
          <w:szCs w:val="28"/>
        </w:rPr>
        <w:t> </w:t>
      </w:r>
      <w:r w:rsidRPr="007F6A02">
        <w:rPr>
          <w:b/>
          <w:iCs/>
          <w:color w:val="0D0D0D" w:themeColor="text1" w:themeTint="F2"/>
          <w:sz w:val="28"/>
          <w:szCs w:val="28"/>
          <w:lang w:val="vi-VN"/>
        </w:rPr>
        <w:t>Mục tiêu xây dựng ch</w:t>
      </w:r>
      <w:r w:rsidRPr="007F6A02">
        <w:rPr>
          <w:b/>
          <w:iCs/>
          <w:color w:val="0D0D0D" w:themeColor="text1" w:themeTint="F2"/>
          <w:sz w:val="28"/>
          <w:szCs w:val="28"/>
        </w:rPr>
        <w:t>í</w:t>
      </w:r>
      <w:r w:rsidRPr="007F6A02">
        <w:rPr>
          <w:b/>
          <w:iCs/>
          <w:color w:val="0D0D0D" w:themeColor="text1" w:themeTint="F2"/>
          <w:sz w:val="28"/>
          <w:szCs w:val="28"/>
          <w:lang w:val="vi-VN"/>
        </w:rPr>
        <w:t>nh sách</w:t>
      </w:r>
    </w:p>
    <w:p w14:paraId="41F42E0C" w14:textId="6E1D6D5F" w:rsidR="008C05C3" w:rsidRPr="007F6A02" w:rsidRDefault="008C05C3" w:rsidP="007F6A02">
      <w:pPr>
        <w:shd w:val="clear" w:color="auto" w:fill="FFFFFF"/>
        <w:spacing w:before="120"/>
        <w:ind w:firstLine="720"/>
        <w:jc w:val="both"/>
        <w:rPr>
          <w:color w:val="000000"/>
          <w:sz w:val="28"/>
          <w:szCs w:val="28"/>
        </w:rPr>
      </w:pPr>
      <w:r w:rsidRPr="007F6A02">
        <w:rPr>
          <w:color w:val="000000"/>
          <w:sz w:val="28"/>
          <w:szCs w:val="28"/>
          <w:lang w:val="vi-VN"/>
        </w:rPr>
        <w:t xml:space="preserve">Công nhận và tôn vinh những </w:t>
      </w:r>
      <w:r w:rsidR="00C8125F" w:rsidRPr="007F6A02">
        <w:rPr>
          <w:color w:val="000000"/>
          <w:sz w:val="28"/>
          <w:szCs w:val="28"/>
        </w:rPr>
        <w:t>D</w:t>
      </w:r>
      <w:r w:rsidR="00361EB3" w:rsidRPr="007F6A02">
        <w:rPr>
          <w:color w:val="000000"/>
          <w:sz w:val="28"/>
          <w:szCs w:val="28"/>
        </w:rPr>
        <w:t>oanh nhân</w:t>
      </w:r>
      <w:r w:rsidRPr="007F6A02">
        <w:rPr>
          <w:color w:val="000000"/>
          <w:sz w:val="28"/>
          <w:szCs w:val="28"/>
          <w:lang w:val="vi-VN"/>
        </w:rPr>
        <w:t xml:space="preserve">, những gương điển hình tiên tiến </w:t>
      </w:r>
      <w:r w:rsidR="00361EB3" w:rsidRPr="007F6A02">
        <w:rPr>
          <w:color w:val="000000"/>
          <w:sz w:val="28"/>
          <w:szCs w:val="28"/>
        </w:rPr>
        <w:t xml:space="preserve">trong sản xuất, kinh doanh ổn định, đóng góp </w:t>
      </w:r>
      <w:r w:rsidR="00310C83" w:rsidRPr="007F6A02">
        <w:rPr>
          <w:color w:val="000000"/>
          <w:sz w:val="28"/>
          <w:szCs w:val="28"/>
        </w:rPr>
        <w:t xml:space="preserve">tích cực </w:t>
      </w:r>
      <w:r w:rsidR="00361EB3" w:rsidRPr="007F6A02">
        <w:rPr>
          <w:color w:val="000000"/>
          <w:sz w:val="28"/>
          <w:szCs w:val="28"/>
        </w:rPr>
        <w:t>cho ngân sách của tỉnh</w:t>
      </w:r>
      <w:r w:rsidR="00310C83" w:rsidRPr="007F6A02">
        <w:rPr>
          <w:color w:val="000000"/>
          <w:sz w:val="28"/>
          <w:szCs w:val="28"/>
        </w:rPr>
        <w:t xml:space="preserve">, tạo công việc, thu nhập ổn định cho người lao động </w:t>
      </w:r>
      <w:r w:rsidRPr="007F6A02">
        <w:rPr>
          <w:color w:val="000000"/>
          <w:sz w:val="28"/>
          <w:szCs w:val="28"/>
          <w:lang w:val="vi-VN"/>
        </w:rPr>
        <w:t xml:space="preserve">và tạo sự lan tỏa trong phạm vi toàn </w:t>
      </w:r>
      <w:r w:rsidRPr="007F6A02">
        <w:rPr>
          <w:color w:val="000000"/>
          <w:sz w:val="28"/>
          <w:szCs w:val="28"/>
          <w:lang w:val="en-SG"/>
        </w:rPr>
        <w:t>tỉnh</w:t>
      </w:r>
      <w:r w:rsidRPr="007F6A02">
        <w:rPr>
          <w:color w:val="000000"/>
          <w:sz w:val="28"/>
          <w:szCs w:val="28"/>
          <w:lang w:val="vi-VN"/>
        </w:rPr>
        <w:t>.</w:t>
      </w:r>
    </w:p>
    <w:p w14:paraId="0917071B" w14:textId="7EE21229" w:rsidR="00BA12E1" w:rsidRPr="007F6A02" w:rsidRDefault="00310C83" w:rsidP="007F6A02">
      <w:pPr>
        <w:shd w:val="clear" w:color="auto" w:fill="FFFFFF"/>
        <w:spacing w:before="120"/>
        <w:ind w:firstLine="720"/>
        <w:jc w:val="both"/>
        <w:rPr>
          <w:color w:val="000000"/>
          <w:sz w:val="28"/>
          <w:szCs w:val="28"/>
        </w:rPr>
      </w:pPr>
      <w:r w:rsidRPr="007F6A02">
        <w:rPr>
          <w:color w:val="000000"/>
          <w:sz w:val="28"/>
          <w:szCs w:val="28"/>
          <w:lang w:val="en-SG"/>
        </w:rPr>
        <w:t>Cụ thể hoá mục tiêu “Doanh nghiệp phát tài, Lào Cai phát triển”</w:t>
      </w:r>
      <w:r w:rsidR="008C05C3" w:rsidRPr="007F6A02">
        <w:rPr>
          <w:color w:val="000000"/>
          <w:sz w:val="28"/>
          <w:szCs w:val="28"/>
          <w:lang w:val="vi-VN"/>
        </w:rPr>
        <w:t xml:space="preserve">; tạo động lực để các </w:t>
      </w:r>
      <w:r w:rsidR="008C2B9D" w:rsidRPr="007F6A02">
        <w:rPr>
          <w:color w:val="000000"/>
          <w:sz w:val="28"/>
          <w:szCs w:val="28"/>
        </w:rPr>
        <w:t>D</w:t>
      </w:r>
      <w:r w:rsidR="00BA12E1" w:rsidRPr="007F6A02">
        <w:rPr>
          <w:color w:val="000000"/>
          <w:sz w:val="28"/>
          <w:szCs w:val="28"/>
        </w:rPr>
        <w:t>oanh nhân tích cực hơn trong công việc, tự hào với những đóng góp của mình cho sự nghiệp phát triển của tỉnh.</w:t>
      </w:r>
    </w:p>
    <w:p w14:paraId="65216415" w14:textId="3C0B3250" w:rsidR="00BA12E1" w:rsidRPr="007F6A02" w:rsidRDefault="00F043E5" w:rsidP="007F6A02">
      <w:pPr>
        <w:shd w:val="clear" w:color="auto" w:fill="FFFFFF"/>
        <w:spacing w:before="120"/>
        <w:ind w:firstLine="720"/>
        <w:jc w:val="both"/>
        <w:rPr>
          <w:sz w:val="28"/>
          <w:szCs w:val="28"/>
          <w:lang w:val="nl-NL"/>
        </w:rPr>
      </w:pPr>
      <w:r w:rsidRPr="007F6A02">
        <w:rPr>
          <w:sz w:val="28"/>
          <w:szCs w:val="28"/>
          <w:lang w:val="nl-NL"/>
        </w:rPr>
        <w:t xml:space="preserve">Tiếp tục đổi mới phong trào thi đua </w:t>
      </w:r>
      <w:r w:rsidR="00BA12E1" w:rsidRPr="007F6A02">
        <w:rPr>
          <w:sz w:val="28"/>
          <w:szCs w:val="28"/>
          <w:lang w:val="nl-NL"/>
        </w:rPr>
        <w:t xml:space="preserve">trong Doanh nghiệp </w:t>
      </w:r>
      <w:r w:rsidRPr="007F6A02">
        <w:rPr>
          <w:sz w:val="28"/>
          <w:szCs w:val="28"/>
          <w:lang w:val="nl-NL"/>
        </w:rPr>
        <w:t>giai đoạn 202</w:t>
      </w:r>
      <w:r w:rsidR="00BA12E1" w:rsidRPr="007F6A02">
        <w:rPr>
          <w:sz w:val="28"/>
          <w:szCs w:val="28"/>
          <w:lang w:val="nl-NL"/>
        </w:rPr>
        <w:t>1</w:t>
      </w:r>
      <w:r w:rsidRPr="007F6A02">
        <w:rPr>
          <w:sz w:val="28"/>
          <w:szCs w:val="28"/>
          <w:lang w:val="nl-NL"/>
        </w:rPr>
        <w:t xml:space="preserve">-2025, trọng tâm là nâng cao chất lượng </w:t>
      </w:r>
      <w:r w:rsidR="00BA12E1" w:rsidRPr="007F6A02">
        <w:rPr>
          <w:sz w:val="28"/>
          <w:szCs w:val="28"/>
          <w:lang w:val="nl-NL"/>
        </w:rPr>
        <w:t>sản xuất, kinh doanh.</w:t>
      </w:r>
    </w:p>
    <w:p w14:paraId="6675F919" w14:textId="7790D40F" w:rsidR="00D65709" w:rsidRPr="007F6A02" w:rsidRDefault="004D5EE4" w:rsidP="007F6A02">
      <w:pPr>
        <w:spacing w:before="120"/>
        <w:ind w:firstLine="720"/>
        <w:jc w:val="both"/>
        <w:rPr>
          <w:color w:val="0D0D0D" w:themeColor="text1" w:themeTint="F2"/>
          <w:sz w:val="28"/>
          <w:szCs w:val="28"/>
        </w:rPr>
      </w:pPr>
      <w:r w:rsidRPr="007F6A02">
        <w:rPr>
          <w:b/>
          <w:bCs/>
          <w:color w:val="0D0D0D" w:themeColor="text1" w:themeTint="F2"/>
          <w:sz w:val="28"/>
          <w:szCs w:val="28"/>
        </w:rPr>
        <w:t>II.</w:t>
      </w:r>
      <w:r w:rsidRPr="007F6A02">
        <w:rPr>
          <w:rStyle w:val="apple-converted-space"/>
          <w:b/>
          <w:bCs/>
          <w:color w:val="0D0D0D" w:themeColor="text1" w:themeTint="F2"/>
          <w:sz w:val="28"/>
          <w:szCs w:val="28"/>
        </w:rPr>
        <w:t> </w:t>
      </w:r>
      <w:r w:rsidRPr="007F6A02">
        <w:rPr>
          <w:b/>
          <w:bCs/>
          <w:color w:val="0D0D0D" w:themeColor="text1" w:themeTint="F2"/>
          <w:sz w:val="28"/>
          <w:szCs w:val="28"/>
          <w:lang w:val="vi-VN"/>
        </w:rPr>
        <w:t>ĐÁNH GIÁ TÁC ĐỘNG CỦA CHÍNH SÁCH</w:t>
      </w:r>
      <w:r w:rsidRPr="007F6A02">
        <w:rPr>
          <w:rStyle w:val="apple-converted-space"/>
          <w:b/>
          <w:iCs/>
          <w:color w:val="0D0D0D" w:themeColor="text1" w:themeTint="F2"/>
          <w:sz w:val="28"/>
          <w:szCs w:val="28"/>
          <w:lang w:val="vi-VN"/>
        </w:rPr>
        <w:t> </w:t>
      </w:r>
    </w:p>
    <w:p w14:paraId="3C7DE3CE" w14:textId="0B45A95F" w:rsidR="002A6D69" w:rsidRDefault="002A6D69" w:rsidP="002A6D69">
      <w:pPr>
        <w:spacing w:before="120"/>
        <w:ind w:firstLine="709"/>
        <w:jc w:val="both"/>
        <w:rPr>
          <w:rStyle w:val="apple-converted-space"/>
          <w:b/>
          <w:iCs/>
          <w:color w:val="0D0D0D" w:themeColor="text1" w:themeTint="F2"/>
          <w:sz w:val="28"/>
          <w:szCs w:val="28"/>
        </w:rPr>
      </w:pPr>
      <w:r>
        <w:rPr>
          <w:rStyle w:val="apple-converted-space"/>
          <w:b/>
          <w:iCs/>
          <w:color w:val="0D0D0D" w:themeColor="text1" w:themeTint="F2"/>
          <w:sz w:val="28"/>
          <w:szCs w:val="28"/>
        </w:rPr>
        <w:t>1. Chính sách 1. Ban hành quy định xét tặng giải thưởng Doanh nhân tiêu biểu tỉnh Lào Cai giai đoạn 2021-2025.</w:t>
      </w:r>
    </w:p>
    <w:p w14:paraId="56E21C62" w14:textId="4FEC969A" w:rsidR="0083211C" w:rsidRPr="007F6A02" w:rsidRDefault="002A6D69" w:rsidP="007F6A02">
      <w:pPr>
        <w:spacing w:before="120"/>
        <w:ind w:firstLine="720"/>
        <w:jc w:val="both"/>
        <w:rPr>
          <w:b/>
          <w:color w:val="0D0D0D" w:themeColor="text1" w:themeTint="F2"/>
          <w:sz w:val="28"/>
          <w:szCs w:val="28"/>
        </w:rPr>
      </w:pPr>
      <w:r>
        <w:rPr>
          <w:rStyle w:val="apple-converted-space"/>
          <w:b/>
          <w:iCs/>
          <w:color w:val="0D0D0D" w:themeColor="text1" w:themeTint="F2"/>
          <w:sz w:val="28"/>
          <w:szCs w:val="28"/>
        </w:rPr>
        <w:t>1.</w:t>
      </w:r>
      <w:r w:rsidR="0045573E" w:rsidRPr="007F6A02">
        <w:rPr>
          <w:rStyle w:val="apple-converted-space"/>
          <w:b/>
          <w:iCs/>
          <w:color w:val="0D0D0D" w:themeColor="text1" w:themeTint="F2"/>
          <w:sz w:val="28"/>
          <w:szCs w:val="28"/>
        </w:rPr>
        <w:t>1</w:t>
      </w:r>
      <w:r w:rsidR="008E73FB" w:rsidRPr="007F6A02">
        <w:rPr>
          <w:b/>
          <w:color w:val="0D0D0D" w:themeColor="text1" w:themeTint="F2"/>
          <w:sz w:val="28"/>
          <w:szCs w:val="28"/>
          <w:lang w:val="vi-VN"/>
        </w:rPr>
        <w:t>.</w:t>
      </w:r>
      <w:r w:rsidR="008E73FB" w:rsidRPr="007F6A02">
        <w:rPr>
          <w:rStyle w:val="apple-converted-space"/>
          <w:b/>
          <w:color w:val="0D0D0D" w:themeColor="text1" w:themeTint="F2"/>
          <w:sz w:val="28"/>
          <w:szCs w:val="28"/>
          <w:lang w:val="vi-VN"/>
        </w:rPr>
        <w:t> </w:t>
      </w:r>
      <w:r w:rsidR="008E73FB" w:rsidRPr="007F6A02">
        <w:rPr>
          <w:b/>
          <w:color w:val="0D0D0D" w:themeColor="text1" w:themeTint="F2"/>
          <w:sz w:val="28"/>
          <w:szCs w:val="28"/>
          <w:lang w:val="vi-VN"/>
        </w:rPr>
        <w:t>Xác định vấn đề bất cập</w:t>
      </w:r>
    </w:p>
    <w:p w14:paraId="3B67AF72" w14:textId="5494970A" w:rsidR="0083211C" w:rsidRPr="007F6A02" w:rsidRDefault="0083211C" w:rsidP="007F6A02">
      <w:pPr>
        <w:spacing w:before="120"/>
        <w:ind w:firstLine="720"/>
        <w:jc w:val="both"/>
        <w:rPr>
          <w:b/>
          <w:color w:val="0D0D0D" w:themeColor="text1" w:themeTint="F2"/>
          <w:sz w:val="28"/>
          <w:szCs w:val="28"/>
        </w:rPr>
      </w:pPr>
      <w:r w:rsidRPr="007F6A02">
        <w:rPr>
          <w:iCs/>
          <w:color w:val="0D0D0D" w:themeColor="text1" w:themeTint="F2"/>
          <w:sz w:val="28"/>
          <w:szCs w:val="28"/>
        </w:rPr>
        <w:t xml:space="preserve">Trong những năm qua nhiều </w:t>
      </w:r>
      <w:r w:rsidR="00C8125F" w:rsidRPr="007F6A02">
        <w:rPr>
          <w:iCs/>
          <w:color w:val="0D0D0D" w:themeColor="text1" w:themeTint="F2"/>
          <w:sz w:val="28"/>
          <w:szCs w:val="28"/>
        </w:rPr>
        <w:t>D</w:t>
      </w:r>
      <w:r w:rsidR="009043AA" w:rsidRPr="007F6A02">
        <w:rPr>
          <w:iCs/>
          <w:color w:val="0D0D0D" w:themeColor="text1" w:themeTint="F2"/>
          <w:sz w:val="28"/>
          <w:szCs w:val="28"/>
        </w:rPr>
        <w:t xml:space="preserve">oanh nghiệp, </w:t>
      </w:r>
      <w:r w:rsidR="00C8125F" w:rsidRPr="007F6A02">
        <w:rPr>
          <w:iCs/>
          <w:color w:val="0D0D0D" w:themeColor="text1" w:themeTint="F2"/>
          <w:sz w:val="28"/>
          <w:szCs w:val="28"/>
        </w:rPr>
        <w:t>D</w:t>
      </w:r>
      <w:r w:rsidR="009043AA" w:rsidRPr="007F6A02">
        <w:rPr>
          <w:iCs/>
          <w:color w:val="0D0D0D" w:themeColor="text1" w:themeTint="F2"/>
          <w:sz w:val="28"/>
          <w:szCs w:val="28"/>
        </w:rPr>
        <w:t xml:space="preserve">oanh nhân </w:t>
      </w:r>
      <w:r w:rsidRPr="007F6A02">
        <w:rPr>
          <w:iCs/>
          <w:color w:val="0D0D0D" w:themeColor="text1" w:themeTint="F2"/>
          <w:sz w:val="28"/>
          <w:szCs w:val="28"/>
        </w:rPr>
        <w:t xml:space="preserve">trên địa bàn tỉnh Lào Cai đã </w:t>
      </w:r>
      <w:r w:rsidR="009043AA" w:rsidRPr="007F6A02">
        <w:rPr>
          <w:iCs/>
          <w:color w:val="0D0D0D" w:themeColor="text1" w:themeTint="F2"/>
          <w:sz w:val="28"/>
          <w:szCs w:val="28"/>
        </w:rPr>
        <w:t>xây dựng được thương hiệu trong sản xuất, kinh doanh, đóng góp nhiều cho ngân sách của tỉnh, tạo công việc ổn định, thu nhập cao cho người lao động... Với những việc làm đó</w:t>
      </w:r>
      <w:r w:rsidR="00100C2A" w:rsidRPr="007F6A02">
        <w:rPr>
          <w:iCs/>
          <w:color w:val="0D0D0D" w:themeColor="text1" w:themeTint="F2"/>
          <w:sz w:val="28"/>
          <w:szCs w:val="28"/>
        </w:rPr>
        <w:t>, nhiều</w:t>
      </w:r>
      <w:r w:rsidR="009043AA" w:rsidRPr="007F6A02">
        <w:rPr>
          <w:iCs/>
          <w:color w:val="0D0D0D" w:themeColor="text1" w:themeTint="F2"/>
          <w:sz w:val="28"/>
          <w:szCs w:val="28"/>
        </w:rPr>
        <w:t xml:space="preserve"> </w:t>
      </w:r>
      <w:r w:rsidR="00C8125F" w:rsidRPr="007F6A02">
        <w:rPr>
          <w:iCs/>
          <w:color w:val="0D0D0D" w:themeColor="text1" w:themeTint="F2"/>
          <w:sz w:val="28"/>
          <w:szCs w:val="28"/>
        </w:rPr>
        <w:t>D</w:t>
      </w:r>
      <w:r w:rsidR="009043AA" w:rsidRPr="007F6A02">
        <w:rPr>
          <w:iCs/>
          <w:color w:val="0D0D0D" w:themeColor="text1" w:themeTint="F2"/>
          <w:sz w:val="28"/>
          <w:szCs w:val="28"/>
        </w:rPr>
        <w:t xml:space="preserve">oanh nhân đứng đầu </w:t>
      </w:r>
      <w:r w:rsidR="00C8125F" w:rsidRPr="007F6A02">
        <w:rPr>
          <w:iCs/>
          <w:color w:val="0D0D0D" w:themeColor="text1" w:themeTint="F2"/>
          <w:sz w:val="28"/>
          <w:szCs w:val="28"/>
        </w:rPr>
        <w:t>D</w:t>
      </w:r>
      <w:r w:rsidR="009043AA" w:rsidRPr="007F6A02">
        <w:rPr>
          <w:iCs/>
          <w:color w:val="0D0D0D" w:themeColor="text1" w:themeTint="F2"/>
          <w:sz w:val="28"/>
          <w:szCs w:val="28"/>
        </w:rPr>
        <w:t xml:space="preserve">oanh nghiệp </w:t>
      </w:r>
      <w:r w:rsidR="00100C2A" w:rsidRPr="007F6A02">
        <w:rPr>
          <w:iCs/>
          <w:color w:val="0D0D0D" w:themeColor="text1" w:themeTint="F2"/>
          <w:sz w:val="28"/>
          <w:szCs w:val="28"/>
        </w:rPr>
        <w:t xml:space="preserve">đã được các cấp khen thưởng. </w:t>
      </w:r>
      <w:r w:rsidRPr="007F6A02">
        <w:rPr>
          <w:spacing w:val="-4"/>
          <w:sz w:val="28"/>
          <w:szCs w:val="28"/>
        </w:rPr>
        <w:t>T</w:t>
      </w:r>
      <w:r w:rsidRPr="007F6A02">
        <w:rPr>
          <w:color w:val="000000"/>
          <w:spacing w:val="-6"/>
          <w:sz w:val="28"/>
          <w:szCs w:val="28"/>
        </w:rPr>
        <w:t>uy nhiên trên t</w:t>
      </w:r>
      <w:r w:rsidRPr="007F6A02">
        <w:rPr>
          <w:bCs/>
          <w:color w:val="000000"/>
          <w:sz w:val="28"/>
          <w:szCs w:val="28"/>
        </w:rPr>
        <w:t xml:space="preserve">hực tế trên địa bàn tỉnh Lào Cai từ trước đến nay chưa có một quy định </w:t>
      </w:r>
      <w:r w:rsidR="00100C2A" w:rsidRPr="007F6A02">
        <w:rPr>
          <w:bCs/>
          <w:color w:val="000000"/>
          <w:sz w:val="28"/>
          <w:szCs w:val="28"/>
        </w:rPr>
        <w:t xml:space="preserve">riêng </w:t>
      </w:r>
      <w:r w:rsidRPr="007F6A02">
        <w:rPr>
          <w:bCs/>
          <w:color w:val="000000"/>
          <w:sz w:val="28"/>
          <w:szCs w:val="28"/>
        </w:rPr>
        <w:t xml:space="preserve">của tỉnh </w:t>
      </w:r>
      <w:r w:rsidR="00100C2A" w:rsidRPr="007F6A02">
        <w:rPr>
          <w:bCs/>
          <w:color w:val="000000"/>
          <w:sz w:val="28"/>
          <w:szCs w:val="28"/>
        </w:rPr>
        <w:t xml:space="preserve">về </w:t>
      </w:r>
      <w:r w:rsidRPr="007F6A02">
        <w:rPr>
          <w:bCs/>
          <w:color w:val="000000"/>
          <w:sz w:val="28"/>
          <w:szCs w:val="28"/>
        </w:rPr>
        <w:t xml:space="preserve">ghi nhận </w:t>
      </w:r>
      <w:r w:rsidRPr="007F6A02">
        <w:rPr>
          <w:color w:val="000000"/>
          <w:sz w:val="28"/>
          <w:szCs w:val="28"/>
          <w:lang w:val="vi-VN"/>
        </w:rPr>
        <w:t xml:space="preserve">và tôn vinh những </w:t>
      </w:r>
      <w:r w:rsidR="00C8125F" w:rsidRPr="007F6A02">
        <w:rPr>
          <w:color w:val="000000"/>
          <w:sz w:val="28"/>
          <w:szCs w:val="28"/>
        </w:rPr>
        <w:t>D</w:t>
      </w:r>
      <w:r w:rsidR="00100C2A" w:rsidRPr="007F6A02">
        <w:rPr>
          <w:color w:val="000000"/>
          <w:sz w:val="28"/>
          <w:szCs w:val="28"/>
        </w:rPr>
        <w:t xml:space="preserve">oanh nhân tiêu biểu </w:t>
      </w:r>
      <w:r w:rsidRPr="007F6A02">
        <w:rPr>
          <w:color w:val="000000"/>
          <w:sz w:val="28"/>
          <w:szCs w:val="28"/>
          <w:lang w:val="vi-VN"/>
        </w:rPr>
        <w:t>đ</w:t>
      </w:r>
      <w:r w:rsidRPr="007F6A02">
        <w:rPr>
          <w:color w:val="000000"/>
          <w:sz w:val="28"/>
          <w:szCs w:val="28"/>
        </w:rPr>
        <w:t>ể</w:t>
      </w:r>
      <w:r w:rsidRPr="007F6A02">
        <w:rPr>
          <w:color w:val="000000"/>
          <w:sz w:val="28"/>
          <w:szCs w:val="28"/>
          <w:lang w:val="vi-VN"/>
        </w:rPr>
        <w:t> nhân rộng và tạo sự lan tỏa trong phạm vi toàn</w:t>
      </w:r>
      <w:r w:rsidRPr="007F6A02">
        <w:rPr>
          <w:color w:val="000000"/>
          <w:sz w:val="28"/>
          <w:szCs w:val="28"/>
          <w:lang w:val="en-SG"/>
        </w:rPr>
        <w:t xml:space="preserve"> tỉnh</w:t>
      </w:r>
      <w:r w:rsidR="003752DF" w:rsidRPr="007F6A02">
        <w:rPr>
          <w:spacing w:val="-2"/>
          <w:sz w:val="28"/>
          <w:szCs w:val="28"/>
        </w:rPr>
        <w:t>…</w:t>
      </w:r>
    </w:p>
    <w:p w14:paraId="13C28C12" w14:textId="2286C874" w:rsidR="00873A2E" w:rsidRPr="007F6A02" w:rsidRDefault="002A6D69" w:rsidP="007F6A02">
      <w:pPr>
        <w:spacing w:before="120"/>
        <w:ind w:firstLine="720"/>
        <w:jc w:val="both"/>
        <w:rPr>
          <w:b/>
          <w:color w:val="0D0D0D" w:themeColor="text1" w:themeTint="F2"/>
          <w:sz w:val="28"/>
          <w:szCs w:val="28"/>
          <w:lang w:val="vi-VN"/>
        </w:rPr>
      </w:pPr>
      <w:r>
        <w:rPr>
          <w:b/>
          <w:color w:val="0D0D0D" w:themeColor="text1" w:themeTint="F2"/>
          <w:sz w:val="28"/>
          <w:szCs w:val="28"/>
        </w:rPr>
        <w:t>1.</w:t>
      </w:r>
      <w:r w:rsidR="0045573E" w:rsidRPr="007F6A02">
        <w:rPr>
          <w:b/>
          <w:color w:val="0D0D0D" w:themeColor="text1" w:themeTint="F2"/>
          <w:sz w:val="28"/>
          <w:szCs w:val="28"/>
        </w:rPr>
        <w:t>2.</w:t>
      </w:r>
      <w:r w:rsidR="003B3490" w:rsidRPr="007F6A02">
        <w:rPr>
          <w:b/>
          <w:color w:val="0D0D0D" w:themeColor="text1" w:themeTint="F2"/>
          <w:sz w:val="28"/>
          <w:szCs w:val="28"/>
        </w:rPr>
        <w:t xml:space="preserve"> </w:t>
      </w:r>
      <w:r w:rsidR="00873A2E" w:rsidRPr="007F6A02">
        <w:rPr>
          <w:b/>
          <w:color w:val="0D0D0D" w:themeColor="text1" w:themeTint="F2"/>
          <w:sz w:val="28"/>
          <w:szCs w:val="28"/>
          <w:lang w:val="vi-VN"/>
        </w:rPr>
        <w:t>Mục tiêu giải quyết vấn đề</w:t>
      </w:r>
    </w:p>
    <w:p w14:paraId="29845858" w14:textId="59E6C721" w:rsidR="004D5EE4" w:rsidRPr="007F6A02" w:rsidRDefault="00F2790D" w:rsidP="007F6A02">
      <w:pPr>
        <w:spacing w:before="120"/>
        <w:ind w:firstLine="720"/>
        <w:jc w:val="both"/>
        <w:rPr>
          <w:b/>
          <w:color w:val="0D0D0D" w:themeColor="text1" w:themeTint="F2"/>
          <w:sz w:val="28"/>
          <w:szCs w:val="28"/>
        </w:rPr>
      </w:pPr>
      <w:r w:rsidRPr="007F6A02">
        <w:rPr>
          <w:color w:val="000000"/>
          <w:spacing w:val="-6"/>
          <w:sz w:val="28"/>
          <w:szCs w:val="28"/>
        </w:rPr>
        <w:t xml:space="preserve">Doanh nghiệp, </w:t>
      </w:r>
      <w:r w:rsidR="00C8125F" w:rsidRPr="007F6A02">
        <w:rPr>
          <w:color w:val="000000"/>
          <w:spacing w:val="-6"/>
          <w:sz w:val="28"/>
          <w:szCs w:val="28"/>
        </w:rPr>
        <w:t>D</w:t>
      </w:r>
      <w:r w:rsidRPr="007F6A02">
        <w:rPr>
          <w:color w:val="000000"/>
          <w:spacing w:val="-6"/>
          <w:sz w:val="28"/>
          <w:szCs w:val="28"/>
        </w:rPr>
        <w:t>oanh nhân những năm gần đây đã được nhận nhiều sự quan tâm của T</w:t>
      </w:r>
      <w:r w:rsidR="004D5EE4" w:rsidRPr="007F6A02">
        <w:rPr>
          <w:color w:val="000000"/>
          <w:spacing w:val="-6"/>
          <w:sz w:val="28"/>
          <w:szCs w:val="28"/>
        </w:rPr>
        <w:t>ỉnh ủy và UBND tỉnh, v</w:t>
      </w:r>
      <w:r w:rsidR="004D5EE4" w:rsidRPr="007F6A02">
        <w:rPr>
          <w:sz w:val="28"/>
          <w:szCs w:val="28"/>
        </w:rPr>
        <w:t xml:space="preserve">iệc ban hành giải thưởng </w:t>
      </w:r>
      <w:r w:rsidR="003752DF" w:rsidRPr="007F6A02">
        <w:rPr>
          <w:sz w:val="28"/>
          <w:szCs w:val="28"/>
        </w:rPr>
        <w:t>D</w:t>
      </w:r>
      <w:r w:rsidRPr="007F6A02">
        <w:rPr>
          <w:sz w:val="28"/>
          <w:szCs w:val="28"/>
        </w:rPr>
        <w:t xml:space="preserve">oanh nhân </w:t>
      </w:r>
      <w:r w:rsidR="004D5EE4" w:rsidRPr="007F6A02">
        <w:rPr>
          <w:sz w:val="28"/>
          <w:szCs w:val="28"/>
        </w:rPr>
        <w:t xml:space="preserve">tiêu biểu tỉnh Lào Cai giai đoạn 2021-2025 nhằm góp phần </w:t>
      </w:r>
      <w:r w:rsidRPr="007F6A02">
        <w:rPr>
          <w:sz w:val="28"/>
          <w:szCs w:val="28"/>
        </w:rPr>
        <w:t xml:space="preserve">tích cực trong việc động viên, khuyến khích </w:t>
      </w:r>
      <w:r w:rsidR="00C8125F" w:rsidRPr="007F6A02">
        <w:rPr>
          <w:sz w:val="28"/>
          <w:szCs w:val="28"/>
        </w:rPr>
        <w:t>D</w:t>
      </w:r>
      <w:r w:rsidRPr="007F6A02">
        <w:rPr>
          <w:sz w:val="28"/>
          <w:szCs w:val="28"/>
        </w:rPr>
        <w:t xml:space="preserve">oanh nhân </w:t>
      </w:r>
      <w:r w:rsidR="004D5EE4" w:rsidRPr="007F6A02">
        <w:rPr>
          <w:sz w:val="28"/>
          <w:szCs w:val="28"/>
        </w:rPr>
        <w:t>hăng say lao động, sáng tạo phát huy tốt khả năng của mình, lập thành tích cao đóng góp</w:t>
      </w:r>
      <w:r w:rsidR="00B673F6" w:rsidRPr="007F6A02">
        <w:rPr>
          <w:sz w:val="28"/>
          <w:szCs w:val="28"/>
        </w:rPr>
        <w:t xml:space="preserve"> cho sự phát triển </w:t>
      </w:r>
      <w:r w:rsidR="004D5EE4" w:rsidRPr="007F6A02">
        <w:rPr>
          <w:sz w:val="28"/>
          <w:szCs w:val="28"/>
        </w:rPr>
        <w:t>chung của tỉnh.</w:t>
      </w:r>
    </w:p>
    <w:p w14:paraId="15484381" w14:textId="54D97D31" w:rsidR="00FE1022" w:rsidRPr="007F6A02" w:rsidRDefault="004D5EE4" w:rsidP="007F6A02">
      <w:pPr>
        <w:pStyle w:val="NormalWeb"/>
        <w:shd w:val="clear" w:color="auto" w:fill="FFFFFF"/>
        <w:spacing w:before="120" w:beforeAutospacing="0" w:after="0" w:afterAutospacing="0"/>
        <w:ind w:firstLine="720"/>
        <w:jc w:val="both"/>
        <w:rPr>
          <w:bCs/>
          <w:color w:val="000000"/>
          <w:sz w:val="28"/>
          <w:szCs w:val="28"/>
        </w:rPr>
      </w:pPr>
      <w:r w:rsidRPr="007F6A02">
        <w:rPr>
          <w:sz w:val="28"/>
          <w:szCs w:val="28"/>
        </w:rPr>
        <w:t xml:space="preserve">Việc ban hành giải thưởng </w:t>
      </w:r>
      <w:r w:rsidR="00C8125F" w:rsidRPr="007F6A02">
        <w:rPr>
          <w:sz w:val="28"/>
          <w:szCs w:val="28"/>
        </w:rPr>
        <w:t>D</w:t>
      </w:r>
      <w:r w:rsidR="00241B66" w:rsidRPr="007F6A02">
        <w:rPr>
          <w:sz w:val="28"/>
          <w:szCs w:val="28"/>
        </w:rPr>
        <w:t xml:space="preserve">oanh nhân </w:t>
      </w:r>
      <w:r w:rsidRPr="007F6A02">
        <w:rPr>
          <w:sz w:val="28"/>
          <w:szCs w:val="28"/>
        </w:rPr>
        <w:t xml:space="preserve">tiêu biểu tỉnh Lào Cai giai đoạn 2021-2025 nhằm </w:t>
      </w:r>
      <w:r w:rsidR="00241B66" w:rsidRPr="007F6A02">
        <w:rPr>
          <w:sz w:val="28"/>
          <w:szCs w:val="28"/>
        </w:rPr>
        <w:t>c</w:t>
      </w:r>
      <w:r w:rsidR="0083211C" w:rsidRPr="007F6A02">
        <w:rPr>
          <w:sz w:val="28"/>
          <w:szCs w:val="28"/>
        </w:rPr>
        <w:t xml:space="preserve">ụ thể hóa </w:t>
      </w:r>
      <w:r w:rsidR="0083211C" w:rsidRPr="007F6A02">
        <w:rPr>
          <w:color w:val="000000"/>
          <w:sz w:val="28"/>
          <w:szCs w:val="28"/>
          <w:lang w:val="de-DE"/>
        </w:rPr>
        <w:t xml:space="preserve">Chỉ thị số 08-CT/TU ngày 03/3/2021 của Tỉnh ủy Lào Cai về việc đẩy mạnh phong trào thi đua yêu nước thực hiện thắng lợi Nghị quyết Đại hội Đảng bộ tỉnh lần thứ XVI, nhiệm kỳ 2020 – 2025 và </w:t>
      </w:r>
      <w:r w:rsidR="0083211C" w:rsidRPr="007F6A02">
        <w:rPr>
          <w:sz w:val="28"/>
          <w:szCs w:val="28"/>
          <w:lang w:val="de-DE"/>
        </w:rPr>
        <w:t xml:space="preserve">Chương trình hành </w:t>
      </w:r>
      <w:r w:rsidR="0083211C" w:rsidRPr="007F6A02">
        <w:rPr>
          <w:sz w:val="28"/>
          <w:szCs w:val="28"/>
          <w:lang w:val="de-DE"/>
        </w:rPr>
        <w:lastRenderedPageBreak/>
        <w:t>động số 08/CTr-UBND ngày 18/3/2021 của UBND tỉnh</w:t>
      </w:r>
      <w:r w:rsidR="0083211C" w:rsidRPr="007F6A02">
        <w:rPr>
          <w:color w:val="000000"/>
          <w:sz w:val="28"/>
          <w:szCs w:val="28"/>
          <w:lang w:val="de-DE"/>
        </w:rPr>
        <w:t>;</w:t>
      </w:r>
      <w:r w:rsidRPr="007F6A02">
        <w:rPr>
          <w:color w:val="000000"/>
          <w:sz w:val="28"/>
          <w:szCs w:val="28"/>
          <w:lang w:val="de-DE"/>
        </w:rPr>
        <w:t xml:space="preserve"> </w:t>
      </w:r>
      <w:r w:rsidR="00241B66" w:rsidRPr="007F6A02">
        <w:rPr>
          <w:color w:val="000000"/>
          <w:sz w:val="28"/>
          <w:szCs w:val="28"/>
          <w:lang w:val="de-DE"/>
        </w:rPr>
        <w:t>các đ</w:t>
      </w:r>
      <w:r w:rsidR="0083211C" w:rsidRPr="007F6A02">
        <w:rPr>
          <w:color w:val="000000"/>
          <w:sz w:val="28"/>
          <w:szCs w:val="28"/>
          <w:lang w:val="de-DE"/>
        </w:rPr>
        <w:t xml:space="preserve">ề án </w:t>
      </w:r>
      <w:r w:rsidR="00241B66" w:rsidRPr="007F6A02">
        <w:rPr>
          <w:color w:val="000000"/>
          <w:sz w:val="28"/>
          <w:szCs w:val="28"/>
          <w:lang w:val="de-DE"/>
        </w:rPr>
        <w:t xml:space="preserve">về phát triển kinh tế </w:t>
      </w:r>
      <w:r w:rsidR="0083211C" w:rsidRPr="007F6A02">
        <w:rPr>
          <w:color w:val="000000"/>
          <w:sz w:val="28"/>
          <w:szCs w:val="28"/>
          <w:lang w:val="de-DE"/>
        </w:rPr>
        <w:t xml:space="preserve">của Tỉnh ủy Lào Cai </w:t>
      </w:r>
      <w:r w:rsidR="0083211C" w:rsidRPr="007F6A02">
        <w:rPr>
          <w:bCs/>
          <w:color w:val="000000"/>
          <w:sz w:val="28"/>
          <w:szCs w:val="28"/>
        </w:rPr>
        <w:t>giai đoạn 2020-2025.</w:t>
      </w:r>
    </w:p>
    <w:p w14:paraId="465C996F" w14:textId="163EA2BC" w:rsidR="0083211C" w:rsidRDefault="0083211C" w:rsidP="007F6A02">
      <w:pPr>
        <w:pStyle w:val="NormalWeb"/>
        <w:shd w:val="clear" w:color="auto" w:fill="FFFFFF"/>
        <w:spacing w:before="120" w:beforeAutospacing="0" w:after="0" w:afterAutospacing="0"/>
        <w:ind w:firstLine="720"/>
        <w:jc w:val="both"/>
        <w:rPr>
          <w:sz w:val="28"/>
          <w:szCs w:val="28"/>
          <w:lang w:val="en-SG"/>
        </w:rPr>
      </w:pPr>
      <w:r w:rsidRPr="007F6A02">
        <w:rPr>
          <w:sz w:val="28"/>
          <w:szCs w:val="28"/>
        </w:rPr>
        <w:t xml:space="preserve">Ban hành quy định xét tặng giải thưởng </w:t>
      </w:r>
      <w:r w:rsidR="00C8125F" w:rsidRPr="007F6A02">
        <w:rPr>
          <w:sz w:val="28"/>
          <w:szCs w:val="28"/>
        </w:rPr>
        <w:t>D</w:t>
      </w:r>
      <w:r w:rsidR="00FE1022" w:rsidRPr="007F6A02">
        <w:rPr>
          <w:sz w:val="28"/>
          <w:szCs w:val="28"/>
        </w:rPr>
        <w:t xml:space="preserve">oanh nhân </w:t>
      </w:r>
      <w:r w:rsidRPr="007F6A02">
        <w:rPr>
          <w:sz w:val="28"/>
          <w:szCs w:val="28"/>
        </w:rPr>
        <w:t xml:space="preserve">tiêu biểu tỉnh Lào Cai giai đoạn 2021-2025 để kịp thời động viên, cổ vũ các </w:t>
      </w:r>
      <w:r w:rsidR="003752DF" w:rsidRPr="007F6A02">
        <w:rPr>
          <w:sz w:val="28"/>
          <w:szCs w:val="28"/>
        </w:rPr>
        <w:t>D</w:t>
      </w:r>
      <w:r w:rsidR="00FE1022" w:rsidRPr="007F6A02">
        <w:rPr>
          <w:sz w:val="28"/>
          <w:szCs w:val="28"/>
        </w:rPr>
        <w:t xml:space="preserve">oanh nhân </w:t>
      </w:r>
      <w:r w:rsidR="008751DF" w:rsidRPr="007F6A02">
        <w:rPr>
          <w:sz w:val="28"/>
          <w:szCs w:val="28"/>
        </w:rPr>
        <w:t xml:space="preserve">có nhiều thành tích xuất sắc </w:t>
      </w:r>
      <w:r w:rsidRPr="007F6A02">
        <w:rPr>
          <w:sz w:val="28"/>
          <w:szCs w:val="28"/>
          <w:lang w:val="vi-VN"/>
        </w:rPr>
        <w:t xml:space="preserve">trên địa bàn tỉnh </w:t>
      </w:r>
      <w:r w:rsidRPr="007F6A02">
        <w:rPr>
          <w:sz w:val="28"/>
          <w:szCs w:val="28"/>
          <w:lang w:val="en-SG"/>
        </w:rPr>
        <w:t>Lào Cai</w:t>
      </w:r>
    </w:p>
    <w:p w14:paraId="2F55C855" w14:textId="4182E9E2" w:rsidR="00E161B5" w:rsidRPr="007F6A02" w:rsidRDefault="002A6D69" w:rsidP="007F6A02">
      <w:pPr>
        <w:spacing w:before="120"/>
        <w:ind w:firstLine="720"/>
        <w:jc w:val="both"/>
        <w:outlineLvl w:val="0"/>
        <w:rPr>
          <w:b/>
          <w:color w:val="0D0D0D" w:themeColor="text1" w:themeTint="F2"/>
          <w:sz w:val="28"/>
          <w:szCs w:val="28"/>
        </w:rPr>
      </w:pPr>
      <w:r>
        <w:rPr>
          <w:b/>
          <w:color w:val="0D0D0D" w:themeColor="text1" w:themeTint="F2"/>
          <w:sz w:val="28"/>
          <w:szCs w:val="28"/>
        </w:rPr>
        <w:t>1.</w:t>
      </w:r>
      <w:r w:rsidR="00751AA2" w:rsidRPr="007F6A02">
        <w:rPr>
          <w:b/>
          <w:color w:val="0D0D0D" w:themeColor="text1" w:themeTint="F2"/>
          <w:sz w:val="28"/>
          <w:szCs w:val="28"/>
          <w:lang w:val="vi-VN"/>
        </w:rPr>
        <w:t>3.</w:t>
      </w:r>
      <w:r w:rsidR="00751AA2" w:rsidRPr="007F6A02">
        <w:rPr>
          <w:b/>
          <w:color w:val="0D0D0D" w:themeColor="text1" w:themeTint="F2"/>
          <w:sz w:val="28"/>
          <w:szCs w:val="28"/>
        </w:rPr>
        <w:t> </w:t>
      </w:r>
      <w:r w:rsidR="00751AA2" w:rsidRPr="007F6A02">
        <w:rPr>
          <w:b/>
          <w:color w:val="0D0D0D" w:themeColor="text1" w:themeTint="F2"/>
          <w:sz w:val="28"/>
          <w:szCs w:val="28"/>
          <w:lang w:val="vi-VN"/>
        </w:rPr>
        <w:t>Các giải pháp đề xuất để giải quyết vấn đề</w:t>
      </w:r>
    </w:p>
    <w:p w14:paraId="20F8015F" w14:textId="7673B500" w:rsidR="00BA0F56" w:rsidRDefault="008E12F0" w:rsidP="00BA0F56">
      <w:pPr>
        <w:spacing w:before="120"/>
        <w:ind w:firstLine="720"/>
        <w:jc w:val="both"/>
        <w:rPr>
          <w:spacing w:val="2"/>
          <w:sz w:val="28"/>
          <w:szCs w:val="28"/>
          <w:lang w:val="de-DE"/>
        </w:rPr>
      </w:pPr>
      <w:r w:rsidRPr="004E0279">
        <w:rPr>
          <w:b/>
          <w:i/>
          <w:sz w:val="28"/>
          <w:szCs w:val="28"/>
        </w:rPr>
        <w:t>* Phương án 1:</w:t>
      </w:r>
      <w:r>
        <w:rPr>
          <w:b/>
          <w:i/>
          <w:sz w:val="28"/>
          <w:szCs w:val="28"/>
        </w:rPr>
        <w:t xml:space="preserve"> </w:t>
      </w:r>
      <w:r w:rsidR="0083211C" w:rsidRPr="007F6A02">
        <w:rPr>
          <w:sz w:val="28"/>
          <w:szCs w:val="28"/>
        </w:rPr>
        <w:t xml:space="preserve">Ban hành quy định xét tặng giải thưởng </w:t>
      </w:r>
      <w:r w:rsidR="00C8125F" w:rsidRPr="007F6A02">
        <w:rPr>
          <w:sz w:val="28"/>
          <w:szCs w:val="28"/>
        </w:rPr>
        <w:t>D</w:t>
      </w:r>
      <w:r w:rsidR="00E161B5" w:rsidRPr="007F6A02">
        <w:rPr>
          <w:sz w:val="28"/>
          <w:szCs w:val="28"/>
        </w:rPr>
        <w:t xml:space="preserve">oanh nhân </w:t>
      </w:r>
      <w:r w:rsidR="0083211C" w:rsidRPr="007F6A02">
        <w:rPr>
          <w:sz w:val="28"/>
          <w:szCs w:val="28"/>
        </w:rPr>
        <w:t xml:space="preserve">tiêu biểu tỉnh Lào Cai giai đoạn 2021-2025 để kịp thời động viên, cổ vũ các </w:t>
      </w:r>
      <w:r w:rsidR="00C8125F" w:rsidRPr="007F6A02">
        <w:rPr>
          <w:sz w:val="28"/>
          <w:szCs w:val="28"/>
        </w:rPr>
        <w:t>D</w:t>
      </w:r>
      <w:r w:rsidR="00E161B5" w:rsidRPr="007F6A02">
        <w:rPr>
          <w:sz w:val="28"/>
          <w:szCs w:val="28"/>
        </w:rPr>
        <w:t xml:space="preserve">oanh nhân </w:t>
      </w:r>
      <w:r w:rsidR="00E161B5" w:rsidRPr="007F6A02">
        <w:rPr>
          <w:spacing w:val="2"/>
          <w:sz w:val="28"/>
          <w:szCs w:val="28"/>
          <w:lang w:val="de-DE"/>
        </w:rPr>
        <w:t xml:space="preserve">giữ chức vụ lãnh đạo (Chủ tịch, Phó Chủ tịch Hội đồng quản trị; Chủ tịch, Phó Chủ tịch Hội đồng thành viên; Tổng Giám đốc, Phó tổng Giám đốc; Giám đốc, Phó Giám đốc; chủ doanh nghiệp tư nhân) của </w:t>
      </w:r>
      <w:r w:rsidR="00C8125F" w:rsidRPr="007F6A02">
        <w:rPr>
          <w:spacing w:val="2"/>
          <w:sz w:val="28"/>
          <w:szCs w:val="28"/>
          <w:lang w:val="de-DE"/>
        </w:rPr>
        <w:t>D</w:t>
      </w:r>
      <w:r w:rsidR="00E161B5" w:rsidRPr="007F6A02">
        <w:rPr>
          <w:spacing w:val="2"/>
          <w:sz w:val="28"/>
          <w:szCs w:val="28"/>
          <w:lang w:val="de-DE"/>
        </w:rPr>
        <w:t xml:space="preserve">oanh nghiệp có hoạt động sản xuất kinh doanh theo quy định của pháp luật Việt Nam trên địa bàn tỉnh Lào Cai, có tham gia khối thi </w:t>
      </w:r>
      <w:r w:rsidR="00E161B5" w:rsidRPr="007F6A02">
        <w:rPr>
          <w:rFonts w:hint="eastAsia"/>
          <w:spacing w:val="2"/>
          <w:sz w:val="28"/>
          <w:szCs w:val="28"/>
          <w:lang w:val="de-DE"/>
        </w:rPr>
        <w:t>đ</w:t>
      </w:r>
      <w:r w:rsidR="00E161B5" w:rsidRPr="007F6A02">
        <w:rPr>
          <w:spacing w:val="2"/>
          <w:sz w:val="28"/>
          <w:szCs w:val="28"/>
          <w:lang w:val="de-DE"/>
        </w:rPr>
        <w:t>ua do Uỷ ban nhân dân tỉnh Lào Cai thành lập</w:t>
      </w:r>
      <w:r w:rsidR="00BA0F56">
        <w:rPr>
          <w:spacing w:val="2"/>
          <w:sz w:val="28"/>
          <w:szCs w:val="28"/>
          <w:lang w:val="de-DE"/>
        </w:rPr>
        <w:t>.</w:t>
      </w:r>
    </w:p>
    <w:p w14:paraId="02D12C7E" w14:textId="7FD8EBBA" w:rsidR="00BA0F56" w:rsidRDefault="00BA0F56" w:rsidP="00BA0F56">
      <w:pPr>
        <w:shd w:val="clear" w:color="auto" w:fill="FFFFFF"/>
        <w:spacing w:before="120" w:after="120" w:line="234" w:lineRule="atLeast"/>
        <w:ind w:firstLine="720"/>
        <w:jc w:val="both"/>
        <w:rPr>
          <w:sz w:val="28"/>
          <w:szCs w:val="28"/>
          <w:lang w:val="en-SG"/>
        </w:rPr>
      </w:pPr>
      <w:r>
        <w:rPr>
          <w:sz w:val="28"/>
          <w:szCs w:val="28"/>
          <w:lang w:val="en-SG"/>
        </w:rPr>
        <w:t xml:space="preserve">Về </w:t>
      </w:r>
      <w:r>
        <w:rPr>
          <w:sz w:val="28"/>
          <w:szCs w:val="28"/>
          <w:lang w:val="vi-VN"/>
        </w:rPr>
        <w:t>s</w:t>
      </w:r>
      <w:r w:rsidRPr="00980AC6">
        <w:rPr>
          <w:sz w:val="28"/>
          <w:szCs w:val="28"/>
          <w:lang w:val="vi-VN"/>
        </w:rPr>
        <w:t>ố lượng</w:t>
      </w:r>
      <w:r w:rsidRPr="00980AC6">
        <w:rPr>
          <w:sz w:val="28"/>
          <w:szCs w:val="28"/>
          <w:lang w:val="en-SG"/>
        </w:rPr>
        <w:t xml:space="preserve"> </w:t>
      </w:r>
      <w:r>
        <w:rPr>
          <w:sz w:val="28"/>
          <w:szCs w:val="28"/>
          <w:lang w:val="en-SG"/>
        </w:rPr>
        <w:t>hằ</w:t>
      </w:r>
      <w:r w:rsidRPr="00980AC6">
        <w:rPr>
          <w:sz w:val="28"/>
          <w:szCs w:val="28"/>
          <w:lang w:val="en-SG"/>
        </w:rPr>
        <w:t>ng năm xét chọn và trình Chủ tịch UBND tỉnh tặng Giải thưởng cho</w:t>
      </w:r>
      <w:r w:rsidRPr="00980AC6">
        <w:rPr>
          <w:sz w:val="28"/>
          <w:szCs w:val="28"/>
          <w:lang w:val="vi-VN"/>
        </w:rPr>
        <w:t xml:space="preserve"> </w:t>
      </w:r>
      <w:r>
        <w:rPr>
          <w:sz w:val="28"/>
          <w:szCs w:val="28"/>
          <w:lang w:val="en-SG"/>
        </w:rPr>
        <w:t xml:space="preserve">không quá </w:t>
      </w:r>
      <w:r>
        <w:rPr>
          <w:sz w:val="28"/>
          <w:szCs w:val="28"/>
          <w:lang w:val="en-SG"/>
        </w:rPr>
        <w:t>20</w:t>
      </w:r>
      <w:r w:rsidRPr="00980AC6">
        <w:rPr>
          <w:sz w:val="28"/>
          <w:szCs w:val="28"/>
          <w:lang w:val="vi-VN"/>
        </w:rPr>
        <w:t xml:space="preserve"> </w:t>
      </w:r>
      <w:r w:rsidR="002C0BD4">
        <w:rPr>
          <w:sz w:val="28"/>
          <w:szCs w:val="28"/>
        </w:rPr>
        <w:t xml:space="preserve">Doanh nhân </w:t>
      </w:r>
      <w:r w:rsidRPr="00980AC6">
        <w:rPr>
          <w:sz w:val="28"/>
          <w:szCs w:val="28"/>
          <w:lang w:val="en-SG"/>
        </w:rPr>
        <w:t>tiêu biểu</w:t>
      </w:r>
      <w:r>
        <w:rPr>
          <w:sz w:val="28"/>
          <w:szCs w:val="28"/>
          <w:lang w:val="en-SG"/>
        </w:rPr>
        <w:t>.</w:t>
      </w:r>
    </w:p>
    <w:p w14:paraId="2DA47D8B" w14:textId="77777777" w:rsidR="00BA0F56" w:rsidRPr="00AA5235" w:rsidRDefault="00BA0F56" w:rsidP="00BA0F56">
      <w:pPr>
        <w:shd w:val="clear" w:color="auto" w:fill="FFFFFF"/>
        <w:spacing w:before="120" w:after="120" w:line="234" w:lineRule="atLeast"/>
        <w:ind w:firstLine="720"/>
        <w:jc w:val="both"/>
        <w:rPr>
          <w:color w:val="000000"/>
          <w:sz w:val="28"/>
          <w:szCs w:val="28"/>
          <w:lang w:val="en-SG"/>
        </w:rPr>
      </w:pPr>
      <w:r>
        <w:rPr>
          <w:sz w:val="28"/>
          <w:szCs w:val="28"/>
          <w:lang w:val="en-SG"/>
        </w:rPr>
        <w:t>Về t</w:t>
      </w:r>
      <w:r w:rsidRPr="00980AC6">
        <w:rPr>
          <w:sz w:val="28"/>
          <w:szCs w:val="28"/>
          <w:lang w:val="vi-VN"/>
        </w:rPr>
        <w:t>iền thưởng:</w:t>
      </w:r>
      <w:r>
        <w:rPr>
          <w:sz w:val="28"/>
          <w:szCs w:val="28"/>
          <w:lang w:val="en-SG"/>
        </w:rPr>
        <w:t xml:space="preserve"> </w:t>
      </w:r>
      <w:r w:rsidRPr="00980AC6">
        <w:rPr>
          <w:sz w:val="28"/>
          <w:szCs w:val="28"/>
          <w:lang w:val="vi-VN"/>
        </w:rPr>
        <w:t xml:space="preserve">Mức tiền thưởng kèm theo cho mỗi cá nhân </w:t>
      </w:r>
      <w:r w:rsidRPr="00E6256F">
        <w:rPr>
          <w:color w:val="000000" w:themeColor="text1"/>
          <w:sz w:val="28"/>
          <w:szCs w:val="28"/>
          <w:lang w:val="vi-VN"/>
        </w:rPr>
        <w:t xml:space="preserve">được tặng Giải thưởng bằng </w:t>
      </w:r>
      <w:r>
        <w:rPr>
          <w:color w:val="000000" w:themeColor="text1"/>
          <w:sz w:val="28"/>
          <w:szCs w:val="28"/>
          <w:lang w:val="en-SG"/>
        </w:rPr>
        <w:t>7.500.000</w:t>
      </w:r>
      <w:r w:rsidRPr="00E6256F">
        <w:rPr>
          <w:color w:val="000000" w:themeColor="text1"/>
          <w:sz w:val="28"/>
          <w:szCs w:val="28"/>
          <w:lang w:val="vi-VN"/>
        </w:rPr>
        <w:t xml:space="preserve"> </w:t>
      </w:r>
      <w:r>
        <w:rPr>
          <w:color w:val="000000" w:themeColor="text1"/>
          <w:sz w:val="28"/>
          <w:szCs w:val="28"/>
          <w:lang w:val="en-SG"/>
        </w:rPr>
        <w:t>đồng. Về k</w:t>
      </w:r>
      <w:r w:rsidRPr="00AA5235">
        <w:rPr>
          <w:color w:val="000000" w:themeColor="text1"/>
          <w:sz w:val="28"/>
          <w:szCs w:val="28"/>
          <w:lang w:val="vi-VN"/>
        </w:rPr>
        <w:t xml:space="preserve">inh phí làm biểu tượng Giải thưởng và tiền thưởng </w:t>
      </w:r>
      <w:r w:rsidRPr="00AA5235">
        <w:rPr>
          <w:color w:val="000000" w:themeColor="text1"/>
          <w:sz w:val="28"/>
          <w:szCs w:val="28"/>
          <w:lang w:val="en-SG"/>
        </w:rPr>
        <w:t xml:space="preserve">do Ban TĐKT </w:t>
      </w:r>
      <w:r w:rsidRPr="00AA5235">
        <w:rPr>
          <w:color w:val="000000"/>
          <w:sz w:val="28"/>
          <w:szCs w:val="28"/>
          <w:lang w:val="en-SG"/>
        </w:rPr>
        <w:t xml:space="preserve">thực hiện và </w:t>
      </w:r>
      <w:r w:rsidRPr="00AA5235">
        <w:rPr>
          <w:color w:val="000000"/>
          <w:sz w:val="28"/>
          <w:szCs w:val="28"/>
          <w:lang w:val="vi-VN"/>
        </w:rPr>
        <w:t xml:space="preserve">được chi từ Quỹ thi đua khen thưởng của </w:t>
      </w:r>
      <w:r w:rsidRPr="00AA5235">
        <w:rPr>
          <w:color w:val="000000"/>
          <w:sz w:val="28"/>
          <w:szCs w:val="28"/>
          <w:lang w:val="en-SG"/>
        </w:rPr>
        <w:t>tỉnh</w:t>
      </w:r>
    </w:p>
    <w:p w14:paraId="319EDF42" w14:textId="77777777" w:rsidR="005F2315" w:rsidRPr="004E0279" w:rsidRDefault="005F2315" w:rsidP="005F2315">
      <w:pPr>
        <w:spacing w:before="120" w:after="120"/>
        <w:ind w:firstLine="709"/>
        <w:jc w:val="both"/>
        <w:outlineLvl w:val="0"/>
        <w:rPr>
          <w:sz w:val="28"/>
          <w:szCs w:val="28"/>
        </w:rPr>
      </w:pPr>
      <w:r w:rsidRPr="004E0279">
        <w:rPr>
          <w:b/>
          <w:i/>
          <w:sz w:val="28"/>
          <w:szCs w:val="28"/>
        </w:rPr>
        <w:t>* Phương án 2:</w:t>
      </w:r>
      <w:r w:rsidRPr="004E0279">
        <w:rPr>
          <w:sz w:val="28"/>
          <w:szCs w:val="28"/>
        </w:rPr>
        <w:t xml:space="preserve"> Không ban hành chính sách, tiếp tục thực hiện như hiện tại chỉ tăng cường thực thi.</w:t>
      </w:r>
    </w:p>
    <w:p w14:paraId="1709E4D4" w14:textId="5435FCD9" w:rsidR="001C68B8" w:rsidRPr="007F6A02" w:rsidRDefault="002A6D69" w:rsidP="007F6A02">
      <w:pPr>
        <w:spacing w:before="120"/>
        <w:ind w:firstLine="720"/>
        <w:jc w:val="both"/>
        <w:rPr>
          <w:b/>
          <w:color w:val="0D0D0D" w:themeColor="text1" w:themeTint="F2"/>
          <w:sz w:val="28"/>
          <w:szCs w:val="28"/>
        </w:rPr>
      </w:pPr>
      <w:r>
        <w:rPr>
          <w:b/>
          <w:color w:val="0D0D0D" w:themeColor="text1" w:themeTint="F2"/>
          <w:sz w:val="28"/>
          <w:szCs w:val="28"/>
        </w:rPr>
        <w:t>1.</w:t>
      </w:r>
      <w:r w:rsidR="00C22D4D" w:rsidRPr="007F6A02">
        <w:rPr>
          <w:b/>
          <w:color w:val="0D0D0D" w:themeColor="text1" w:themeTint="F2"/>
          <w:sz w:val="28"/>
          <w:szCs w:val="28"/>
        </w:rPr>
        <w:t>4. Đánh giá tác động của chính sách</w:t>
      </w:r>
    </w:p>
    <w:p w14:paraId="5C9235E0" w14:textId="01D8257C" w:rsidR="002E4064" w:rsidRDefault="002E4064" w:rsidP="002E4064">
      <w:pPr>
        <w:spacing w:before="120" w:after="120"/>
        <w:ind w:firstLine="709"/>
        <w:jc w:val="both"/>
        <w:outlineLvl w:val="0"/>
        <w:rPr>
          <w:sz w:val="28"/>
          <w:szCs w:val="28"/>
        </w:rPr>
      </w:pPr>
      <w:r w:rsidRPr="004E0279">
        <w:rPr>
          <w:b/>
          <w:i/>
          <w:sz w:val="28"/>
          <w:szCs w:val="28"/>
          <w:lang w:val="es-CO"/>
        </w:rPr>
        <w:t>* Phương án 1:</w:t>
      </w:r>
      <w:r w:rsidRPr="004E0279">
        <w:rPr>
          <w:i/>
          <w:sz w:val="28"/>
          <w:szCs w:val="28"/>
        </w:rPr>
        <w:t xml:space="preserve"> </w:t>
      </w:r>
      <w:r w:rsidRPr="004E0279">
        <w:rPr>
          <w:sz w:val="28"/>
          <w:szCs w:val="28"/>
        </w:rPr>
        <w:t>Ban</w:t>
      </w:r>
      <w:r w:rsidRPr="00687ADA">
        <w:rPr>
          <w:sz w:val="28"/>
          <w:szCs w:val="28"/>
        </w:rPr>
        <w:t xml:space="preserve"> hành quy định xét tặng giải thưởng </w:t>
      </w:r>
      <w:r>
        <w:rPr>
          <w:sz w:val="28"/>
          <w:szCs w:val="28"/>
        </w:rPr>
        <w:t xml:space="preserve">Doanh nhân </w:t>
      </w:r>
      <w:r w:rsidRPr="00687ADA">
        <w:rPr>
          <w:sz w:val="28"/>
          <w:szCs w:val="28"/>
        </w:rPr>
        <w:t>tiêu biểu tỉnh Lào Cai giai đoạn 2021-2025</w:t>
      </w:r>
    </w:p>
    <w:p w14:paraId="43FC0AA2" w14:textId="748FE60F" w:rsidR="002D7DED" w:rsidRPr="007F6A02" w:rsidRDefault="002E4064" w:rsidP="002D7DED">
      <w:pPr>
        <w:spacing w:before="120" w:after="120"/>
        <w:ind w:firstLine="709"/>
        <w:jc w:val="both"/>
        <w:outlineLvl w:val="0"/>
        <w:rPr>
          <w:sz w:val="28"/>
          <w:szCs w:val="28"/>
        </w:rPr>
      </w:pPr>
      <w:r w:rsidRPr="004E0279">
        <w:rPr>
          <w:i/>
          <w:sz w:val="28"/>
          <w:szCs w:val="28"/>
          <w:lang w:val="es-CO"/>
        </w:rPr>
        <w:t>- Tác động về kinh tế:</w:t>
      </w:r>
      <w:r w:rsidR="002D7DED">
        <w:rPr>
          <w:i/>
          <w:sz w:val="28"/>
          <w:szCs w:val="28"/>
          <w:lang w:val="es-CO"/>
        </w:rPr>
        <w:t xml:space="preserve"> </w:t>
      </w:r>
      <w:r w:rsidR="002D7DED" w:rsidRPr="00687ADA">
        <w:rPr>
          <w:sz w:val="28"/>
          <w:szCs w:val="28"/>
          <w:lang w:val="es-CO"/>
        </w:rPr>
        <w:t>Đối với tỉnh sẽ</w:t>
      </w:r>
      <w:r w:rsidR="002D7DED" w:rsidRPr="00687ADA">
        <w:rPr>
          <w:sz w:val="28"/>
          <w:szCs w:val="28"/>
          <w:lang w:val="vi-VN"/>
        </w:rPr>
        <w:t xml:space="preserve"> </w:t>
      </w:r>
      <w:r w:rsidR="002D7DED" w:rsidRPr="00687ADA">
        <w:rPr>
          <w:sz w:val="28"/>
          <w:szCs w:val="28"/>
          <w:lang w:val="en-SG"/>
        </w:rPr>
        <w:t>tăng chi ngân sách hằng năm vì khi ban hành chính sách</w:t>
      </w:r>
      <w:r w:rsidR="002D7DED">
        <w:rPr>
          <w:sz w:val="28"/>
          <w:szCs w:val="28"/>
          <w:lang w:val="en-SG"/>
        </w:rPr>
        <w:t>, d</w:t>
      </w:r>
      <w:r w:rsidR="002D7DED" w:rsidRPr="007F6A02">
        <w:rPr>
          <w:sz w:val="28"/>
          <w:szCs w:val="28"/>
          <w:lang w:val="vi-VN"/>
        </w:rPr>
        <w:t xml:space="preserve">ự kiến </w:t>
      </w:r>
      <w:r w:rsidR="002D7DED" w:rsidRPr="007F6A02">
        <w:rPr>
          <w:sz w:val="28"/>
          <w:szCs w:val="28"/>
        </w:rPr>
        <w:t>kinh phí</w:t>
      </w:r>
      <w:r w:rsidR="002D7DED" w:rsidRPr="007F6A02">
        <w:rPr>
          <w:sz w:val="28"/>
          <w:szCs w:val="28"/>
          <w:lang w:val="vi-VN"/>
        </w:rPr>
        <w:t xml:space="preserve"> </w:t>
      </w:r>
      <w:r w:rsidR="002D7DED" w:rsidRPr="007F6A02">
        <w:rPr>
          <w:sz w:val="28"/>
          <w:szCs w:val="28"/>
        </w:rPr>
        <w:t xml:space="preserve">thực hiện </w:t>
      </w:r>
      <w:r w:rsidR="002D7DED" w:rsidRPr="007F6A02">
        <w:rPr>
          <w:sz w:val="28"/>
          <w:szCs w:val="28"/>
          <w:lang w:val="vi-VN"/>
        </w:rPr>
        <w:t>chính sách này</w:t>
      </w:r>
      <w:r w:rsidR="002D7DED" w:rsidRPr="007F6A02">
        <w:rPr>
          <w:sz w:val="28"/>
          <w:szCs w:val="28"/>
        </w:rPr>
        <w:t xml:space="preserve"> khoảng </w:t>
      </w:r>
      <w:r w:rsidR="002C0BD4">
        <w:rPr>
          <w:sz w:val="28"/>
          <w:szCs w:val="28"/>
        </w:rPr>
        <w:t>160</w:t>
      </w:r>
      <w:r w:rsidR="002D7DED" w:rsidRPr="007F6A02">
        <w:rPr>
          <w:sz w:val="28"/>
          <w:szCs w:val="28"/>
        </w:rPr>
        <w:t xml:space="preserve"> triệu/1năm (bao gồm </w:t>
      </w:r>
      <w:r w:rsidR="00B078F4">
        <w:rPr>
          <w:sz w:val="28"/>
          <w:szCs w:val="28"/>
        </w:rPr>
        <w:t xml:space="preserve">150 triệu </w:t>
      </w:r>
      <w:r w:rsidR="002D7DED" w:rsidRPr="007F6A02">
        <w:rPr>
          <w:sz w:val="28"/>
          <w:szCs w:val="28"/>
        </w:rPr>
        <w:t xml:space="preserve">tiền thưởng cho khoảng 20 Doanh nhân và </w:t>
      </w:r>
      <w:r w:rsidR="00B078F4">
        <w:rPr>
          <w:sz w:val="28"/>
          <w:szCs w:val="28"/>
        </w:rPr>
        <w:t xml:space="preserve">10 triệu </w:t>
      </w:r>
      <w:r w:rsidR="002D7DED" w:rsidRPr="007F6A02">
        <w:rPr>
          <w:sz w:val="28"/>
          <w:szCs w:val="28"/>
        </w:rPr>
        <w:t xml:space="preserve">tiền làm hiện vật khen thưởng) Như vậy tổng kinh phí cho cả giai đoạn 2021 - 2025 khoảng </w:t>
      </w:r>
      <w:r w:rsidR="002C0BD4">
        <w:rPr>
          <w:sz w:val="28"/>
          <w:szCs w:val="28"/>
        </w:rPr>
        <w:t>8</w:t>
      </w:r>
      <w:r w:rsidR="002D7DED" w:rsidRPr="007F6A02">
        <w:rPr>
          <w:sz w:val="28"/>
          <w:szCs w:val="28"/>
        </w:rPr>
        <w:t>00.000.000 đồng</w:t>
      </w:r>
      <w:r w:rsidR="002D7DED">
        <w:rPr>
          <w:sz w:val="28"/>
          <w:szCs w:val="28"/>
        </w:rPr>
        <w:t xml:space="preserve"> (</w:t>
      </w:r>
      <w:r w:rsidR="002C0BD4">
        <w:rPr>
          <w:sz w:val="28"/>
          <w:szCs w:val="28"/>
        </w:rPr>
        <w:t xml:space="preserve">Tám trăm triệu </w:t>
      </w:r>
      <w:r w:rsidR="002D7DED">
        <w:rPr>
          <w:sz w:val="28"/>
          <w:szCs w:val="28"/>
        </w:rPr>
        <w:t>đồng)</w:t>
      </w:r>
      <w:r w:rsidR="002D7DED" w:rsidRPr="007F6A02">
        <w:rPr>
          <w:sz w:val="28"/>
          <w:szCs w:val="28"/>
        </w:rPr>
        <w:t>.</w:t>
      </w:r>
    </w:p>
    <w:p w14:paraId="3730BE6C" w14:textId="0C9DB8E7" w:rsidR="002D7DED" w:rsidRDefault="002D7DED" w:rsidP="002D7DED">
      <w:pPr>
        <w:spacing w:before="120"/>
        <w:ind w:firstLine="720"/>
        <w:jc w:val="both"/>
        <w:rPr>
          <w:color w:val="0D0D0D" w:themeColor="text1" w:themeTint="F2"/>
          <w:sz w:val="28"/>
          <w:szCs w:val="28"/>
        </w:rPr>
      </w:pPr>
      <w:r w:rsidRPr="007F6A02">
        <w:rPr>
          <w:color w:val="0D0D0D" w:themeColor="text1" w:themeTint="F2"/>
          <w:sz w:val="28"/>
          <w:szCs w:val="28"/>
        </w:rPr>
        <w:t>Tuy nhiên việc tăng chi ngân sách phụ thuộc vào thành tích của các Doanh nhân trên địa bàn tỉnh Lào Cai.</w:t>
      </w:r>
    </w:p>
    <w:p w14:paraId="23953582" w14:textId="727736AD" w:rsidR="002D7DED" w:rsidRPr="00687ADA" w:rsidRDefault="002D7DED" w:rsidP="002D7DED">
      <w:pPr>
        <w:spacing w:before="100"/>
        <w:ind w:firstLine="720"/>
        <w:jc w:val="both"/>
        <w:rPr>
          <w:sz w:val="28"/>
          <w:szCs w:val="28"/>
        </w:rPr>
      </w:pPr>
      <w:r w:rsidRPr="004E0279">
        <w:rPr>
          <w:i/>
          <w:sz w:val="28"/>
          <w:szCs w:val="28"/>
        </w:rPr>
        <w:t>- Tác động về xã hội:</w:t>
      </w:r>
      <w:r w:rsidRPr="00687ADA">
        <w:rPr>
          <w:sz w:val="28"/>
          <w:szCs w:val="28"/>
        </w:rPr>
        <w:t xml:space="preserve"> </w:t>
      </w:r>
      <w:r w:rsidRPr="007F6A02">
        <w:rPr>
          <w:sz w:val="28"/>
          <w:szCs w:val="28"/>
        </w:rPr>
        <w:t>Kịp thời động viên, cổ vũ các Doanh nhân tiêu biểu trong sản xuất, kinh doanh, góp phần vào sự phát triển kinh tế - xã hội của tỉnh.</w:t>
      </w:r>
      <w:r>
        <w:rPr>
          <w:sz w:val="28"/>
          <w:szCs w:val="28"/>
        </w:rPr>
        <w:t xml:space="preserve"> </w:t>
      </w:r>
      <w:r w:rsidRPr="00687ADA">
        <w:rPr>
          <w:sz w:val="28"/>
          <w:szCs w:val="28"/>
        </w:rPr>
        <w:t xml:space="preserve">Tạo động lực thi đua, thu hút </w:t>
      </w:r>
      <w:r>
        <w:rPr>
          <w:sz w:val="28"/>
          <w:szCs w:val="28"/>
        </w:rPr>
        <w:t xml:space="preserve">được nhiều nguồn vốn </w:t>
      </w:r>
      <w:r w:rsidRPr="00687ADA">
        <w:rPr>
          <w:sz w:val="28"/>
          <w:szCs w:val="28"/>
        </w:rPr>
        <w:t>góp phần xây dựng và nhân rộng điển hình tiên tiến trong các phong trào thi đua.</w:t>
      </w:r>
    </w:p>
    <w:p w14:paraId="2E327BF4" w14:textId="77777777" w:rsidR="002D7DED" w:rsidRPr="00687ADA" w:rsidRDefault="002D7DED" w:rsidP="002D7DED">
      <w:pPr>
        <w:spacing w:after="120" w:line="340" w:lineRule="exact"/>
        <w:ind w:firstLine="720"/>
        <w:jc w:val="both"/>
        <w:rPr>
          <w:sz w:val="28"/>
          <w:szCs w:val="28"/>
          <w:lang w:val="es-CO"/>
        </w:rPr>
      </w:pPr>
      <w:r w:rsidRPr="004E0279">
        <w:rPr>
          <w:i/>
          <w:sz w:val="28"/>
          <w:szCs w:val="28"/>
          <w:lang w:val="es-CO"/>
        </w:rPr>
        <w:t>- Tác động về giới</w:t>
      </w:r>
      <w:r w:rsidRPr="00687ADA">
        <w:rPr>
          <w:sz w:val="28"/>
          <w:szCs w:val="28"/>
          <w:lang w:val="es-CO"/>
        </w:rPr>
        <w:t>: Chính sách không ảnh h</w:t>
      </w:r>
      <w:r w:rsidRPr="00687ADA">
        <w:rPr>
          <w:rFonts w:hint="eastAsia"/>
          <w:sz w:val="28"/>
          <w:szCs w:val="28"/>
          <w:lang w:val="es-CO"/>
        </w:rPr>
        <w:t>ư</w:t>
      </w:r>
      <w:r w:rsidRPr="00687ADA">
        <w:rPr>
          <w:sz w:val="28"/>
          <w:szCs w:val="28"/>
          <w:lang w:val="es-CO"/>
        </w:rPr>
        <w:t xml:space="preserve">ởng </w:t>
      </w:r>
      <w:r w:rsidRPr="00687ADA">
        <w:rPr>
          <w:rFonts w:hint="eastAsia"/>
          <w:sz w:val="28"/>
          <w:szCs w:val="28"/>
          <w:lang w:val="es-CO"/>
        </w:rPr>
        <w:t>đ</w:t>
      </w:r>
      <w:r w:rsidRPr="00687ADA">
        <w:rPr>
          <w:sz w:val="28"/>
          <w:szCs w:val="28"/>
          <w:lang w:val="es-CO"/>
        </w:rPr>
        <w:t>ến c</w:t>
      </w:r>
      <w:r w:rsidRPr="00687ADA">
        <w:rPr>
          <w:rFonts w:hint="eastAsia"/>
          <w:sz w:val="28"/>
          <w:szCs w:val="28"/>
          <w:lang w:val="es-CO"/>
        </w:rPr>
        <w:t>ơ</w:t>
      </w:r>
      <w:r w:rsidRPr="00687ADA">
        <w:rPr>
          <w:sz w:val="28"/>
          <w:szCs w:val="28"/>
          <w:lang w:val="es-CO"/>
        </w:rPr>
        <w:t xml:space="preserve"> hội, </w:t>
      </w:r>
      <w:r w:rsidRPr="00687ADA">
        <w:rPr>
          <w:rFonts w:hint="eastAsia"/>
          <w:sz w:val="28"/>
          <w:szCs w:val="28"/>
          <w:lang w:val="es-CO"/>
        </w:rPr>
        <w:t>đ</w:t>
      </w:r>
      <w:r w:rsidRPr="00687ADA">
        <w:rPr>
          <w:sz w:val="28"/>
          <w:szCs w:val="28"/>
          <w:lang w:val="es-CO"/>
        </w:rPr>
        <w:t>iều kiện, n</w:t>
      </w:r>
      <w:r w:rsidRPr="00687ADA">
        <w:rPr>
          <w:rFonts w:hint="eastAsia"/>
          <w:sz w:val="28"/>
          <w:szCs w:val="28"/>
          <w:lang w:val="es-CO"/>
        </w:rPr>
        <w:t>ă</w:t>
      </w:r>
      <w:r w:rsidRPr="00687ADA">
        <w:rPr>
          <w:sz w:val="28"/>
          <w:szCs w:val="28"/>
          <w:lang w:val="es-CO"/>
        </w:rPr>
        <w:t>ng lực thực hiện và thụ h</w:t>
      </w:r>
      <w:r w:rsidRPr="00687ADA">
        <w:rPr>
          <w:rFonts w:hint="eastAsia"/>
          <w:sz w:val="28"/>
          <w:szCs w:val="28"/>
          <w:lang w:val="es-CO"/>
        </w:rPr>
        <w:t>ư</w:t>
      </w:r>
      <w:r w:rsidRPr="00687ADA">
        <w:rPr>
          <w:sz w:val="28"/>
          <w:szCs w:val="28"/>
          <w:lang w:val="es-CO"/>
        </w:rPr>
        <w:t xml:space="preserve">ởng các quyền, lợi ích của mỗi giới do chính sách </w:t>
      </w:r>
      <w:r w:rsidRPr="00687ADA">
        <w:rPr>
          <w:rFonts w:hint="eastAsia"/>
          <w:sz w:val="28"/>
          <w:szCs w:val="28"/>
          <w:lang w:val="es-CO"/>
        </w:rPr>
        <w:t>đư</w:t>
      </w:r>
      <w:r w:rsidRPr="00687ADA">
        <w:rPr>
          <w:sz w:val="28"/>
          <w:szCs w:val="28"/>
          <w:lang w:val="es-CO"/>
        </w:rPr>
        <w:t>ợc áp dụng chung, không có sự phân biệt về giới.</w:t>
      </w:r>
    </w:p>
    <w:p w14:paraId="0DA38164" w14:textId="77777777" w:rsidR="00B078F4" w:rsidRPr="00687ADA" w:rsidRDefault="002D7DED" w:rsidP="00B078F4">
      <w:pPr>
        <w:spacing w:after="120" w:line="340" w:lineRule="exact"/>
        <w:ind w:firstLine="720"/>
        <w:jc w:val="both"/>
        <w:rPr>
          <w:sz w:val="28"/>
          <w:szCs w:val="28"/>
          <w:lang w:val="es-CO"/>
        </w:rPr>
      </w:pPr>
      <w:r w:rsidRPr="004E0279">
        <w:rPr>
          <w:i/>
          <w:sz w:val="28"/>
          <w:szCs w:val="28"/>
          <w:lang w:val="es-CO"/>
        </w:rPr>
        <w:lastRenderedPageBreak/>
        <w:t xml:space="preserve">- Tác </w:t>
      </w:r>
      <w:r w:rsidRPr="004E0279">
        <w:rPr>
          <w:rFonts w:hint="eastAsia"/>
          <w:i/>
          <w:sz w:val="28"/>
          <w:szCs w:val="28"/>
          <w:lang w:val="es-CO"/>
        </w:rPr>
        <w:t>đ</w:t>
      </w:r>
      <w:r w:rsidRPr="004E0279">
        <w:rPr>
          <w:i/>
          <w:sz w:val="28"/>
          <w:szCs w:val="28"/>
          <w:lang w:val="es-CO"/>
        </w:rPr>
        <w:t>ộng về thủ tục hành chính:</w:t>
      </w:r>
      <w:r w:rsidRPr="00687ADA">
        <w:rPr>
          <w:sz w:val="28"/>
          <w:szCs w:val="28"/>
          <w:lang w:val="es-CO"/>
        </w:rPr>
        <w:t xml:space="preserve"> </w:t>
      </w:r>
      <w:r w:rsidR="00B078F4" w:rsidRPr="00687ADA">
        <w:rPr>
          <w:sz w:val="28"/>
          <w:szCs w:val="28"/>
          <w:lang w:val="es-CO"/>
        </w:rPr>
        <w:t>Việc ban hành chính sách không l</w:t>
      </w:r>
      <w:r w:rsidR="00B078F4">
        <w:rPr>
          <w:sz w:val="28"/>
          <w:szCs w:val="28"/>
          <w:lang w:val="es-CO"/>
        </w:rPr>
        <w:t>àm phát sinh thủ tục hành chính mới do quy trình thực hiện được viện dẫn theo thủ tục hành chính ban hành kèm theo Quy định về công tác thi đua khen thưởng trên địa bàn tỉnh tỉnh Lào Cai Quyết định 50/2017/QĐ-UBND ngày 29/12/2017 của UBND tỉnh Lào Cai.</w:t>
      </w:r>
    </w:p>
    <w:p w14:paraId="70C7388D" w14:textId="54A78B01" w:rsidR="00464794" w:rsidRPr="00687ADA" w:rsidRDefault="00464794" w:rsidP="00B078F4">
      <w:pPr>
        <w:spacing w:after="120" w:line="340" w:lineRule="exact"/>
        <w:ind w:firstLine="720"/>
        <w:jc w:val="both"/>
        <w:rPr>
          <w:b/>
          <w:i/>
          <w:sz w:val="28"/>
          <w:szCs w:val="28"/>
        </w:rPr>
      </w:pPr>
      <w:r w:rsidRPr="00687ADA">
        <w:rPr>
          <w:sz w:val="28"/>
          <w:szCs w:val="28"/>
          <w:lang w:val="es-CO"/>
        </w:rPr>
        <w:t xml:space="preserve">* </w:t>
      </w:r>
      <w:r w:rsidRPr="00687ADA">
        <w:rPr>
          <w:b/>
          <w:i/>
          <w:sz w:val="28"/>
          <w:szCs w:val="28"/>
          <w:lang w:val="es-CO"/>
        </w:rPr>
        <w:t>Ph</w:t>
      </w:r>
      <w:r w:rsidRPr="00687ADA">
        <w:rPr>
          <w:rFonts w:hint="eastAsia"/>
          <w:b/>
          <w:i/>
          <w:sz w:val="28"/>
          <w:szCs w:val="28"/>
          <w:lang w:val="es-CO"/>
        </w:rPr>
        <w:t>ươ</w:t>
      </w:r>
      <w:r w:rsidRPr="00687ADA">
        <w:rPr>
          <w:b/>
          <w:i/>
          <w:sz w:val="28"/>
          <w:szCs w:val="28"/>
          <w:lang w:val="es-CO"/>
        </w:rPr>
        <w:t xml:space="preserve">ng án 2: </w:t>
      </w:r>
      <w:r w:rsidRPr="00464794">
        <w:rPr>
          <w:bCs/>
          <w:iCs/>
          <w:sz w:val="28"/>
          <w:szCs w:val="28"/>
        </w:rPr>
        <w:t>Không ban hành chính sách, tiếp tục thực hiện như hiện tại chỉ tăng cường thực thi.</w:t>
      </w:r>
    </w:p>
    <w:p w14:paraId="25D175C1" w14:textId="77777777" w:rsidR="00464794" w:rsidRPr="00687ADA" w:rsidRDefault="00464794" w:rsidP="00464794">
      <w:pPr>
        <w:spacing w:before="120"/>
        <w:ind w:firstLine="720"/>
        <w:jc w:val="both"/>
        <w:rPr>
          <w:sz w:val="28"/>
          <w:szCs w:val="28"/>
          <w:lang w:val="en-SG"/>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kinh tế:</w:t>
      </w:r>
      <w:r w:rsidRPr="00687ADA">
        <w:rPr>
          <w:sz w:val="28"/>
          <w:szCs w:val="28"/>
          <w:lang w:val="es-CO"/>
        </w:rPr>
        <w:t xml:space="preserve"> </w:t>
      </w:r>
      <w:r w:rsidRPr="00687ADA">
        <w:rPr>
          <w:sz w:val="28"/>
          <w:szCs w:val="28"/>
          <w:lang w:val="en-SG"/>
        </w:rPr>
        <w:t xml:space="preserve">Không làm tăng ngân sách (vì không ban hành chính sách mới chỉ tăng cường thực thi theo quy định chung về công tác thi đua khen thưởng) </w:t>
      </w:r>
    </w:p>
    <w:p w14:paraId="6F9F42C1" w14:textId="7D1D85DB" w:rsidR="00464794" w:rsidRPr="00687ADA" w:rsidRDefault="00464794" w:rsidP="00464794">
      <w:pPr>
        <w:spacing w:before="120"/>
        <w:ind w:firstLine="720"/>
        <w:jc w:val="both"/>
        <w:rPr>
          <w:sz w:val="28"/>
          <w:szCs w:val="28"/>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xã hội:</w:t>
      </w:r>
      <w:r w:rsidRPr="00687ADA">
        <w:rPr>
          <w:color w:val="0D0D0D" w:themeColor="text1" w:themeTint="F2"/>
          <w:sz w:val="28"/>
          <w:szCs w:val="28"/>
        </w:rPr>
        <w:t xml:space="preserve">  Không khuyến khích, động viên </w:t>
      </w:r>
      <w:r w:rsidRPr="00687ADA">
        <w:rPr>
          <w:sz w:val="28"/>
          <w:szCs w:val="28"/>
        </w:rPr>
        <w:t xml:space="preserve">khích các </w:t>
      </w:r>
      <w:r>
        <w:rPr>
          <w:sz w:val="28"/>
          <w:szCs w:val="28"/>
        </w:rPr>
        <w:t xml:space="preserve">Doanh nhân </w:t>
      </w:r>
      <w:r w:rsidRPr="00687ADA">
        <w:rPr>
          <w:sz w:val="28"/>
          <w:szCs w:val="28"/>
        </w:rPr>
        <w:t xml:space="preserve">tiêu biểu đạt thành tích cao trong các lĩnh vực </w:t>
      </w:r>
      <w:r>
        <w:rPr>
          <w:sz w:val="28"/>
          <w:szCs w:val="28"/>
        </w:rPr>
        <w:t>sản xuất, kinh doanh</w:t>
      </w:r>
      <w:r w:rsidRPr="00687ADA">
        <w:rPr>
          <w:sz w:val="28"/>
          <w:szCs w:val="28"/>
        </w:rPr>
        <w:t xml:space="preserve">. Có thể làm giảm động lực làm việc, không thu hút được </w:t>
      </w:r>
      <w:r>
        <w:rPr>
          <w:sz w:val="28"/>
          <w:szCs w:val="28"/>
        </w:rPr>
        <w:t>nhiều ngân sách</w:t>
      </w:r>
      <w:r w:rsidRPr="00687ADA">
        <w:rPr>
          <w:sz w:val="28"/>
          <w:szCs w:val="28"/>
        </w:rPr>
        <w:t>; Làm giảm hiệu quả các phong trào thi đua.</w:t>
      </w:r>
    </w:p>
    <w:p w14:paraId="4BD0D78E" w14:textId="77777777" w:rsidR="00464794" w:rsidRPr="00687ADA" w:rsidRDefault="00464794" w:rsidP="00464794">
      <w:pPr>
        <w:spacing w:after="120" w:line="340" w:lineRule="exact"/>
        <w:ind w:firstLine="720"/>
        <w:jc w:val="both"/>
        <w:rPr>
          <w:sz w:val="28"/>
          <w:szCs w:val="28"/>
          <w:lang w:val="es-CO"/>
        </w:rPr>
      </w:pPr>
      <w:r w:rsidRPr="004E0279">
        <w:rPr>
          <w:i/>
          <w:sz w:val="28"/>
          <w:szCs w:val="28"/>
          <w:lang w:val="es-CO"/>
        </w:rPr>
        <w:t>- Tác động về giới:</w:t>
      </w:r>
      <w:r w:rsidRPr="00687ADA">
        <w:rPr>
          <w:sz w:val="28"/>
          <w:szCs w:val="28"/>
          <w:lang w:val="es-CO"/>
        </w:rPr>
        <w:t xml:space="preserve"> Chính sách không ảnh h</w:t>
      </w:r>
      <w:r w:rsidRPr="00687ADA">
        <w:rPr>
          <w:rFonts w:hint="eastAsia"/>
          <w:sz w:val="28"/>
          <w:szCs w:val="28"/>
          <w:lang w:val="es-CO"/>
        </w:rPr>
        <w:t>ư</w:t>
      </w:r>
      <w:r w:rsidRPr="00687ADA">
        <w:rPr>
          <w:sz w:val="28"/>
          <w:szCs w:val="28"/>
          <w:lang w:val="es-CO"/>
        </w:rPr>
        <w:t xml:space="preserve">ởng </w:t>
      </w:r>
      <w:r w:rsidRPr="00687ADA">
        <w:rPr>
          <w:rFonts w:hint="eastAsia"/>
          <w:sz w:val="28"/>
          <w:szCs w:val="28"/>
          <w:lang w:val="es-CO"/>
        </w:rPr>
        <w:t>đ</w:t>
      </w:r>
      <w:r w:rsidRPr="00687ADA">
        <w:rPr>
          <w:sz w:val="28"/>
          <w:szCs w:val="28"/>
          <w:lang w:val="es-CO"/>
        </w:rPr>
        <w:t>ến c</w:t>
      </w:r>
      <w:r w:rsidRPr="00687ADA">
        <w:rPr>
          <w:rFonts w:hint="eastAsia"/>
          <w:sz w:val="28"/>
          <w:szCs w:val="28"/>
          <w:lang w:val="es-CO"/>
        </w:rPr>
        <w:t>ơ</w:t>
      </w:r>
      <w:r w:rsidRPr="00687ADA">
        <w:rPr>
          <w:sz w:val="28"/>
          <w:szCs w:val="28"/>
          <w:lang w:val="es-CO"/>
        </w:rPr>
        <w:t xml:space="preserve"> hội, </w:t>
      </w:r>
      <w:r w:rsidRPr="00687ADA">
        <w:rPr>
          <w:rFonts w:hint="eastAsia"/>
          <w:sz w:val="28"/>
          <w:szCs w:val="28"/>
          <w:lang w:val="es-CO"/>
        </w:rPr>
        <w:t>đ</w:t>
      </w:r>
      <w:r w:rsidRPr="00687ADA">
        <w:rPr>
          <w:sz w:val="28"/>
          <w:szCs w:val="28"/>
          <w:lang w:val="es-CO"/>
        </w:rPr>
        <w:t>iều kiện, n</w:t>
      </w:r>
      <w:r w:rsidRPr="00687ADA">
        <w:rPr>
          <w:rFonts w:hint="eastAsia"/>
          <w:sz w:val="28"/>
          <w:szCs w:val="28"/>
          <w:lang w:val="es-CO"/>
        </w:rPr>
        <w:t>ă</w:t>
      </w:r>
      <w:r w:rsidRPr="00687ADA">
        <w:rPr>
          <w:sz w:val="28"/>
          <w:szCs w:val="28"/>
          <w:lang w:val="es-CO"/>
        </w:rPr>
        <w:t>ng lực thực hiện và thụ h</w:t>
      </w:r>
      <w:r w:rsidRPr="00687ADA">
        <w:rPr>
          <w:rFonts w:hint="eastAsia"/>
          <w:sz w:val="28"/>
          <w:szCs w:val="28"/>
          <w:lang w:val="es-CO"/>
        </w:rPr>
        <w:t>ư</w:t>
      </w:r>
      <w:r w:rsidRPr="00687ADA">
        <w:rPr>
          <w:sz w:val="28"/>
          <w:szCs w:val="28"/>
          <w:lang w:val="es-CO"/>
        </w:rPr>
        <w:t xml:space="preserve">ởng các quyền, lợi ích của mỗi giới do chính sách </w:t>
      </w:r>
      <w:r w:rsidRPr="00687ADA">
        <w:rPr>
          <w:rFonts w:hint="eastAsia"/>
          <w:sz w:val="28"/>
          <w:szCs w:val="28"/>
          <w:lang w:val="es-CO"/>
        </w:rPr>
        <w:t>đư</w:t>
      </w:r>
      <w:r w:rsidRPr="00687ADA">
        <w:rPr>
          <w:sz w:val="28"/>
          <w:szCs w:val="28"/>
          <w:lang w:val="es-CO"/>
        </w:rPr>
        <w:t>ợc áp dụng chung, không có sự phân biệt về giới.</w:t>
      </w:r>
    </w:p>
    <w:p w14:paraId="25EA3CBA" w14:textId="77777777" w:rsidR="00464794" w:rsidRPr="00687ADA" w:rsidRDefault="00464794" w:rsidP="00464794">
      <w:pPr>
        <w:spacing w:after="120" w:line="340" w:lineRule="exact"/>
        <w:ind w:firstLine="720"/>
        <w:jc w:val="both"/>
        <w:rPr>
          <w:sz w:val="28"/>
          <w:szCs w:val="28"/>
          <w:lang w:val="es-CO"/>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thủ tục hành chính:</w:t>
      </w:r>
      <w:r w:rsidRPr="00687ADA">
        <w:rPr>
          <w:sz w:val="28"/>
          <w:szCs w:val="28"/>
          <w:lang w:val="es-CO"/>
        </w:rPr>
        <w:t xml:space="preserve"> Không có</w:t>
      </w:r>
    </w:p>
    <w:p w14:paraId="2BAFF2B3" w14:textId="376B0A63" w:rsidR="009D1DB2" w:rsidRPr="007F6A02" w:rsidRDefault="00464794" w:rsidP="007F6A02">
      <w:pPr>
        <w:shd w:val="clear" w:color="auto" w:fill="FFFFFF"/>
        <w:spacing w:before="120"/>
        <w:ind w:firstLine="720"/>
        <w:jc w:val="both"/>
        <w:rPr>
          <w:b/>
          <w:color w:val="0D0D0D" w:themeColor="text1" w:themeTint="F2"/>
          <w:sz w:val="28"/>
          <w:szCs w:val="28"/>
        </w:rPr>
      </w:pPr>
      <w:r>
        <w:rPr>
          <w:b/>
          <w:color w:val="0D0D0D" w:themeColor="text1" w:themeTint="F2"/>
          <w:sz w:val="28"/>
          <w:szCs w:val="28"/>
        </w:rPr>
        <w:t xml:space="preserve">1. </w:t>
      </w:r>
      <w:r w:rsidR="001137E7" w:rsidRPr="007F6A02">
        <w:rPr>
          <w:b/>
          <w:color w:val="0D0D0D" w:themeColor="text1" w:themeTint="F2"/>
          <w:sz w:val="28"/>
          <w:szCs w:val="28"/>
        </w:rPr>
        <w:t>5. Kiến nghị giải pháp lựa</w:t>
      </w:r>
      <w:r w:rsidR="009D1DB2" w:rsidRPr="007F6A02">
        <w:rPr>
          <w:b/>
          <w:color w:val="0D0D0D" w:themeColor="text1" w:themeTint="F2"/>
          <w:sz w:val="28"/>
          <w:szCs w:val="28"/>
        </w:rPr>
        <w:t xml:space="preserve"> chọn</w:t>
      </w:r>
    </w:p>
    <w:p w14:paraId="49D8C721" w14:textId="77777777" w:rsidR="00464794" w:rsidRDefault="001137E7" w:rsidP="00464794">
      <w:pPr>
        <w:spacing w:before="120" w:after="120"/>
        <w:ind w:firstLine="709"/>
        <w:jc w:val="both"/>
        <w:outlineLvl w:val="0"/>
        <w:rPr>
          <w:sz w:val="28"/>
          <w:szCs w:val="28"/>
        </w:rPr>
      </w:pPr>
      <w:r w:rsidRPr="007F6A02">
        <w:rPr>
          <w:i/>
          <w:color w:val="0D0D0D" w:themeColor="text1" w:themeTint="F2"/>
          <w:sz w:val="28"/>
          <w:szCs w:val="28"/>
        </w:rPr>
        <w:t xml:space="preserve"> </w:t>
      </w:r>
      <w:r w:rsidR="00C02DA5" w:rsidRPr="007F6A02">
        <w:rPr>
          <w:color w:val="0D0D0D" w:themeColor="text1" w:themeTint="F2"/>
          <w:sz w:val="28"/>
          <w:szCs w:val="28"/>
        </w:rPr>
        <w:t xml:space="preserve">Đề </w:t>
      </w:r>
      <w:r w:rsidR="00464794">
        <w:rPr>
          <w:color w:val="0D0D0D" w:themeColor="text1" w:themeTint="F2"/>
          <w:sz w:val="28"/>
          <w:szCs w:val="28"/>
        </w:rPr>
        <w:t xml:space="preserve">xuất chọn </w:t>
      </w:r>
      <w:r w:rsidR="00464794" w:rsidRPr="00464794">
        <w:rPr>
          <w:bCs/>
          <w:iCs/>
          <w:sz w:val="28"/>
          <w:szCs w:val="28"/>
          <w:lang w:val="es-CO"/>
        </w:rPr>
        <w:t>Phương án 1:</w:t>
      </w:r>
      <w:r w:rsidR="00464794" w:rsidRPr="004E0279">
        <w:rPr>
          <w:i/>
          <w:sz w:val="28"/>
          <w:szCs w:val="28"/>
        </w:rPr>
        <w:t xml:space="preserve"> </w:t>
      </w:r>
      <w:r w:rsidR="00464794" w:rsidRPr="004E0279">
        <w:rPr>
          <w:sz w:val="28"/>
          <w:szCs w:val="28"/>
        </w:rPr>
        <w:t>Ban</w:t>
      </w:r>
      <w:r w:rsidR="00464794" w:rsidRPr="00687ADA">
        <w:rPr>
          <w:sz w:val="28"/>
          <w:szCs w:val="28"/>
        </w:rPr>
        <w:t xml:space="preserve"> hành quy định xét tặng giải thưởng </w:t>
      </w:r>
      <w:r w:rsidR="00464794">
        <w:rPr>
          <w:sz w:val="28"/>
          <w:szCs w:val="28"/>
        </w:rPr>
        <w:t xml:space="preserve">Doanh nhân </w:t>
      </w:r>
      <w:r w:rsidR="00464794" w:rsidRPr="00687ADA">
        <w:rPr>
          <w:sz w:val="28"/>
          <w:szCs w:val="28"/>
        </w:rPr>
        <w:t>tiêu biểu tỉnh Lào Cai giai đoạn 2021-2025</w:t>
      </w:r>
    </w:p>
    <w:p w14:paraId="1911C0D0" w14:textId="1C1D8D83" w:rsidR="002E71E6" w:rsidRPr="007F6A02" w:rsidRDefault="004D5EE4" w:rsidP="007F6A02">
      <w:pPr>
        <w:spacing w:before="120"/>
        <w:ind w:firstLine="720"/>
        <w:jc w:val="both"/>
        <w:rPr>
          <w:b/>
          <w:color w:val="0D0D0D" w:themeColor="text1" w:themeTint="F2"/>
          <w:sz w:val="28"/>
          <w:szCs w:val="28"/>
        </w:rPr>
      </w:pPr>
      <w:r w:rsidRPr="007F6A02">
        <w:rPr>
          <w:b/>
          <w:color w:val="0D0D0D" w:themeColor="text1" w:themeTint="F2"/>
          <w:sz w:val="28"/>
          <w:szCs w:val="28"/>
        </w:rPr>
        <w:t>III. LẤY Ý KIẾN</w:t>
      </w:r>
    </w:p>
    <w:p w14:paraId="783C9F3E" w14:textId="6A85C682" w:rsidR="00144BAD" w:rsidRPr="00687ADA" w:rsidRDefault="00144BAD" w:rsidP="00144BAD">
      <w:pPr>
        <w:shd w:val="clear" w:color="auto" w:fill="FFFFFF"/>
        <w:spacing w:before="80"/>
        <w:ind w:firstLine="720"/>
        <w:jc w:val="both"/>
        <w:rPr>
          <w:sz w:val="28"/>
          <w:szCs w:val="28"/>
        </w:rPr>
      </w:pPr>
      <w:r w:rsidRPr="00687ADA">
        <w:rPr>
          <w:sz w:val="28"/>
          <w:szCs w:val="28"/>
          <w:lang w:val="nl-NL"/>
        </w:rPr>
        <w:t xml:space="preserve">Sau khi xây dựng dự thảo </w:t>
      </w:r>
      <w:r w:rsidRPr="00687ADA">
        <w:rPr>
          <w:sz w:val="28"/>
          <w:szCs w:val="28"/>
          <w:lang w:val="vi-VN"/>
        </w:rPr>
        <w:t>Tờ trình đề nghị xây dựng Nghị quyết về chính sách, dự thảo</w:t>
      </w:r>
      <w:r w:rsidRPr="00687ADA">
        <w:rPr>
          <w:sz w:val="28"/>
          <w:szCs w:val="28"/>
          <w:lang w:val="nl-NL"/>
        </w:rPr>
        <w:t xml:space="preserve"> </w:t>
      </w:r>
      <w:r w:rsidRPr="00687ADA">
        <w:rPr>
          <w:sz w:val="28"/>
          <w:szCs w:val="28"/>
          <w:lang w:val="vi-VN"/>
        </w:rPr>
        <w:t>N</w:t>
      </w:r>
      <w:r w:rsidRPr="00687ADA">
        <w:rPr>
          <w:sz w:val="28"/>
          <w:szCs w:val="28"/>
          <w:lang w:val="nl-NL"/>
        </w:rPr>
        <w:t xml:space="preserve">ghị quyết </w:t>
      </w:r>
      <w:r w:rsidRPr="00687ADA">
        <w:rPr>
          <w:sz w:val="28"/>
          <w:szCs w:val="28"/>
          <w:lang w:val="vi-VN"/>
        </w:rPr>
        <w:t xml:space="preserve">về chính sách, cơ quan soạn thảo đã lấy ý kiến các Sở, ngành </w:t>
      </w:r>
      <w:r w:rsidRPr="00687ADA">
        <w:rPr>
          <w:sz w:val="28"/>
          <w:szCs w:val="28"/>
        </w:rPr>
        <w:t>liên quan</w:t>
      </w:r>
      <w:r w:rsidRPr="00687ADA">
        <w:rPr>
          <w:sz w:val="28"/>
          <w:szCs w:val="28"/>
          <w:lang w:val="vi-VN"/>
        </w:rPr>
        <w:t xml:space="preserve"> bằng văn bản</w:t>
      </w:r>
      <w:r w:rsidRPr="00687ADA">
        <w:rPr>
          <w:sz w:val="28"/>
          <w:szCs w:val="28"/>
        </w:rPr>
        <w:t>.</w:t>
      </w:r>
      <w:r w:rsidRPr="00687ADA">
        <w:rPr>
          <w:sz w:val="28"/>
          <w:szCs w:val="28"/>
          <w:lang w:val="vi-VN"/>
        </w:rPr>
        <w:t xml:space="preserve"> Đồng thời, đăng tải trên Cổng thông tin điện tử của </w:t>
      </w:r>
      <w:r w:rsidR="00B078F4">
        <w:rPr>
          <w:sz w:val="28"/>
          <w:szCs w:val="28"/>
        </w:rPr>
        <w:t xml:space="preserve">Sở Nội vụ </w:t>
      </w:r>
      <w:r>
        <w:rPr>
          <w:sz w:val="28"/>
          <w:szCs w:val="28"/>
        </w:rPr>
        <w:t>tỉnh</w:t>
      </w:r>
      <w:r w:rsidR="00B078F4">
        <w:rPr>
          <w:sz w:val="28"/>
          <w:szCs w:val="28"/>
        </w:rPr>
        <w:t xml:space="preserve"> Lào Cai</w:t>
      </w:r>
      <w:r w:rsidRPr="00687ADA">
        <w:rPr>
          <w:sz w:val="28"/>
          <w:szCs w:val="28"/>
        </w:rPr>
        <w:t>.</w:t>
      </w:r>
    </w:p>
    <w:p w14:paraId="48B606FB" w14:textId="77777777" w:rsidR="00144BAD" w:rsidRPr="00687ADA" w:rsidRDefault="00144BAD" w:rsidP="00144BAD">
      <w:pPr>
        <w:shd w:val="clear" w:color="auto" w:fill="FFFFFF"/>
        <w:spacing w:before="80"/>
        <w:ind w:firstLine="720"/>
        <w:jc w:val="both"/>
        <w:rPr>
          <w:sz w:val="28"/>
          <w:szCs w:val="28"/>
        </w:rPr>
      </w:pPr>
      <w:r w:rsidRPr="00687ADA">
        <w:rPr>
          <w:sz w:val="28"/>
          <w:szCs w:val="28"/>
        </w:rPr>
        <w:t>Các ý kiến đóng góp đã được cơ quan soạn thảo tiếp thu, chỉnh lý và bổ sung trong dự thảo tờ trình đề nghị xây dựng nghị quyết của tỉnh.</w:t>
      </w:r>
    </w:p>
    <w:p w14:paraId="587F6501" w14:textId="34CA9230" w:rsidR="002E71E6" w:rsidRPr="007F6A02" w:rsidRDefault="004D5EE4" w:rsidP="007F6A02">
      <w:pPr>
        <w:spacing w:before="120"/>
        <w:ind w:firstLine="720"/>
        <w:jc w:val="both"/>
        <w:rPr>
          <w:color w:val="0D0D0D" w:themeColor="text1" w:themeTint="F2"/>
          <w:sz w:val="28"/>
          <w:szCs w:val="28"/>
        </w:rPr>
      </w:pPr>
      <w:r w:rsidRPr="007F6A02">
        <w:rPr>
          <w:b/>
          <w:bCs/>
          <w:color w:val="0D0D0D" w:themeColor="text1" w:themeTint="F2"/>
          <w:sz w:val="28"/>
          <w:szCs w:val="28"/>
          <w:lang w:val="vi-VN"/>
        </w:rPr>
        <w:t>IV.</w:t>
      </w:r>
      <w:r w:rsidRPr="007F6A02">
        <w:rPr>
          <w:rStyle w:val="apple-converted-space"/>
          <w:b/>
          <w:bCs/>
          <w:color w:val="0D0D0D" w:themeColor="text1" w:themeTint="F2"/>
          <w:sz w:val="28"/>
          <w:szCs w:val="28"/>
          <w:lang w:val="vi-VN"/>
        </w:rPr>
        <w:t> </w:t>
      </w:r>
      <w:r w:rsidRPr="007F6A02">
        <w:rPr>
          <w:b/>
          <w:bCs/>
          <w:color w:val="0D0D0D" w:themeColor="text1" w:themeTint="F2"/>
          <w:sz w:val="28"/>
          <w:szCs w:val="28"/>
          <w:lang w:val="vi-VN"/>
        </w:rPr>
        <w:t>GIÁM SÁT VÀ ĐÁNH GIÁ</w:t>
      </w:r>
    </w:p>
    <w:p w14:paraId="2A52C0B7" w14:textId="77777777" w:rsidR="00320144" w:rsidRPr="007F6A02" w:rsidRDefault="004F08BE" w:rsidP="007F6A02">
      <w:pPr>
        <w:spacing w:before="120"/>
        <w:ind w:firstLine="720"/>
        <w:jc w:val="both"/>
        <w:rPr>
          <w:sz w:val="28"/>
          <w:szCs w:val="28"/>
          <w:lang w:val="nl-BE"/>
        </w:rPr>
      </w:pPr>
      <w:r w:rsidRPr="007F6A02">
        <w:rPr>
          <w:sz w:val="28"/>
          <w:szCs w:val="28"/>
          <w:lang w:val="nl-BE"/>
        </w:rPr>
        <w:t xml:space="preserve">1. Phát huy vai trò giám sát của Hội đồng nhân dân tỉnh, các cơ quan, đơn vị và các tổ chức khác theo các Quyết định của Bộ Chính trị: Quyết định số 217-QĐ/TW ngày 12/12/2013 về việc ban hành Quy chế giám sát và phản biện xã hội của Mặt trận Tổ quốc Việt Nam và các đoàn thể chính trị - xã hội; Quyết định số 218-QĐ/TW ngày 12/12/2013 ban hành quy định về việc Mặt trận Tổ quốc Việt Nam, các đoàn thể chính trị - xã hội và nhân dân tham gia góp ý xây dựng đảng, xây dựng chính quyền. </w:t>
      </w:r>
    </w:p>
    <w:p w14:paraId="43B7EECB" w14:textId="2D240155" w:rsidR="00746423" w:rsidRPr="007F6A02" w:rsidRDefault="004F08BE" w:rsidP="007F6A02">
      <w:pPr>
        <w:spacing w:before="120"/>
        <w:ind w:firstLine="720"/>
        <w:jc w:val="both"/>
        <w:rPr>
          <w:sz w:val="28"/>
          <w:szCs w:val="28"/>
          <w:lang w:val="nl-BE"/>
        </w:rPr>
      </w:pPr>
      <w:r w:rsidRPr="007F6A02">
        <w:rPr>
          <w:sz w:val="28"/>
          <w:szCs w:val="28"/>
          <w:lang w:val="nl-BE"/>
        </w:rPr>
        <w:lastRenderedPageBreak/>
        <w:t xml:space="preserve">2. Trong quá trình thực hiện phải bám sát các quy định của </w:t>
      </w:r>
      <w:r w:rsidR="00746423" w:rsidRPr="007F6A02">
        <w:rPr>
          <w:sz w:val="28"/>
          <w:szCs w:val="28"/>
          <w:lang w:val="nl-BE"/>
        </w:rPr>
        <w:t xml:space="preserve">tỉnh về </w:t>
      </w:r>
      <w:r w:rsidRPr="007F6A02">
        <w:rPr>
          <w:sz w:val="28"/>
          <w:szCs w:val="28"/>
          <w:lang w:val="nl-BE"/>
        </w:rPr>
        <w:t xml:space="preserve">chính sách </w:t>
      </w:r>
      <w:r w:rsidR="00320144" w:rsidRPr="007F6A02">
        <w:rPr>
          <w:color w:val="0D0D0D"/>
          <w:sz w:val="28"/>
          <w:szCs w:val="28"/>
          <w:lang w:val="nb-NO"/>
        </w:rPr>
        <w:t xml:space="preserve">xét tặng </w:t>
      </w:r>
      <w:r w:rsidR="00320144" w:rsidRPr="007F6A02">
        <w:rPr>
          <w:sz w:val="28"/>
          <w:szCs w:val="28"/>
        </w:rPr>
        <w:t xml:space="preserve">giải thưởng </w:t>
      </w:r>
      <w:r w:rsidR="008736E4" w:rsidRPr="007F6A02">
        <w:rPr>
          <w:sz w:val="28"/>
          <w:szCs w:val="28"/>
        </w:rPr>
        <w:t xml:space="preserve">Doanh nhân </w:t>
      </w:r>
      <w:r w:rsidR="00320144" w:rsidRPr="007F6A02">
        <w:rPr>
          <w:sz w:val="28"/>
          <w:szCs w:val="28"/>
        </w:rPr>
        <w:t>tiêu biểu tỉnh Lào Cai giai đoạn 2021-2025</w:t>
      </w:r>
      <w:r w:rsidR="00746423" w:rsidRPr="007F6A02">
        <w:rPr>
          <w:spacing w:val="-6"/>
          <w:sz w:val="28"/>
          <w:szCs w:val="28"/>
        </w:rPr>
        <w:t>.</w:t>
      </w:r>
    </w:p>
    <w:p w14:paraId="0250B213" w14:textId="77777777" w:rsidR="004F08BE" w:rsidRPr="007F6A02" w:rsidRDefault="004F08BE" w:rsidP="007F6A02">
      <w:pPr>
        <w:spacing w:before="120"/>
        <w:ind w:firstLine="720"/>
        <w:jc w:val="both"/>
        <w:rPr>
          <w:sz w:val="28"/>
          <w:szCs w:val="28"/>
          <w:lang w:val="nl-BE"/>
        </w:rPr>
      </w:pPr>
      <w:r w:rsidRPr="007F6A02">
        <w:rPr>
          <w:sz w:val="28"/>
          <w:szCs w:val="28"/>
          <w:lang w:val="nl-BE"/>
        </w:rPr>
        <w:t xml:space="preserve">3. Sở </w:t>
      </w:r>
      <w:r w:rsidR="00746423" w:rsidRPr="007F6A02">
        <w:rPr>
          <w:sz w:val="28"/>
          <w:szCs w:val="28"/>
          <w:lang w:val="nl-BE"/>
        </w:rPr>
        <w:t xml:space="preserve">Nội vụ </w:t>
      </w:r>
      <w:r w:rsidRPr="007F6A02">
        <w:rPr>
          <w:sz w:val="28"/>
          <w:szCs w:val="28"/>
          <w:lang w:val="nl-BE"/>
        </w:rPr>
        <w:t>là cơ quan chịu trách nhiệm tham mưu, chủ trì tổ chức triển khai thực hiện cụ thể:</w:t>
      </w:r>
    </w:p>
    <w:p w14:paraId="6CCC2B96" w14:textId="77777777" w:rsidR="004F08BE" w:rsidRPr="007F6A02" w:rsidRDefault="004F08BE" w:rsidP="007F6A02">
      <w:pPr>
        <w:spacing w:before="120"/>
        <w:ind w:firstLine="720"/>
        <w:jc w:val="both"/>
        <w:rPr>
          <w:sz w:val="28"/>
          <w:szCs w:val="28"/>
          <w:lang w:val="nl-BE"/>
        </w:rPr>
      </w:pPr>
      <w:r w:rsidRPr="007F6A02">
        <w:rPr>
          <w:sz w:val="28"/>
          <w:szCs w:val="28"/>
          <w:lang w:val="nl-BE"/>
        </w:rPr>
        <w:t>- Tham mưu Ủy ban nhân dân tỉnh tổ chức thực hiện Nghị quyết và hướng dẫn các cơ quan, tổ chức, đơn vị thực hiện các nội dung của chính sách, về quy trình, thủ tục liên quan.</w:t>
      </w:r>
    </w:p>
    <w:p w14:paraId="6FB10B88" w14:textId="77777777" w:rsidR="004F08BE" w:rsidRPr="007F6A02" w:rsidRDefault="004F08BE" w:rsidP="007F6A02">
      <w:pPr>
        <w:spacing w:before="120"/>
        <w:ind w:firstLine="720"/>
        <w:jc w:val="both"/>
        <w:rPr>
          <w:sz w:val="28"/>
          <w:szCs w:val="28"/>
          <w:lang w:val="nl-BE"/>
        </w:rPr>
      </w:pPr>
      <w:r w:rsidRPr="007F6A02">
        <w:rPr>
          <w:sz w:val="28"/>
          <w:szCs w:val="28"/>
          <w:lang w:val="nl-BE"/>
        </w:rPr>
        <w:t>- Phối hợp chặt chẽ với các cơ quan, tổ chức, đơn vị có liên quan trong quá trình tổ chức triển khai, thực hiện chính sách và báo cáo Hội đồng nhân dân và Ủy ban nhân dân tỉnh.</w:t>
      </w:r>
    </w:p>
    <w:p w14:paraId="761462DA" w14:textId="77777777" w:rsidR="004F08BE" w:rsidRPr="007F6A02" w:rsidRDefault="004F08BE" w:rsidP="007F6A02">
      <w:pPr>
        <w:spacing w:before="120"/>
        <w:ind w:firstLine="720"/>
        <w:jc w:val="both"/>
        <w:rPr>
          <w:spacing w:val="-2"/>
          <w:sz w:val="28"/>
          <w:szCs w:val="28"/>
          <w:lang w:val="nl-NL"/>
        </w:rPr>
      </w:pPr>
      <w:r w:rsidRPr="007F6A02">
        <w:rPr>
          <w:sz w:val="28"/>
          <w:szCs w:val="28"/>
          <w:lang w:val="nl-BE"/>
        </w:rPr>
        <w:t>- Tổ chức đánh giá kết quả về công tác triển khai thực hiện Nghị quyết, báo cáo HĐND và UBND tỉnh</w:t>
      </w:r>
      <w:r w:rsidRPr="007F6A02">
        <w:rPr>
          <w:spacing w:val="-2"/>
          <w:sz w:val="28"/>
          <w:szCs w:val="28"/>
          <w:lang w:val="nl-NL"/>
        </w:rPr>
        <w:t>.</w:t>
      </w:r>
    </w:p>
    <w:p w14:paraId="07214E8B" w14:textId="0A5F6233" w:rsidR="003031EB" w:rsidRPr="007F6A02" w:rsidRDefault="004F08BE" w:rsidP="007F6A02">
      <w:pPr>
        <w:shd w:val="clear" w:color="auto" w:fill="FFFFFF"/>
        <w:spacing w:before="120"/>
        <w:ind w:firstLine="720"/>
        <w:jc w:val="both"/>
        <w:rPr>
          <w:sz w:val="28"/>
          <w:szCs w:val="28"/>
          <w:lang w:val="nl-BE"/>
        </w:rPr>
      </w:pPr>
      <w:r w:rsidRPr="007F6A02">
        <w:rPr>
          <w:sz w:val="28"/>
          <w:szCs w:val="28"/>
          <w:lang w:val="nl-BE"/>
        </w:rPr>
        <w:t xml:space="preserve">Trên đây là báo cáo đánh giá tác động của chính sách quy định </w:t>
      </w:r>
      <w:r w:rsidR="00320144" w:rsidRPr="007F6A02">
        <w:rPr>
          <w:color w:val="0D0D0D"/>
          <w:sz w:val="28"/>
          <w:szCs w:val="28"/>
          <w:lang w:val="nb-NO"/>
        </w:rPr>
        <w:t xml:space="preserve">xét tặng </w:t>
      </w:r>
      <w:r w:rsidR="00320144" w:rsidRPr="007F6A02">
        <w:rPr>
          <w:sz w:val="28"/>
          <w:szCs w:val="28"/>
        </w:rPr>
        <w:t xml:space="preserve">giải thưởng </w:t>
      </w:r>
      <w:r w:rsidR="008736E4" w:rsidRPr="007F6A02">
        <w:rPr>
          <w:sz w:val="28"/>
          <w:szCs w:val="28"/>
        </w:rPr>
        <w:t xml:space="preserve">Doanh nhân </w:t>
      </w:r>
      <w:r w:rsidR="00320144" w:rsidRPr="007F6A02">
        <w:rPr>
          <w:sz w:val="28"/>
          <w:szCs w:val="28"/>
        </w:rPr>
        <w:t xml:space="preserve">tiêu biểu tỉnh Lào Cai giai đoạn 2021-2025 </w:t>
      </w:r>
      <w:r w:rsidRPr="007F6A02">
        <w:rPr>
          <w:sz w:val="28"/>
          <w:szCs w:val="28"/>
          <w:lang w:val="nl-BE"/>
        </w:rPr>
        <w:t xml:space="preserve">thuộc thẩm quyền quyết định của Hội đồng nhân dân tỉnh (nội dung Nghị quyết của Hội đồng nhân dân tỉnh), Ủy ban nhân dân tỉnh báo cáo Thường trực Hội đồng nhân dân tỉnh./. </w:t>
      </w:r>
    </w:p>
    <w:p w14:paraId="23CEDC07" w14:textId="77777777" w:rsidR="00BE6930" w:rsidRPr="00746423" w:rsidRDefault="00BE6930" w:rsidP="00746423">
      <w:pPr>
        <w:shd w:val="clear" w:color="auto" w:fill="FFFFFF"/>
        <w:spacing w:before="120"/>
        <w:ind w:firstLine="720"/>
        <w:jc w:val="both"/>
        <w:rPr>
          <w:sz w:val="28"/>
          <w:szCs w:val="28"/>
        </w:rPr>
      </w:pPr>
    </w:p>
    <w:tbl>
      <w:tblPr>
        <w:tblW w:w="9720" w:type="dxa"/>
        <w:tblInd w:w="108" w:type="dxa"/>
        <w:tblLook w:val="01E0" w:firstRow="1" w:lastRow="1" w:firstColumn="1" w:lastColumn="1" w:noHBand="0" w:noVBand="0"/>
      </w:tblPr>
      <w:tblGrid>
        <w:gridCol w:w="4968"/>
        <w:gridCol w:w="4752"/>
      </w:tblGrid>
      <w:tr w:rsidR="003031EB" w:rsidRPr="00D44A5B" w14:paraId="1FA34962" w14:textId="77777777" w:rsidTr="00955ED8">
        <w:tc>
          <w:tcPr>
            <w:tcW w:w="4968" w:type="dxa"/>
            <w:shd w:val="clear" w:color="auto" w:fill="auto"/>
          </w:tcPr>
          <w:p w14:paraId="51DBAE7E" w14:textId="77777777" w:rsidR="003031EB" w:rsidRPr="00D44A5B" w:rsidRDefault="003031EB" w:rsidP="00955ED8">
            <w:pPr>
              <w:jc w:val="both"/>
              <w:rPr>
                <w:b/>
                <w:color w:val="0D0D0D" w:themeColor="text1" w:themeTint="F2"/>
                <w:sz w:val="26"/>
                <w:szCs w:val="26"/>
              </w:rPr>
            </w:pPr>
            <w:r w:rsidRPr="00D44A5B">
              <w:rPr>
                <w:b/>
                <w:i/>
                <w:color w:val="0D0D0D" w:themeColor="text1" w:themeTint="F2"/>
              </w:rPr>
              <w:t>Nơi nhận:</w:t>
            </w:r>
            <w:r w:rsidRPr="00D44A5B">
              <w:rPr>
                <w:b/>
                <w:color w:val="0D0D0D" w:themeColor="text1" w:themeTint="F2"/>
              </w:rPr>
              <w:t xml:space="preserve"> </w:t>
            </w:r>
            <w:r w:rsidRPr="00D44A5B">
              <w:rPr>
                <w:b/>
                <w:color w:val="0D0D0D" w:themeColor="text1" w:themeTint="F2"/>
              </w:rPr>
              <w:tab/>
            </w:r>
            <w:r w:rsidRPr="00D44A5B">
              <w:rPr>
                <w:b/>
                <w:color w:val="0D0D0D" w:themeColor="text1" w:themeTint="F2"/>
              </w:rPr>
              <w:tab/>
              <w:t xml:space="preserve">  </w:t>
            </w:r>
            <w:r w:rsidRPr="00D44A5B">
              <w:rPr>
                <w:b/>
                <w:color w:val="0D0D0D" w:themeColor="text1" w:themeTint="F2"/>
              </w:rPr>
              <w:tab/>
            </w:r>
            <w:r w:rsidRPr="00D44A5B">
              <w:rPr>
                <w:b/>
                <w:color w:val="0D0D0D" w:themeColor="text1" w:themeTint="F2"/>
              </w:rPr>
              <w:tab/>
              <w:t xml:space="preserve">            </w:t>
            </w:r>
          </w:p>
          <w:p w14:paraId="73C1E938" w14:textId="77777777" w:rsidR="003031EB" w:rsidRPr="00D44A5B" w:rsidRDefault="003031EB" w:rsidP="00955ED8">
            <w:pPr>
              <w:jc w:val="both"/>
              <w:rPr>
                <w:bCs/>
                <w:iCs/>
                <w:color w:val="0D0D0D" w:themeColor="text1" w:themeTint="F2"/>
                <w:szCs w:val="28"/>
              </w:rPr>
            </w:pPr>
            <w:r w:rsidRPr="00D44A5B">
              <w:rPr>
                <w:b/>
                <w:bCs/>
                <w:iCs/>
                <w:color w:val="0D0D0D" w:themeColor="text1" w:themeTint="F2"/>
                <w:szCs w:val="28"/>
              </w:rPr>
              <w:t xml:space="preserve">- </w:t>
            </w:r>
            <w:r w:rsidRPr="00D44A5B">
              <w:rPr>
                <w:bCs/>
                <w:iCs/>
                <w:color w:val="0D0D0D" w:themeColor="text1" w:themeTint="F2"/>
                <w:szCs w:val="28"/>
              </w:rPr>
              <w:t>TT. Tỉnh ủy (b/c);</w:t>
            </w:r>
          </w:p>
          <w:p w14:paraId="711CF430" w14:textId="77777777" w:rsidR="003031EB" w:rsidRPr="00D44A5B" w:rsidRDefault="003031EB" w:rsidP="00955ED8">
            <w:pPr>
              <w:jc w:val="both"/>
              <w:rPr>
                <w:color w:val="0D0D0D" w:themeColor="text1" w:themeTint="F2"/>
                <w:sz w:val="22"/>
                <w:szCs w:val="28"/>
              </w:rPr>
            </w:pPr>
            <w:r w:rsidRPr="00D44A5B">
              <w:rPr>
                <w:color w:val="0D0D0D" w:themeColor="text1" w:themeTint="F2"/>
                <w:sz w:val="22"/>
                <w:szCs w:val="28"/>
              </w:rPr>
              <w:t xml:space="preserve">- TT HĐND tỉnh, </w:t>
            </w:r>
            <w:r w:rsidRPr="00D44A5B">
              <w:rPr>
                <w:color w:val="0D0D0D" w:themeColor="text1" w:themeTint="F2"/>
                <w:sz w:val="22"/>
                <w:szCs w:val="28"/>
                <w:lang w:val="vi-VN"/>
              </w:rPr>
              <w:t>UB</w:t>
            </w:r>
            <w:r w:rsidRPr="00D44A5B">
              <w:rPr>
                <w:color w:val="0D0D0D" w:themeColor="text1" w:themeTint="F2"/>
                <w:sz w:val="22"/>
                <w:szCs w:val="28"/>
              </w:rPr>
              <w:t>ND tỉnh;</w:t>
            </w:r>
          </w:p>
          <w:p w14:paraId="7ED0D689" w14:textId="77777777" w:rsidR="003031EB" w:rsidRPr="00D44A5B" w:rsidRDefault="003031EB" w:rsidP="00955ED8">
            <w:pPr>
              <w:jc w:val="both"/>
              <w:rPr>
                <w:color w:val="0D0D0D" w:themeColor="text1" w:themeTint="F2"/>
                <w:sz w:val="22"/>
                <w:szCs w:val="28"/>
              </w:rPr>
            </w:pPr>
            <w:r w:rsidRPr="00D44A5B">
              <w:rPr>
                <w:color w:val="0D0D0D" w:themeColor="text1" w:themeTint="F2"/>
                <w:sz w:val="22"/>
                <w:szCs w:val="28"/>
              </w:rPr>
              <w:t>- Các Ban HĐND; VP HĐND</w:t>
            </w:r>
          </w:p>
          <w:p w14:paraId="2CC344C6" w14:textId="77777777" w:rsidR="003C72D1" w:rsidRDefault="00417716" w:rsidP="00955ED8">
            <w:pPr>
              <w:jc w:val="both"/>
              <w:rPr>
                <w:color w:val="0D0D0D" w:themeColor="text1" w:themeTint="F2"/>
                <w:sz w:val="22"/>
                <w:szCs w:val="28"/>
              </w:rPr>
            </w:pPr>
            <w:r>
              <w:rPr>
                <w:color w:val="0D0D0D" w:themeColor="text1" w:themeTint="F2"/>
                <w:sz w:val="22"/>
                <w:szCs w:val="28"/>
              </w:rPr>
              <w:t>- Các Sở: Tư pháp, Nội vụ</w:t>
            </w:r>
            <w:r w:rsidR="00E77992">
              <w:rPr>
                <w:color w:val="0D0D0D" w:themeColor="text1" w:themeTint="F2"/>
                <w:sz w:val="22"/>
                <w:szCs w:val="28"/>
              </w:rPr>
              <w:t>, Tài chính</w:t>
            </w:r>
            <w:r w:rsidR="003C72D1">
              <w:rPr>
                <w:color w:val="0D0D0D" w:themeColor="text1" w:themeTint="F2"/>
                <w:sz w:val="22"/>
                <w:szCs w:val="28"/>
              </w:rPr>
              <w:t>;</w:t>
            </w:r>
          </w:p>
          <w:p w14:paraId="5A323546" w14:textId="77777777" w:rsidR="003031EB" w:rsidRPr="005C3D7E" w:rsidRDefault="005C3D7E" w:rsidP="005C3D7E">
            <w:pPr>
              <w:jc w:val="both"/>
              <w:rPr>
                <w:color w:val="0D0D0D" w:themeColor="text1" w:themeTint="F2"/>
                <w:sz w:val="26"/>
                <w:szCs w:val="28"/>
              </w:rPr>
            </w:pPr>
            <w:r>
              <w:rPr>
                <w:color w:val="0D0D0D" w:themeColor="text1" w:themeTint="F2"/>
                <w:sz w:val="22"/>
                <w:szCs w:val="28"/>
              </w:rPr>
              <w:t>- Lưu: VT, KSTTHC, NC.</w:t>
            </w:r>
          </w:p>
        </w:tc>
        <w:tc>
          <w:tcPr>
            <w:tcW w:w="4752" w:type="dxa"/>
            <w:shd w:val="clear" w:color="auto" w:fill="auto"/>
          </w:tcPr>
          <w:p w14:paraId="533293FF" w14:textId="77777777" w:rsidR="003031EB" w:rsidRPr="00D44A5B" w:rsidRDefault="003031EB" w:rsidP="00955ED8">
            <w:pPr>
              <w:jc w:val="center"/>
              <w:rPr>
                <w:b/>
                <w:color w:val="0D0D0D" w:themeColor="text1" w:themeTint="F2"/>
                <w:sz w:val="28"/>
                <w:szCs w:val="28"/>
              </w:rPr>
            </w:pPr>
            <w:r w:rsidRPr="00D44A5B">
              <w:rPr>
                <w:b/>
                <w:color w:val="0D0D0D" w:themeColor="text1" w:themeTint="F2"/>
                <w:sz w:val="28"/>
                <w:szCs w:val="28"/>
              </w:rPr>
              <w:t>CHỦ TỊCH</w:t>
            </w:r>
          </w:p>
          <w:p w14:paraId="5664881C" w14:textId="77777777" w:rsidR="003031EB" w:rsidRPr="00D44A5B" w:rsidRDefault="003031EB" w:rsidP="00FF5313">
            <w:pPr>
              <w:jc w:val="center"/>
              <w:rPr>
                <w:color w:val="0D0D0D" w:themeColor="text1" w:themeTint="F2"/>
                <w:sz w:val="28"/>
                <w:szCs w:val="28"/>
              </w:rPr>
            </w:pPr>
            <w:r w:rsidRPr="00D44A5B">
              <w:rPr>
                <w:b/>
                <w:color w:val="0D0D0D" w:themeColor="text1" w:themeTint="F2"/>
                <w:sz w:val="28"/>
                <w:szCs w:val="28"/>
              </w:rPr>
              <w:t xml:space="preserve"> </w:t>
            </w:r>
          </w:p>
          <w:p w14:paraId="69C67848" w14:textId="77777777" w:rsidR="00983271" w:rsidRDefault="00983271" w:rsidP="00955ED8">
            <w:pPr>
              <w:rPr>
                <w:color w:val="0D0D0D" w:themeColor="text1" w:themeTint="F2"/>
                <w:sz w:val="40"/>
                <w:szCs w:val="28"/>
              </w:rPr>
            </w:pPr>
          </w:p>
          <w:p w14:paraId="7E014163" w14:textId="77777777" w:rsidR="00B632CC" w:rsidRDefault="00B632CC" w:rsidP="00955ED8">
            <w:pPr>
              <w:rPr>
                <w:color w:val="0D0D0D" w:themeColor="text1" w:themeTint="F2"/>
                <w:sz w:val="40"/>
                <w:szCs w:val="28"/>
              </w:rPr>
            </w:pPr>
          </w:p>
          <w:p w14:paraId="11366E00" w14:textId="77777777" w:rsidR="00B632CC" w:rsidRDefault="00B632CC" w:rsidP="00955ED8">
            <w:pPr>
              <w:rPr>
                <w:color w:val="0D0D0D" w:themeColor="text1" w:themeTint="F2"/>
                <w:sz w:val="40"/>
                <w:szCs w:val="28"/>
              </w:rPr>
            </w:pPr>
          </w:p>
          <w:p w14:paraId="7026B35D" w14:textId="77777777" w:rsidR="003031EB" w:rsidRPr="00BB77A6" w:rsidRDefault="00BB77A6" w:rsidP="00BB77A6">
            <w:pPr>
              <w:jc w:val="center"/>
              <w:rPr>
                <w:b/>
                <w:color w:val="0D0D0D" w:themeColor="text1" w:themeTint="F2"/>
                <w:sz w:val="28"/>
                <w:szCs w:val="28"/>
              </w:rPr>
            </w:pPr>
            <w:r w:rsidRPr="00BB77A6">
              <w:rPr>
                <w:b/>
                <w:color w:val="0D0D0D" w:themeColor="text1" w:themeTint="F2"/>
                <w:sz w:val="28"/>
                <w:szCs w:val="28"/>
              </w:rPr>
              <w:t>Trịnh Xuân Trường</w:t>
            </w:r>
          </w:p>
          <w:p w14:paraId="17BBEDED" w14:textId="77777777" w:rsidR="003031EB" w:rsidRPr="00D44A5B" w:rsidRDefault="003031EB" w:rsidP="00BB77A6">
            <w:pPr>
              <w:rPr>
                <w:b/>
                <w:color w:val="0D0D0D" w:themeColor="text1" w:themeTint="F2"/>
                <w:sz w:val="28"/>
                <w:szCs w:val="28"/>
              </w:rPr>
            </w:pPr>
          </w:p>
        </w:tc>
      </w:tr>
    </w:tbl>
    <w:p w14:paraId="5642F57D" w14:textId="77777777" w:rsidR="001C68B8" w:rsidRPr="00D44A5B" w:rsidRDefault="001C68B8" w:rsidP="002F7051">
      <w:pPr>
        <w:spacing w:after="200" w:line="276" w:lineRule="auto"/>
        <w:jc w:val="both"/>
        <w:rPr>
          <w:b/>
          <w:bCs/>
          <w:i/>
          <w:iCs/>
          <w:color w:val="0D0D0D" w:themeColor="text1" w:themeTint="F2"/>
          <w:szCs w:val="28"/>
        </w:rPr>
      </w:pPr>
    </w:p>
    <w:p w14:paraId="61D0A1C9" w14:textId="77777777" w:rsidR="00C61ABA" w:rsidRPr="00D44A5B" w:rsidRDefault="00C61ABA" w:rsidP="00B25E39">
      <w:pPr>
        <w:spacing w:after="120"/>
        <w:jc w:val="both"/>
        <w:rPr>
          <w:color w:val="0D0D0D" w:themeColor="text1" w:themeTint="F2"/>
          <w:sz w:val="28"/>
          <w:szCs w:val="28"/>
        </w:rPr>
      </w:pPr>
    </w:p>
    <w:p w14:paraId="1BDB9302" w14:textId="77777777" w:rsidR="003C7B87" w:rsidRPr="00D44A5B" w:rsidRDefault="003C7B87" w:rsidP="00B25E39">
      <w:pPr>
        <w:spacing w:after="120"/>
        <w:jc w:val="both"/>
        <w:rPr>
          <w:color w:val="0D0D0D" w:themeColor="text1" w:themeTint="F2"/>
          <w:sz w:val="28"/>
          <w:szCs w:val="28"/>
        </w:rPr>
      </w:pPr>
    </w:p>
    <w:sectPr w:rsidR="003C7B87" w:rsidRPr="00D44A5B" w:rsidSect="00342EF6">
      <w:headerReference w:type="default" r:id="rId8"/>
      <w:footerReference w:type="default" r:id="rId9"/>
      <w:headerReference w:type="first"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1772" w14:textId="77777777" w:rsidR="005C249F" w:rsidRDefault="005C249F" w:rsidP="00465B89">
      <w:r>
        <w:separator/>
      </w:r>
    </w:p>
  </w:endnote>
  <w:endnote w:type="continuationSeparator" w:id="0">
    <w:p w14:paraId="5E36C84E" w14:textId="77777777" w:rsidR="005C249F" w:rsidRDefault="005C249F" w:rsidP="0046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ABB5" w14:textId="77777777" w:rsidR="00F71950" w:rsidRDefault="00F71950">
    <w:pPr>
      <w:pStyle w:val="Footer"/>
      <w:jc w:val="center"/>
    </w:pPr>
  </w:p>
  <w:p w14:paraId="7F8E33CA" w14:textId="77777777" w:rsidR="00465B89" w:rsidRDefault="0046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672C" w14:textId="77777777" w:rsidR="005C249F" w:rsidRDefault="005C249F" w:rsidP="00465B89">
      <w:r>
        <w:separator/>
      </w:r>
    </w:p>
  </w:footnote>
  <w:footnote w:type="continuationSeparator" w:id="0">
    <w:p w14:paraId="2D9E6163" w14:textId="77777777" w:rsidR="005C249F" w:rsidRDefault="005C249F" w:rsidP="0046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12448"/>
      <w:docPartObj>
        <w:docPartGallery w:val="Page Numbers (Top of Page)"/>
        <w:docPartUnique/>
      </w:docPartObj>
    </w:sdtPr>
    <w:sdtEndPr>
      <w:rPr>
        <w:noProof/>
      </w:rPr>
    </w:sdtEndPr>
    <w:sdtContent>
      <w:p w14:paraId="740BAB72" w14:textId="77777777" w:rsidR="00885F74" w:rsidRDefault="00885F74">
        <w:pPr>
          <w:pStyle w:val="Header"/>
          <w:jc w:val="center"/>
        </w:pPr>
        <w:r>
          <w:fldChar w:fldCharType="begin"/>
        </w:r>
        <w:r>
          <w:instrText xml:space="preserve"> PAGE   \* MERGEFORMAT </w:instrText>
        </w:r>
        <w:r>
          <w:fldChar w:fldCharType="separate"/>
        </w:r>
        <w:r w:rsidR="00BB77A6">
          <w:rPr>
            <w:noProof/>
          </w:rPr>
          <w:t>3</w:t>
        </w:r>
        <w:r>
          <w:rPr>
            <w:noProof/>
          </w:rPr>
          <w:fldChar w:fldCharType="end"/>
        </w:r>
      </w:p>
    </w:sdtContent>
  </w:sdt>
  <w:p w14:paraId="7EBD3AFB" w14:textId="77777777" w:rsidR="00885F74" w:rsidRDefault="00885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DCDD" w14:textId="77777777" w:rsidR="00DF2A50" w:rsidRDefault="00DF2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FD4"/>
    <w:multiLevelType w:val="hybridMultilevel"/>
    <w:tmpl w:val="0CE610F2"/>
    <w:lvl w:ilvl="0" w:tplc="40F21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B2362"/>
    <w:multiLevelType w:val="hybridMultilevel"/>
    <w:tmpl w:val="309C3D9E"/>
    <w:lvl w:ilvl="0" w:tplc="7AB28C8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64A89"/>
    <w:multiLevelType w:val="hybridMultilevel"/>
    <w:tmpl w:val="5F583130"/>
    <w:lvl w:ilvl="0" w:tplc="E6D874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B1036F"/>
    <w:multiLevelType w:val="hybridMultilevel"/>
    <w:tmpl w:val="EEC46DA4"/>
    <w:lvl w:ilvl="0" w:tplc="800009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D07FF"/>
    <w:multiLevelType w:val="hybridMultilevel"/>
    <w:tmpl w:val="DC7E6D0E"/>
    <w:lvl w:ilvl="0" w:tplc="717C1D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42C1C"/>
    <w:multiLevelType w:val="hybridMultilevel"/>
    <w:tmpl w:val="53C87A04"/>
    <w:lvl w:ilvl="0" w:tplc="85C68DEE">
      <w:start w:val="1"/>
      <w:numFmt w:val="upperRoman"/>
      <w:lvlText w:val="%1."/>
      <w:lvlJc w:val="left"/>
      <w:pPr>
        <w:ind w:left="1320" w:hanging="7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F2D476E"/>
    <w:multiLevelType w:val="hybridMultilevel"/>
    <w:tmpl w:val="E02444BC"/>
    <w:lvl w:ilvl="0" w:tplc="F0220472">
      <w:start w:val="1"/>
      <w:numFmt w:val="bullet"/>
      <w:suff w:val="space"/>
      <w:lvlText w:val="-"/>
      <w:lvlJc w:val="left"/>
      <w:pPr>
        <w:ind w:left="1440" w:hanging="360"/>
      </w:pPr>
      <w:rPr>
        <w:rFonts w:ascii="Times New Roman" w:eastAsia="Courier New"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43C87"/>
    <w:multiLevelType w:val="hybridMultilevel"/>
    <w:tmpl w:val="440E550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2501A"/>
    <w:multiLevelType w:val="multilevel"/>
    <w:tmpl w:val="7EFE3442"/>
    <w:lvl w:ilvl="0">
      <w:start w:val="2"/>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AB19B6"/>
    <w:multiLevelType w:val="hybridMultilevel"/>
    <w:tmpl w:val="A5FE8088"/>
    <w:lvl w:ilvl="0" w:tplc="262CCDD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33D2115"/>
    <w:multiLevelType w:val="hybridMultilevel"/>
    <w:tmpl w:val="6AD00960"/>
    <w:lvl w:ilvl="0" w:tplc="42BED2E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591335"/>
    <w:multiLevelType w:val="hybridMultilevel"/>
    <w:tmpl w:val="9F68F1B4"/>
    <w:lvl w:ilvl="0" w:tplc="13748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E5C96"/>
    <w:multiLevelType w:val="hybridMultilevel"/>
    <w:tmpl w:val="F21CB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8"/>
  </w:num>
  <w:num w:numId="5">
    <w:abstractNumId w:val="9"/>
  </w:num>
  <w:num w:numId="6">
    <w:abstractNumId w:val="6"/>
  </w:num>
  <w:num w:numId="7">
    <w:abstractNumId w:val="11"/>
  </w:num>
  <w:num w:numId="8">
    <w:abstractNumId w:val="0"/>
  </w:num>
  <w:num w:numId="9">
    <w:abstractNumId w:val="3"/>
  </w:num>
  <w:num w:numId="10">
    <w:abstractNumId w:val="10"/>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9AF"/>
    <w:rsid w:val="00002645"/>
    <w:rsid w:val="00003E9B"/>
    <w:rsid w:val="00013C69"/>
    <w:rsid w:val="00016B9F"/>
    <w:rsid w:val="000216FA"/>
    <w:rsid w:val="00021C8C"/>
    <w:rsid w:val="0002441D"/>
    <w:rsid w:val="0002477B"/>
    <w:rsid w:val="00025A72"/>
    <w:rsid w:val="00030787"/>
    <w:rsid w:val="00032D2D"/>
    <w:rsid w:val="0003408D"/>
    <w:rsid w:val="00035425"/>
    <w:rsid w:val="000355A6"/>
    <w:rsid w:val="00040F4E"/>
    <w:rsid w:val="00042836"/>
    <w:rsid w:val="00045F18"/>
    <w:rsid w:val="00051247"/>
    <w:rsid w:val="00054595"/>
    <w:rsid w:val="00054AB8"/>
    <w:rsid w:val="00056C11"/>
    <w:rsid w:val="00057B7A"/>
    <w:rsid w:val="000609C5"/>
    <w:rsid w:val="00064DCD"/>
    <w:rsid w:val="00065701"/>
    <w:rsid w:val="00073A4B"/>
    <w:rsid w:val="00081336"/>
    <w:rsid w:val="00085C9B"/>
    <w:rsid w:val="000A0532"/>
    <w:rsid w:val="000A22A6"/>
    <w:rsid w:val="000A5396"/>
    <w:rsid w:val="000B0E26"/>
    <w:rsid w:val="000B0E56"/>
    <w:rsid w:val="000B15B6"/>
    <w:rsid w:val="000B1FA9"/>
    <w:rsid w:val="000B361A"/>
    <w:rsid w:val="000B450E"/>
    <w:rsid w:val="000B571B"/>
    <w:rsid w:val="000B6BEB"/>
    <w:rsid w:val="000B7D2E"/>
    <w:rsid w:val="000C045E"/>
    <w:rsid w:val="000C338E"/>
    <w:rsid w:val="000C6EDA"/>
    <w:rsid w:val="000C734E"/>
    <w:rsid w:val="000D4545"/>
    <w:rsid w:val="000D57DF"/>
    <w:rsid w:val="000D623F"/>
    <w:rsid w:val="000E0B6F"/>
    <w:rsid w:val="000E3DB4"/>
    <w:rsid w:val="000E4F24"/>
    <w:rsid w:val="000E674E"/>
    <w:rsid w:val="000F69CB"/>
    <w:rsid w:val="000F74A8"/>
    <w:rsid w:val="00100C2A"/>
    <w:rsid w:val="001064EE"/>
    <w:rsid w:val="00107DEE"/>
    <w:rsid w:val="00111310"/>
    <w:rsid w:val="001137E7"/>
    <w:rsid w:val="00116CB7"/>
    <w:rsid w:val="00117769"/>
    <w:rsid w:val="00117BD0"/>
    <w:rsid w:val="00121A29"/>
    <w:rsid w:val="00123874"/>
    <w:rsid w:val="00126607"/>
    <w:rsid w:val="00126B68"/>
    <w:rsid w:val="0013090A"/>
    <w:rsid w:val="001327BB"/>
    <w:rsid w:val="001351FB"/>
    <w:rsid w:val="00135A3B"/>
    <w:rsid w:val="00140668"/>
    <w:rsid w:val="00142B12"/>
    <w:rsid w:val="00143E4C"/>
    <w:rsid w:val="00143F4A"/>
    <w:rsid w:val="00144BAD"/>
    <w:rsid w:val="00145821"/>
    <w:rsid w:val="00145EAF"/>
    <w:rsid w:val="00146381"/>
    <w:rsid w:val="0015392D"/>
    <w:rsid w:val="00166912"/>
    <w:rsid w:val="001675C5"/>
    <w:rsid w:val="0017018B"/>
    <w:rsid w:val="001708C5"/>
    <w:rsid w:val="0017430C"/>
    <w:rsid w:val="0017456F"/>
    <w:rsid w:val="00175FA0"/>
    <w:rsid w:val="001814E5"/>
    <w:rsid w:val="00183BDD"/>
    <w:rsid w:val="00190668"/>
    <w:rsid w:val="00190BD4"/>
    <w:rsid w:val="00191679"/>
    <w:rsid w:val="00193BBA"/>
    <w:rsid w:val="00195A14"/>
    <w:rsid w:val="001A0648"/>
    <w:rsid w:val="001A284E"/>
    <w:rsid w:val="001A5815"/>
    <w:rsid w:val="001A79EC"/>
    <w:rsid w:val="001B08BD"/>
    <w:rsid w:val="001B1F6C"/>
    <w:rsid w:val="001B2465"/>
    <w:rsid w:val="001B527E"/>
    <w:rsid w:val="001C47BB"/>
    <w:rsid w:val="001C68B8"/>
    <w:rsid w:val="001D1D1B"/>
    <w:rsid w:val="001D1FCD"/>
    <w:rsid w:val="001E2755"/>
    <w:rsid w:val="001E345F"/>
    <w:rsid w:val="001E3CFF"/>
    <w:rsid w:val="001E51FC"/>
    <w:rsid w:val="001E692F"/>
    <w:rsid w:val="001E6ED8"/>
    <w:rsid w:val="001F67FE"/>
    <w:rsid w:val="001F76E5"/>
    <w:rsid w:val="002017ED"/>
    <w:rsid w:val="00205821"/>
    <w:rsid w:val="002068AA"/>
    <w:rsid w:val="00207660"/>
    <w:rsid w:val="00207F7D"/>
    <w:rsid w:val="00210D17"/>
    <w:rsid w:val="00213385"/>
    <w:rsid w:val="00215A77"/>
    <w:rsid w:val="002232CF"/>
    <w:rsid w:val="00224DDD"/>
    <w:rsid w:val="00226BAC"/>
    <w:rsid w:val="002277F2"/>
    <w:rsid w:val="00241B66"/>
    <w:rsid w:val="002427C9"/>
    <w:rsid w:val="00242E20"/>
    <w:rsid w:val="00247F8A"/>
    <w:rsid w:val="00253EEA"/>
    <w:rsid w:val="0025637D"/>
    <w:rsid w:val="00262952"/>
    <w:rsid w:val="002648C9"/>
    <w:rsid w:val="002660A7"/>
    <w:rsid w:val="00267311"/>
    <w:rsid w:val="00276535"/>
    <w:rsid w:val="0029103D"/>
    <w:rsid w:val="00291114"/>
    <w:rsid w:val="002939AE"/>
    <w:rsid w:val="00294A25"/>
    <w:rsid w:val="002A0070"/>
    <w:rsid w:val="002A5762"/>
    <w:rsid w:val="002A6D69"/>
    <w:rsid w:val="002B0AE1"/>
    <w:rsid w:val="002B1FA2"/>
    <w:rsid w:val="002B262C"/>
    <w:rsid w:val="002C0BD4"/>
    <w:rsid w:val="002C51DA"/>
    <w:rsid w:val="002C7B7E"/>
    <w:rsid w:val="002C7DC2"/>
    <w:rsid w:val="002D3EEC"/>
    <w:rsid w:val="002D5116"/>
    <w:rsid w:val="002D63FE"/>
    <w:rsid w:val="002D7DED"/>
    <w:rsid w:val="002E1A8B"/>
    <w:rsid w:val="002E4064"/>
    <w:rsid w:val="002E6221"/>
    <w:rsid w:val="002E71E6"/>
    <w:rsid w:val="002F083F"/>
    <w:rsid w:val="002F0B72"/>
    <w:rsid w:val="002F3766"/>
    <w:rsid w:val="002F6A6D"/>
    <w:rsid w:val="002F7051"/>
    <w:rsid w:val="003007E8"/>
    <w:rsid w:val="003031EB"/>
    <w:rsid w:val="00307262"/>
    <w:rsid w:val="00310C83"/>
    <w:rsid w:val="00320144"/>
    <w:rsid w:val="003213FD"/>
    <w:rsid w:val="00325EF0"/>
    <w:rsid w:val="003271BA"/>
    <w:rsid w:val="0033218F"/>
    <w:rsid w:val="00332C53"/>
    <w:rsid w:val="00336321"/>
    <w:rsid w:val="00336FE3"/>
    <w:rsid w:val="0034167E"/>
    <w:rsid w:val="00341AF4"/>
    <w:rsid w:val="00341BB9"/>
    <w:rsid w:val="00342491"/>
    <w:rsid w:val="003427F0"/>
    <w:rsid w:val="00342EF6"/>
    <w:rsid w:val="00345264"/>
    <w:rsid w:val="00346AD1"/>
    <w:rsid w:val="00353C48"/>
    <w:rsid w:val="00354F20"/>
    <w:rsid w:val="00356530"/>
    <w:rsid w:val="00356BAB"/>
    <w:rsid w:val="00361EB3"/>
    <w:rsid w:val="00364E79"/>
    <w:rsid w:val="00365B3D"/>
    <w:rsid w:val="00366612"/>
    <w:rsid w:val="0037095A"/>
    <w:rsid w:val="00371218"/>
    <w:rsid w:val="003752DF"/>
    <w:rsid w:val="0037633A"/>
    <w:rsid w:val="00376894"/>
    <w:rsid w:val="00384458"/>
    <w:rsid w:val="00390D64"/>
    <w:rsid w:val="00392871"/>
    <w:rsid w:val="0039528C"/>
    <w:rsid w:val="00396A85"/>
    <w:rsid w:val="00396B24"/>
    <w:rsid w:val="003A50D6"/>
    <w:rsid w:val="003B3376"/>
    <w:rsid w:val="003B3490"/>
    <w:rsid w:val="003B3F94"/>
    <w:rsid w:val="003B519F"/>
    <w:rsid w:val="003B7761"/>
    <w:rsid w:val="003C18B7"/>
    <w:rsid w:val="003C1E56"/>
    <w:rsid w:val="003C2ED7"/>
    <w:rsid w:val="003C4849"/>
    <w:rsid w:val="003C559F"/>
    <w:rsid w:val="003C59AF"/>
    <w:rsid w:val="003C72D1"/>
    <w:rsid w:val="003C7B87"/>
    <w:rsid w:val="003D1B8F"/>
    <w:rsid w:val="003D481A"/>
    <w:rsid w:val="003D57B1"/>
    <w:rsid w:val="003D6519"/>
    <w:rsid w:val="003E1CC8"/>
    <w:rsid w:val="003E3C60"/>
    <w:rsid w:val="003E51B7"/>
    <w:rsid w:val="003E6764"/>
    <w:rsid w:val="003E72A4"/>
    <w:rsid w:val="003E72D8"/>
    <w:rsid w:val="003F19DE"/>
    <w:rsid w:val="003F4E09"/>
    <w:rsid w:val="003F6CF7"/>
    <w:rsid w:val="004073B2"/>
    <w:rsid w:val="004157C8"/>
    <w:rsid w:val="00416320"/>
    <w:rsid w:val="00417716"/>
    <w:rsid w:val="00420D89"/>
    <w:rsid w:val="00421510"/>
    <w:rsid w:val="00425FF6"/>
    <w:rsid w:val="0042727B"/>
    <w:rsid w:val="004346E7"/>
    <w:rsid w:val="00434CE6"/>
    <w:rsid w:val="00435A87"/>
    <w:rsid w:val="00437A2D"/>
    <w:rsid w:val="00440D3F"/>
    <w:rsid w:val="00441A72"/>
    <w:rsid w:val="00442E30"/>
    <w:rsid w:val="00446D0A"/>
    <w:rsid w:val="0044700B"/>
    <w:rsid w:val="00450D5E"/>
    <w:rsid w:val="004514FA"/>
    <w:rsid w:val="00452345"/>
    <w:rsid w:val="00452915"/>
    <w:rsid w:val="0045573E"/>
    <w:rsid w:val="004574EA"/>
    <w:rsid w:val="00464794"/>
    <w:rsid w:val="00465B89"/>
    <w:rsid w:val="00473BB6"/>
    <w:rsid w:val="00473C71"/>
    <w:rsid w:val="00481BD9"/>
    <w:rsid w:val="00486859"/>
    <w:rsid w:val="00487A30"/>
    <w:rsid w:val="00490562"/>
    <w:rsid w:val="00491257"/>
    <w:rsid w:val="00493418"/>
    <w:rsid w:val="00494A5B"/>
    <w:rsid w:val="004A1302"/>
    <w:rsid w:val="004B3100"/>
    <w:rsid w:val="004B487C"/>
    <w:rsid w:val="004B54D4"/>
    <w:rsid w:val="004B7EDD"/>
    <w:rsid w:val="004C1ABF"/>
    <w:rsid w:val="004C2FCC"/>
    <w:rsid w:val="004C527E"/>
    <w:rsid w:val="004D0D01"/>
    <w:rsid w:val="004D1FEF"/>
    <w:rsid w:val="004D287B"/>
    <w:rsid w:val="004D5334"/>
    <w:rsid w:val="004D5EE4"/>
    <w:rsid w:val="004D7297"/>
    <w:rsid w:val="004E2150"/>
    <w:rsid w:val="004E6CE8"/>
    <w:rsid w:val="004E6F2A"/>
    <w:rsid w:val="004F08BE"/>
    <w:rsid w:val="004F2E5A"/>
    <w:rsid w:val="004F2F13"/>
    <w:rsid w:val="004F5468"/>
    <w:rsid w:val="005012F4"/>
    <w:rsid w:val="005039A4"/>
    <w:rsid w:val="00504B0E"/>
    <w:rsid w:val="00506C2F"/>
    <w:rsid w:val="0050741F"/>
    <w:rsid w:val="005078A4"/>
    <w:rsid w:val="005103F5"/>
    <w:rsid w:val="00510D98"/>
    <w:rsid w:val="00511BBC"/>
    <w:rsid w:val="00512DA1"/>
    <w:rsid w:val="00515052"/>
    <w:rsid w:val="005166BF"/>
    <w:rsid w:val="00517ACD"/>
    <w:rsid w:val="00520F7C"/>
    <w:rsid w:val="005234F0"/>
    <w:rsid w:val="00523ABA"/>
    <w:rsid w:val="005319BB"/>
    <w:rsid w:val="005335BD"/>
    <w:rsid w:val="00535886"/>
    <w:rsid w:val="00540883"/>
    <w:rsid w:val="00543E75"/>
    <w:rsid w:val="00544344"/>
    <w:rsid w:val="00546810"/>
    <w:rsid w:val="005517BA"/>
    <w:rsid w:val="00553350"/>
    <w:rsid w:val="00554083"/>
    <w:rsid w:val="00560DA5"/>
    <w:rsid w:val="00561C25"/>
    <w:rsid w:val="00565297"/>
    <w:rsid w:val="00571A96"/>
    <w:rsid w:val="005729F8"/>
    <w:rsid w:val="00574CE8"/>
    <w:rsid w:val="005750BA"/>
    <w:rsid w:val="00577310"/>
    <w:rsid w:val="005800E0"/>
    <w:rsid w:val="00590D27"/>
    <w:rsid w:val="00591EE8"/>
    <w:rsid w:val="00591FFD"/>
    <w:rsid w:val="00592235"/>
    <w:rsid w:val="00593A73"/>
    <w:rsid w:val="00596CED"/>
    <w:rsid w:val="005B0C3E"/>
    <w:rsid w:val="005B1577"/>
    <w:rsid w:val="005B361D"/>
    <w:rsid w:val="005B36A1"/>
    <w:rsid w:val="005B76F5"/>
    <w:rsid w:val="005B78D8"/>
    <w:rsid w:val="005C08FF"/>
    <w:rsid w:val="005C0AFB"/>
    <w:rsid w:val="005C249F"/>
    <w:rsid w:val="005C2C3F"/>
    <w:rsid w:val="005C3A4C"/>
    <w:rsid w:val="005C3D7E"/>
    <w:rsid w:val="005C53A0"/>
    <w:rsid w:val="005D66B9"/>
    <w:rsid w:val="005E1CFE"/>
    <w:rsid w:val="005E336C"/>
    <w:rsid w:val="005E4C95"/>
    <w:rsid w:val="005E6ACB"/>
    <w:rsid w:val="005F1BE0"/>
    <w:rsid w:val="005F2315"/>
    <w:rsid w:val="005F3851"/>
    <w:rsid w:val="005F3B83"/>
    <w:rsid w:val="005F5AFC"/>
    <w:rsid w:val="0060268D"/>
    <w:rsid w:val="006048A7"/>
    <w:rsid w:val="00605BAB"/>
    <w:rsid w:val="00607186"/>
    <w:rsid w:val="00614827"/>
    <w:rsid w:val="00614AAC"/>
    <w:rsid w:val="00616343"/>
    <w:rsid w:val="00621A27"/>
    <w:rsid w:val="006265C7"/>
    <w:rsid w:val="00626B14"/>
    <w:rsid w:val="00634180"/>
    <w:rsid w:val="0063427C"/>
    <w:rsid w:val="006353F1"/>
    <w:rsid w:val="00640869"/>
    <w:rsid w:val="00644D09"/>
    <w:rsid w:val="00646758"/>
    <w:rsid w:val="0065114C"/>
    <w:rsid w:val="006525CE"/>
    <w:rsid w:val="00657815"/>
    <w:rsid w:val="00665081"/>
    <w:rsid w:val="00666295"/>
    <w:rsid w:val="00671AED"/>
    <w:rsid w:val="00671EBB"/>
    <w:rsid w:val="00674388"/>
    <w:rsid w:val="00684A80"/>
    <w:rsid w:val="0068712A"/>
    <w:rsid w:val="00687BB8"/>
    <w:rsid w:val="00690C92"/>
    <w:rsid w:val="00690E7F"/>
    <w:rsid w:val="00691328"/>
    <w:rsid w:val="00694C1F"/>
    <w:rsid w:val="006A2D2B"/>
    <w:rsid w:val="006A4A3B"/>
    <w:rsid w:val="006A5FFA"/>
    <w:rsid w:val="006A63BB"/>
    <w:rsid w:val="006A72DC"/>
    <w:rsid w:val="006C022F"/>
    <w:rsid w:val="006C0703"/>
    <w:rsid w:val="006C13C0"/>
    <w:rsid w:val="006C19EA"/>
    <w:rsid w:val="006C24E8"/>
    <w:rsid w:val="006C3AB1"/>
    <w:rsid w:val="006C5783"/>
    <w:rsid w:val="006D2712"/>
    <w:rsid w:val="006D33B3"/>
    <w:rsid w:val="006F0A8B"/>
    <w:rsid w:val="006F11BB"/>
    <w:rsid w:val="006F4D59"/>
    <w:rsid w:val="00701F76"/>
    <w:rsid w:val="00706B1D"/>
    <w:rsid w:val="00714E48"/>
    <w:rsid w:val="00726947"/>
    <w:rsid w:val="0073138A"/>
    <w:rsid w:val="00734760"/>
    <w:rsid w:val="00734D78"/>
    <w:rsid w:val="007408A7"/>
    <w:rsid w:val="00741821"/>
    <w:rsid w:val="00746423"/>
    <w:rsid w:val="0074684A"/>
    <w:rsid w:val="00750082"/>
    <w:rsid w:val="00751AA2"/>
    <w:rsid w:val="00752245"/>
    <w:rsid w:val="007526DB"/>
    <w:rsid w:val="007545A6"/>
    <w:rsid w:val="007602A9"/>
    <w:rsid w:val="007640E5"/>
    <w:rsid w:val="007703B4"/>
    <w:rsid w:val="00771895"/>
    <w:rsid w:val="007759D6"/>
    <w:rsid w:val="007777F7"/>
    <w:rsid w:val="00781BEC"/>
    <w:rsid w:val="0078554B"/>
    <w:rsid w:val="007855FD"/>
    <w:rsid w:val="0078579C"/>
    <w:rsid w:val="00785BC2"/>
    <w:rsid w:val="007861E7"/>
    <w:rsid w:val="007878A1"/>
    <w:rsid w:val="00794CE9"/>
    <w:rsid w:val="007A089B"/>
    <w:rsid w:val="007A1B38"/>
    <w:rsid w:val="007A37D6"/>
    <w:rsid w:val="007A5905"/>
    <w:rsid w:val="007B2107"/>
    <w:rsid w:val="007B385A"/>
    <w:rsid w:val="007C2D6D"/>
    <w:rsid w:val="007D1851"/>
    <w:rsid w:val="007D542A"/>
    <w:rsid w:val="007E18A2"/>
    <w:rsid w:val="007E1BB0"/>
    <w:rsid w:val="007E1FB7"/>
    <w:rsid w:val="007E2BFE"/>
    <w:rsid w:val="007E32BE"/>
    <w:rsid w:val="007E5D77"/>
    <w:rsid w:val="007E69A6"/>
    <w:rsid w:val="007F55BA"/>
    <w:rsid w:val="007F55FB"/>
    <w:rsid w:val="007F6A02"/>
    <w:rsid w:val="00801FBE"/>
    <w:rsid w:val="0080624F"/>
    <w:rsid w:val="00806FEB"/>
    <w:rsid w:val="00810107"/>
    <w:rsid w:val="00810824"/>
    <w:rsid w:val="008110C3"/>
    <w:rsid w:val="008111C9"/>
    <w:rsid w:val="00815258"/>
    <w:rsid w:val="00815D64"/>
    <w:rsid w:val="00817C77"/>
    <w:rsid w:val="00821B67"/>
    <w:rsid w:val="00822A19"/>
    <w:rsid w:val="0082602A"/>
    <w:rsid w:val="00830FA9"/>
    <w:rsid w:val="0083169F"/>
    <w:rsid w:val="0083211C"/>
    <w:rsid w:val="00832D02"/>
    <w:rsid w:val="008409AD"/>
    <w:rsid w:val="00841846"/>
    <w:rsid w:val="00841982"/>
    <w:rsid w:val="008459C7"/>
    <w:rsid w:val="00853489"/>
    <w:rsid w:val="00861DF5"/>
    <w:rsid w:val="008641EC"/>
    <w:rsid w:val="008646F2"/>
    <w:rsid w:val="00864A45"/>
    <w:rsid w:val="00865D38"/>
    <w:rsid w:val="008676E1"/>
    <w:rsid w:val="00872318"/>
    <w:rsid w:val="008733E6"/>
    <w:rsid w:val="008736E4"/>
    <w:rsid w:val="00873A2E"/>
    <w:rsid w:val="008748C6"/>
    <w:rsid w:val="008751DF"/>
    <w:rsid w:val="0088320D"/>
    <w:rsid w:val="008832FD"/>
    <w:rsid w:val="00885F74"/>
    <w:rsid w:val="008930EC"/>
    <w:rsid w:val="00894474"/>
    <w:rsid w:val="00897B05"/>
    <w:rsid w:val="00897DA6"/>
    <w:rsid w:val="008A7C61"/>
    <w:rsid w:val="008B1CCA"/>
    <w:rsid w:val="008B5230"/>
    <w:rsid w:val="008B69AF"/>
    <w:rsid w:val="008C041B"/>
    <w:rsid w:val="008C05C3"/>
    <w:rsid w:val="008C16B7"/>
    <w:rsid w:val="008C2B9D"/>
    <w:rsid w:val="008C2BFA"/>
    <w:rsid w:val="008C446D"/>
    <w:rsid w:val="008D1FEE"/>
    <w:rsid w:val="008D5754"/>
    <w:rsid w:val="008E0914"/>
    <w:rsid w:val="008E12F0"/>
    <w:rsid w:val="008E3077"/>
    <w:rsid w:val="008E3D09"/>
    <w:rsid w:val="008E73FB"/>
    <w:rsid w:val="008F20A8"/>
    <w:rsid w:val="008F24DA"/>
    <w:rsid w:val="008F4CD2"/>
    <w:rsid w:val="008F5D95"/>
    <w:rsid w:val="008F60F7"/>
    <w:rsid w:val="008F66EC"/>
    <w:rsid w:val="00901D82"/>
    <w:rsid w:val="00902823"/>
    <w:rsid w:val="009033ED"/>
    <w:rsid w:val="009043AA"/>
    <w:rsid w:val="00910E73"/>
    <w:rsid w:val="00911BD9"/>
    <w:rsid w:val="0091474B"/>
    <w:rsid w:val="0091490D"/>
    <w:rsid w:val="0092059B"/>
    <w:rsid w:val="00921993"/>
    <w:rsid w:val="00927504"/>
    <w:rsid w:val="00931703"/>
    <w:rsid w:val="009318BA"/>
    <w:rsid w:val="00933FF9"/>
    <w:rsid w:val="00934601"/>
    <w:rsid w:val="009421A0"/>
    <w:rsid w:val="0094487A"/>
    <w:rsid w:val="009466D8"/>
    <w:rsid w:val="00952377"/>
    <w:rsid w:val="009558FB"/>
    <w:rsid w:val="00964806"/>
    <w:rsid w:val="0097170B"/>
    <w:rsid w:val="009718CE"/>
    <w:rsid w:val="00972464"/>
    <w:rsid w:val="00983271"/>
    <w:rsid w:val="00986E47"/>
    <w:rsid w:val="009934BB"/>
    <w:rsid w:val="009972E0"/>
    <w:rsid w:val="009A33F0"/>
    <w:rsid w:val="009A63CD"/>
    <w:rsid w:val="009A754B"/>
    <w:rsid w:val="009B0AAB"/>
    <w:rsid w:val="009B7366"/>
    <w:rsid w:val="009C1542"/>
    <w:rsid w:val="009D1DB2"/>
    <w:rsid w:val="009D344E"/>
    <w:rsid w:val="009D3639"/>
    <w:rsid w:val="009D4092"/>
    <w:rsid w:val="009E2C62"/>
    <w:rsid w:val="009E4FA5"/>
    <w:rsid w:val="009E5760"/>
    <w:rsid w:val="009F576D"/>
    <w:rsid w:val="00A04CA3"/>
    <w:rsid w:val="00A05B19"/>
    <w:rsid w:val="00A06239"/>
    <w:rsid w:val="00A06302"/>
    <w:rsid w:val="00A10167"/>
    <w:rsid w:val="00A1085D"/>
    <w:rsid w:val="00A10865"/>
    <w:rsid w:val="00A13718"/>
    <w:rsid w:val="00A137FD"/>
    <w:rsid w:val="00A20277"/>
    <w:rsid w:val="00A26ABC"/>
    <w:rsid w:val="00A313DD"/>
    <w:rsid w:val="00A3379B"/>
    <w:rsid w:val="00A37455"/>
    <w:rsid w:val="00A474F2"/>
    <w:rsid w:val="00A539BE"/>
    <w:rsid w:val="00A559E5"/>
    <w:rsid w:val="00A7666C"/>
    <w:rsid w:val="00A80701"/>
    <w:rsid w:val="00A808F6"/>
    <w:rsid w:val="00A81949"/>
    <w:rsid w:val="00A819C7"/>
    <w:rsid w:val="00A81DD4"/>
    <w:rsid w:val="00A84FC9"/>
    <w:rsid w:val="00A905F4"/>
    <w:rsid w:val="00A90C9D"/>
    <w:rsid w:val="00A918AC"/>
    <w:rsid w:val="00A921C9"/>
    <w:rsid w:val="00A922C6"/>
    <w:rsid w:val="00A9243B"/>
    <w:rsid w:val="00A946B9"/>
    <w:rsid w:val="00AA14D7"/>
    <w:rsid w:val="00AB46F8"/>
    <w:rsid w:val="00AC0BE3"/>
    <w:rsid w:val="00AC4C99"/>
    <w:rsid w:val="00AD7FE2"/>
    <w:rsid w:val="00AE0B4A"/>
    <w:rsid w:val="00AE2CFD"/>
    <w:rsid w:val="00AF4ADA"/>
    <w:rsid w:val="00AF66DD"/>
    <w:rsid w:val="00B00F90"/>
    <w:rsid w:val="00B02E01"/>
    <w:rsid w:val="00B03871"/>
    <w:rsid w:val="00B0402C"/>
    <w:rsid w:val="00B044D4"/>
    <w:rsid w:val="00B049EF"/>
    <w:rsid w:val="00B078F4"/>
    <w:rsid w:val="00B11351"/>
    <w:rsid w:val="00B12548"/>
    <w:rsid w:val="00B1404E"/>
    <w:rsid w:val="00B20723"/>
    <w:rsid w:val="00B20A9E"/>
    <w:rsid w:val="00B25E39"/>
    <w:rsid w:val="00B300D0"/>
    <w:rsid w:val="00B305C5"/>
    <w:rsid w:val="00B30BA4"/>
    <w:rsid w:val="00B3171F"/>
    <w:rsid w:val="00B3197A"/>
    <w:rsid w:val="00B31A3F"/>
    <w:rsid w:val="00B33BC1"/>
    <w:rsid w:val="00B364EB"/>
    <w:rsid w:val="00B36DBB"/>
    <w:rsid w:val="00B436A2"/>
    <w:rsid w:val="00B44287"/>
    <w:rsid w:val="00B45400"/>
    <w:rsid w:val="00B47F8C"/>
    <w:rsid w:val="00B53E24"/>
    <w:rsid w:val="00B60BC9"/>
    <w:rsid w:val="00B61D7B"/>
    <w:rsid w:val="00B632CC"/>
    <w:rsid w:val="00B643F7"/>
    <w:rsid w:val="00B669BC"/>
    <w:rsid w:val="00B673F6"/>
    <w:rsid w:val="00B71627"/>
    <w:rsid w:val="00B71ED9"/>
    <w:rsid w:val="00B81B23"/>
    <w:rsid w:val="00B81DE2"/>
    <w:rsid w:val="00B90B25"/>
    <w:rsid w:val="00B91229"/>
    <w:rsid w:val="00B93A8C"/>
    <w:rsid w:val="00B967EC"/>
    <w:rsid w:val="00BA0F56"/>
    <w:rsid w:val="00BA12E1"/>
    <w:rsid w:val="00BA255D"/>
    <w:rsid w:val="00BA4B70"/>
    <w:rsid w:val="00BA54F6"/>
    <w:rsid w:val="00BB0D00"/>
    <w:rsid w:val="00BB2AAA"/>
    <w:rsid w:val="00BB3352"/>
    <w:rsid w:val="00BB3375"/>
    <w:rsid w:val="00BB77A6"/>
    <w:rsid w:val="00BC434C"/>
    <w:rsid w:val="00BD3B8F"/>
    <w:rsid w:val="00BD49F1"/>
    <w:rsid w:val="00BD71AC"/>
    <w:rsid w:val="00BD75C1"/>
    <w:rsid w:val="00BE2E31"/>
    <w:rsid w:val="00BE5646"/>
    <w:rsid w:val="00BE6930"/>
    <w:rsid w:val="00BF1005"/>
    <w:rsid w:val="00BF5F27"/>
    <w:rsid w:val="00BF600D"/>
    <w:rsid w:val="00BF71A2"/>
    <w:rsid w:val="00BF79D8"/>
    <w:rsid w:val="00BF7F22"/>
    <w:rsid w:val="00C00527"/>
    <w:rsid w:val="00C01387"/>
    <w:rsid w:val="00C02DA5"/>
    <w:rsid w:val="00C034EA"/>
    <w:rsid w:val="00C048C3"/>
    <w:rsid w:val="00C06F3F"/>
    <w:rsid w:val="00C107AB"/>
    <w:rsid w:val="00C1186F"/>
    <w:rsid w:val="00C137B5"/>
    <w:rsid w:val="00C15F3C"/>
    <w:rsid w:val="00C17034"/>
    <w:rsid w:val="00C204E4"/>
    <w:rsid w:val="00C21820"/>
    <w:rsid w:val="00C22D4D"/>
    <w:rsid w:val="00C24933"/>
    <w:rsid w:val="00C33739"/>
    <w:rsid w:val="00C33FE7"/>
    <w:rsid w:val="00C3525F"/>
    <w:rsid w:val="00C35D2F"/>
    <w:rsid w:val="00C40899"/>
    <w:rsid w:val="00C4097E"/>
    <w:rsid w:val="00C41440"/>
    <w:rsid w:val="00C43F72"/>
    <w:rsid w:val="00C44B3C"/>
    <w:rsid w:val="00C44F4B"/>
    <w:rsid w:val="00C45C20"/>
    <w:rsid w:val="00C4731B"/>
    <w:rsid w:val="00C51A2C"/>
    <w:rsid w:val="00C5365A"/>
    <w:rsid w:val="00C55321"/>
    <w:rsid w:val="00C56F0E"/>
    <w:rsid w:val="00C61ABA"/>
    <w:rsid w:val="00C63922"/>
    <w:rsid w:val="00C71EE2"/>
    <w:rsid w:val="00C7303E"/>
    <w:rsid w:val="00C806EF"/>
    <w:rsid w:val="00C8112D"/>
    <w:rsid w:val="00C8125F"/>
    <w:rsid w:val="00C81F04"/>
    <w:rsid w:val="00C8784D"/>
    <w:rsid w:val="00C91858"/>
    <w:rsid w:val="00C94F39"/>
    <w:rsid w:val="00C950AC"/>
    <w:rsid w:val="00C97218"/>
    <w:rsid w:val="00CA3398"/>
    <w:rsid w:val="00CA6315"/>
    <w:rsid w:val="00CB2C0D"/>
    <w:rsid w:val="00CB2F58"/>
    <w:rsid w:val="00CB3346"/>
    <w:rsid w:val="00CB4F95"/>
    <w:rsid w:val="00CC0A25"/>
    <w:rsid w:val="00CC131F"/>
    <w:rsid w:val="00CC38CC"/>
    <w:rsid w:val="00CC7D82"/>
    <w:rsid w:val="00CD64FF"/>
    <w:rsid w:val="00CD7D45"/>
    <w:rsid w:val="00CE1313"/>
    <w:rsid w:val="00CE4312"/>
    <w:rsid w:val="00CE7A1E"/>
    <w:rsid w:val="00CF3ECF"/>
    <w:rsid w:val="00CF61AB"/>
    <w:rsid w:val="00CF76FF"/>
    <w:rsid w:val="00D01B9E"/>
    <w:rsid w:val="00D05031"/>
    <w:rsid w:val="00D078C0"/>
    <w:rsid w:val="00D07BAA"/>
    <w:rsid w:val="00D12D3E"/>
    <w:rsid w:val="00D1317E"/>
    <w:rsid w:val="00D166CF"/>
    <w:rsid w:val="00D17D42"/>
    <w:rsid w:val="00D21AE6"/>
    <w:rsid w:val="00D25260"/>
    <w:rsid w:val="00D27946"/>
    <w:rsid w:val="00D279C8"/>
    <w:rsid w:val="00D3782E"/>
    <w:rsid w:val="00D4159F"/>
    <w:rsid w:val="00D44A5B"/>
    <w:rsid w:val="00D44D59"/>
    <w:rsid w:val="00D53444"/>
    <w:rsid w:val="00D545AA"/>
    <w:rsid w:val="00D6334A"/>
    <w:rsid w:val="00D63436"/>
    <w:rsid w:val="00D634E5"/>
    <w:rsid w:val="00D63918"/>
    <w:rsid w:val="00D64599"/>
    <w:rsid w:val="00D65709"/>
    <w:rsid w:val="00D67AFF"/>
    <w:rsid w:val="00D75CE1"/>
    <w:rsid w:val="00D75FEA"/>
    <w:rsid w:val="00D76AC6"/>
    <w:rsid w:val="00D773A7"/>
    <w:rsid w:val="00D773E7"/>
    <w:rsid w:val="00D8008F"/>
    <w:rsid w:val="00D85C85"/>
    <w:rsid w:val="00D90607"/>
    <w:rsid w:val="00D90869"/>
    <w:rsid w:val="00D951E6"/>
    <w:rsid w:val="00D96E6C"/>
    <w:rsid w:val="00DA0E30"/>
    <w:rsid w:val="00DA41DE"/>
    <w:rsid w:val="00DA50BE"/>
    <w:rsid w:val="00DB0831"/>
    <w:rsid w:val="00DB1357"/>
    <w:rsid w:val="00DB4DA5"/>
    <w:rsid w:val="00DB52BB"/>
    <w:rsid w:val="00DB7A2E"/>
    <w:rsid w:val="00DC01FE"/>
    <w:rsid w:val="00DD02C3"/>
    <w:rsid w:val="00DD0DE7"/>
    <w:rsid w:val="00DD3CEB"/>
    <w:rsid w:val="00DE0FD7"/>
    <w:rsid w:val="00DE4C2D"/>
    <w:rsid w:val="00DE5B99"/>
    <w:rsid w:val="00DF2A50"/>
    <w:rsid w:val="00E005D7"/>
    <w:rsid w:val="00E039F0"/>
    <w:rsid w:val="00E05584"/>
    <w:rsid w:val="00E07300"/>
    <w:rsid w:val="00E1058B"/>
    <w:rsid w:val="00E161B5"/>
    <w:rsid w:val="00E16E4D"/>
    <w:rsid w:val="00E16EF0"/>
    <w:rsid w:val="00E228AF"/>
    <w:rsid w:val="00E2481A"/>
    <w:rsid w:val="00E3465A"/>
    <w:rsid w:val="00E35ED4"/>
    <w:rsid w:val="00E435BD"/>
    <w:rsid w:val="00E46AF4"/>
    <w:rsid w:val="00E47B2A"/>
    <w:rsid w:val="00E52550"/>
    <w:rsid w:val="00E52A4D"/>
    <w:rsid w:val="00E60317"/>
    <w:rsid w:val="00E6431D"/>
    <w:rsid w:val="00E66BDF"/>
    <w:rsid w:val="00E71039"/>
    <w:rsid w:val="00E77992"/>
    <w:rsid w:val="00E87F08"/>
    <w:rsid w:val="00E91D36"/>
    <w:rsid w:val="00E93C0F"/>
    <w:rsid w:val="00E94582"/>
    <w:rsid w:val="00E94717"/>
    <w:rsid w:val="00E9513C"/>
    <w:rsid w:val="00EB0DF9"/>
    <w:rsid w:val="00EB38E4"/>
    <w:rsid w:val="00EB5EAD"/>
    <w:rsid w:val="00EB68C7"/>
    <w:rsid w:val="00EC2C77"/>
    <w:rsid w:val="00EC2D51"/>
    <w:rsid w:val="00EC7483"/>
    <w:rsid w:val="00ED156D"/>
    <w:rsid w:val="00ED32C5"/>
    <w:rsid w:val="00ED53B9"/>
    <w:rsid w:val="00ED5BD6"/>
    <w:rsid w:val="00ED6346"/>
    <w:rsid w:val="00EE4630"/>
    <w:rsid w:val="00EE66CA"/>
    <w:rsid w:val="00EF1852"/>
    <w:rsid w:val="00EF4EB3"/>
    <w:rsid w:val="00EF7EEC"/>
    <w:rsid w:val="00F01E13"/>
    <w:rsid w:val="00F029FC"/>
    <w:rsid w:val="00F0366A"/>
    <w:rsid w:val="00F043E5"/>
    <w:rsid w:val="00F24210"/>
    <w:rsid w:val="00F24835"/>
    <w:rsid w:val="00F261D4"/>
    <w:rsid w:val="00F2790D"/>
    <w:rsid w:val="00F30961"/>
    <w:rsid w:val="00F3586A"/>
    <w:rsid w:val="00F36853"/>
    <w:rsid w:val="00F36A0E"/>
    <w:rsid w:val="00F46F51"/>
    <w:rsid w:val="00F51A49"/>
    <w:rsid w:val="00F525C3"/>
    <w:rsid w:val="00F52FE7"/>
    <w:rsid w:val="00F56A22"/>
    <w:rsid w:val="00F56DF9"/>
    <w:rsid w:val="00F578A4"/>
    <w:rsid w:val="00F66E11"/>
    <w:rsid w:val="00F6799F"/>
    <w:rsid w:val="00F70972"/>
    <w:rsid w:val="00F716D8"/>
    <w:rsid w:val="00F71950"/>
    <w:rsid w:val="00F75BFD"/>
    <w:rsid w:val="00F75FA2"/>
    <w:rsid w:val="00F81190"/>
    <w:rsid w:val="00F827A9"/>
    <w:rsid w:val="00F84819"/>
    <w:rsid w:val="00F92E64"/>
    <w:rsid w:val="00F95789"/>
    <w:rsid w:val="00FA15D3"/>
    <w:rsid w:val="00FA38D8"/>
    <w:rsid w:val="00FA3FED"/>
    <w:rsid w:val="00FA6204"/>
    <w:rsid w:val="00FA66E3"/>
    <w:rsid w:val="00FB11CA"/>
    <w:rsid w:val="00FB1BDE"/>
    <w:rsid w:val="00FB2494"/>
    <w:rsid w:val="00FB71C1"/>
    <w:rsid w:val="00FC0109"/>
    <w:rsid w:val="00FC1092"/>
    <w:rsid w:val="00FC6240"/>
    <w:rsid w:val="00FC6AE6"/>
    <w:rsid w:val="00FC722A"/>
    <w:rsid w:val="00FD45A7"/>
    <w:rsid w:val="00FD5668"/>
    <w:rsid w:val="00FD6864"/>
    <w:rsid w:val="00FE1022"/>
    <w:rsid w:val="00FE1FF2"/>
    <w:rsid w:val="00FF363B"/>
    <w:rsid w:val="00FF5313"/>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BF808"/>
  <w15:docId w15:val="{F120F68B-7630-483E-B7D1-F6FBAE33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87"/>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30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3F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309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B69AF"/>
    <w:pPr>
      <w:spacing w:after="160" w:line="240" w:lineRule="exact"/>
    </w:pPr>
    <w:rPr>
      <w:rFonts w:ascii="Arial" w:hAnsi="Arial"/>
      <w:sz w:val="22"/>
      <w:szCs w:val="22"/>
    </w:rPr>
  </w:style>
  <w:style w:type="character" w:customStyle="1" w:styleId="apple-converted-space">
    <w:name w:val="apple-converted-space"/>
    <w:basedOn w:val="DefaultParagraphFont"/>
    <w:rsid w:val="008B69AF"/>
  </w:style>
  <w:style w:type="character" w:customStyle="1" w:styleId="demuc5">
    <w:name w:val="demuc5"/>
    <w:basedOn w:val="DefaultParagraphFont"/>
    <w:rsid w:val="009D3639"/>
  </w:style>
  <w:style w:type="paragraph" w:styleId="ListParagraph">
    <w:name w:val="List Paragraph"/>
    <w:basedOn w:val="Normal"/>
    <w:link w:val="ListParagraphChar"/>
    <w:uiPriority w:val="99"/>
    <w:qFormat/>
    <w:rsid w:val="00591EE8"/>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qFormat/>
    <w:rsid w:val="008E73FB"/>
    <w:pPr>
      <w:spacing w:before="100" w:beforeAutospacing="1" w:after="100" w:afterAutospacing="1"/>
    </w:p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8E73FB"/>
    <w:rPr>
      <w:rFonts w:eastAsia="Times New Roman" w:cs="Times New Roman"/>
      <w:szCs w:val="24"/>
    </w:rPr>
  </w:style>
  <w:style w:type="character" w:customStyle="1" w:styleId="Heading2Char">
    <w:name w:val="Heading 2 Char"/>
    <w:basedOn w:val="DefaultParagraphFont"/>
    <w:link w:val="Heading2"/>
    <w:uiPriority w:val="9"/>
    <w:rsid w:val="008E73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B450E"/>
    <w:rPr>
      <w:sz w:val="16"/>
      <w:szCs w:val="16"/>
    </w:rPr>
  </w:style>
  <w:style w:type="paragraph" w:styleId="CommentText">
    <w:name w:val="annotation text"/>
    <w:basedOn w:val="Normal"/>
    <w:link w:val="CommentTextChar"/>
    <w:uiPriority w:val="99"/>
    <w:semiHidden/>
    <w:unhideWhenUsed/>
    <w:rsid w:val="000B450E"/>
    <w:rPr>
      <w:sz w:val="20"/>
      <w:szCs w:val="20"/>
    </w:rPr>
  </w:style>
  <w:style w:type="character" w:customStyle="1" w:styleId="CommentTextChar">
    <w:name w:val="Comment Text Char"/>
    <w:basedOn w:val="DefaultParagraphFont"/>
    <w:link w:val="CommentText"/>
    <w:uiPriority w:val="99"/>
    <w:semiHidden/>
    <w:rsid w:val="000B45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0E"/>
    <w:rPr>
      <w:b/>
      <w:bCs/>
    </w:rPr>
  </w:style>
  <w:style w:type="character" w:customStyle="1" w:styleId="CommentSubjectChar">
    <w:name w:val="Comment Subject Char"/>
    <w:basedOn w:val="CommentTextChar"/>
    <w:link w:val="CommentSubject"/>
    <w:uiPriority w:val="99"/>
    <w:semiHidden/>
    <w:rsid w:val="000B450E"/>
    <w:rPr>
      <w:rFonts w:eastAsia="Times New Roman" w:cs="Times New Roman"/>
      <w:b/>
      <w:bCs/>
      <w:sz w:val="20"/>
      <w:szCs w:val="20"/>
    </w:rPr>
  </w:style>
  <w:style w:type="paragraph" w:styleId="BalloonText">
    <w:name w:val="Balloon Text"/>
    <w:basedOn w:val="Normal"/>
    <w:link w:val="BalloonTextChar"/>
    <w:uiPriority w:val="99"/>
    <w:semiHidden/>
    <w:unhideWhenUsed/>
    <w:rsid w:val="000B450E"/>
    <w:rPr>
      <w:rFonts w:ascii="Tahoma" w:hAnsi="Tahoma" w:cs="Tahoma"/>
      <w:sz w:val="16"/>
      <w:szCs w:val="16"/>
    </w:rPr>
  </w:style>
  <w:style w:type="character" w:customStyle="1" w:styleId="BalloonTextChar">
    <w:name w:val="Balloon Text Char"/>
    <w:basedOn w:val="DefaultParagraphFont"/>
    <w:link w:val="BalloonText"/>
    <w:uiPriority w:val="99"/>
    <w:semiHidden/>
    <w:rsid w:val="000B450E"/>
    <w:rPr>
      <w:rFonts w:ascii="Tahoma" w:eastAsia="Times New Roman" w:hAnsi="Tahoma" w:cs="Tahoma"/>
      <w:sz w:val="16"/>
      <w:szCs w:val="16"/>
    </w:rPr>
  </w:style>
  <w:style w:type="character" w:customStyle="1" w:styleId="normalchar">
    <w:name w:val="normal__char"/>
    <w:rsid w:val="007777F7"/>
  </w:style>
  <w:style w:type="paragraph" w:styleId="Header">
    <w:name w:val="header"/>
    <w:basedOn w:val="Normal"/>
    <w:link w:val="HeaderChar"/>
    <w:uiPriority w:val="99"/>
    <w:unhideWhenUsed/>
    <w:rsid w:val="00465B89"/>
    <w:pPr>
      <w:tabs>
        <w:tab w:val="center" w:pos="4680"/>
        <w:tab w:val="right" w:pos="9360"/>
      </w:tabs>
    </w:pPr>
  </w:style>
  <w:style w:type="character" w:customStyle="1" w:styleId="HeaderChar">
    <w:name w:val="Header Char"/>
    <w:basedOn w:val="DefaultParagraphFont"/>
    <w:link w:val="Header"/>
    <w:uiPriority w:val="99"/>
    <w:rsid w:val="00465B89"/>
    <w:rPr>
      <w:rFonts w:eastAsia="Times New Roman" w:cs="Times New Roman"/>
      <w:szCs w:val="24"/>
    </w:rPr>
  </w:style>
  <w:style w:type="paragraph" w:styleId="Footer">
    <w:name w:val="footer"/>
    <w:basedOn w:val="Normal"/>
    <w:link w:val="FooterChar"/>
    <w:uiPriority w:val="99"/>
    <w:unhideWhenUsed/>
    <w:rsid w:val="00465B89"/>
    <w:pPr>
      <w:tabs>
        <w:tab w:val="center" w:pos="4680"/>
        <w:tab w:val="right" w:pos="9360"/>
      </w:tabs>
    </w:pPr>
  </w:style>
  <w:style w:type="character" w:customStyle="1" w:styleId="FooterChar">
    <w:name w:val="Footer Char"/>
    <w:basedOn w:val="DefaultParagraphFont"/>
    <w:link w:val="Footer"/>
    <w:uiPriority w:val="99"/>
    <w:rsid w:val="00465B89"/>
    <w:rPr>
      <w:rFonts w:eastAsia="Times New Roman" w:cs="Times New Roman"/>
      <w:szCs w:val="24"/>
    </w:rPr>
  </w:style>
  <w:style w:type="character" w:customStyle="1" w:styleId="Heading4Char">
    <w:name w:val="Heading 4 Char"/>
    <w:basedOn w:val="DefaultParagraphFont"/>
    <w:link w:val="Heading4"/>
    <w:uiPriority w:val="9"/>
    <w:rsid w:val="0013090A"/>
    <w:rPr>
      <w:rFonts w:asciiTheme="majorHAnsi" w:eastAsiaTheme="majorEastAsia" w:hAnsiTheme="majorHAnsi" w:cstheme="majorBidi"/>
      <w:b/>
      <w:bCs/>
      <w:i/>
      <w:iCs/>
      <w:color w:val="4F81BD" w:themeColor="accent1"/>
      <w:szCs w:val="24"/>
    </w:rPr>
  </w:style>
  <w:style w:type="character" w:customStyle="1" w:styleId="Heading1Char">
    <w:name w:val="Heading 1 Char"/>
    <w:basedOn w:val="DefaultParagraphFont"/>
    <w:link w:val="Heading1"/>
    <w:uiPriority w:val="9"/>
    <w:rsid w:val="001309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3090A"/>
    <w:rPr>
      <w:color w:val="0000FF"/>
      <w:u w:val="single"/>
    </w:rPr>
  </w:style>
  <w:style w:type="character" w:customStyle="1" w:styleId="hot-latest">
    <w:name w:val="hot-latest"/>
    <w:basedOn w:val="DefaultParagraphFont"/>
    <w:rsid w:val="0013090A"/>
  </w:style>
  <w:style w:type="paragraph" w:customStyle="1" w:styleId="body-image">
    <w:name w:val="body-image"/>
    <w:basedOn w:val="Normal"/>
    <w:rsid w:val="0013090A"/>
    <w:pPr>
      <w:spacing w:before="100" w:beforeAutospacing="1" w:after="100" w:afterAutospacing="1"/>
    </w:pPr>
  </w:style>
  <w:style w:type="paragraph" w:customStyle="1" w:styleId="body-text">
    <w:name w:val="body-text"/>
    <w:basedOn w:val="Normal"/>
    <w:rsid w:val="0013090A"/>
    <w:pPr>
      <w:spacing w:before="100" w:beforeAutospacing="1" w:after="100" w:afterAutospacing="1"/>
    </w:pPr>
  </w:style>
  <w:style w:type="character" w:styleId="Emphasis">
    <w:name w:val="Emphasis"/>
    <w:basedOn w:val="DefaultParagraphFont"/>
    <w:uiPriority w:val="20"/>
    <w:qFormat/>
    <w:rsid w:val="0013090A"/>
    <w:rPr>
      <w:i/>
      <w:iCs/>
    </w:rPr>
  </w:style>
  <w:style w:type="character" w:styleId="Strong">
    <w:name w:val="Strong"/>
    <w:basedOn w:val="DefaultParagraphFont"/>
    <w:uiPriority w:val="22"/>
    <w:qFormat/>
    <w:rsid w:val="0013090A"/>
    <w:rPr>
      <w:b/>
      <w:bCs/>
    </w:rPr>
  </w:style>
  <w:style w:type="character" w:customStyle="1" w:styleId="HTMLMarkup">
    <w:name w:val="HTML Markup"/>
    <w:rsid w:val="00931703"/>
    <w:rPr>
      <w:vanish/>
      <w:color w:val="FF0000"/>
    </w:rPr>
  </w:style>
  <w:style w:type="character" w:customStyle="1" w:styleId="ListParagraphChar">
    <w:name w:val="List Paragraph Char"/>
    <w:link w:val="ListParagraph"/>
    <w:uiPriority w:val="99"/>
    <w:locked/>
    <w:rsid w:val="00437A2D"/>
    <w:rPr>
      <w:rFonts w:eastAsia="Times New Roman" w:cs="Times New Roman"/>
      <w:szCs w:val="24"/>
    </w:rPr>
  </w:style>
  <w:style w:type="table" w:styleId="TableGrid">
    <w:name w:val="Table Grid"/>
    <w:basedOn w:val="TableNormal"/>
    <w:uiPriority w:val="59"/>
    <w:rsid w:val="0051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E0B4A"/>
    <w:pPr>
      <w:jc w:val="both"/>
    </w:pPr>
    <w:rPr>
      <w:rFonts w:ascii=".VnTime" w:eastAsia="MS Mincho" w:hAnsi=".VnTime"/>
      <w:szCs w:val="20"/>
    </w:rPr>
  </w:style>
  <w:style w:type="character" w:customStyle="1" w:styleId="BodyTextChar">
    <w:name w:val="Body Text Char"/>
    <w:basedOn w:val="DefaultParagraphFont"/>
    <w:link w:val="BodyText"/>
    <w:uiPriority w:val="99"/>
    <w:rsid w:val="00AE0B4A"/>
    <w:rPr>
      <w:rFonts w:ascii=".VnTime" w:eastAsia="MS Mincho" w:hAnsi=".VnTime" w:cs="Times New Roman"/>
      <w:szCs w:val="20"/>
    </w:rPr>
  </w:style>
  <w:style w:type="character" w:customStyle="1" w:styleId="fontstyle21">
    <w:name w:val="fontstyle21"/>
    <w:rsid w:val="00B93A8C"/>
    <w:rPr>
      <w:rFonts w:ascii="Times New Roman" w:hAnsi="Times New Roman" w:cs="Times New Roman" w:hint="default"/>
      <w:b w:val="0"/>
      <w:bCs w:val="0"/>
      <w:i w:val="0"/>
      <w:iCs w:val="0"/>
      <w:color w:val="000000"/>
      <w:sz w:val="28"/>
      <w:szCs w:val="28"/>
    </w:rPr>
  </w:style>
  <w:style w:type="character" w:styleId="LineNumber">
    <w:name w:val="line number"/>
    <w:basedOn w:val="DefaultParagraphFont"/>
    <w:uiPriority w:val="99"/>
    <w:semiHidden/>
    <w:unhideWhenUsed/>
    <w:rsid w:val="0078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5532">
      <w:bodyDiv w:val="1"/>
      <w:marLeft w:val="0"/>
      <w:marRight w:val="0"/>
      <w:marTop w:val="0"/>
      <w:marBottom w:val="0"/>
      <w:divBdr>
        <w:top w:val="none" w:sz="0" w:space="0" w:color="auto"/>
        <w:left w:val="none" w:sz="0" w:space="0" w:color="auto"/>
        <w:bottom w:val="none" w:sz="0" w:space="0" w:color="auto"/>
        <w:right w:val="none" w:sz="0" w:space="0" w:color="auto"/>
      </w:divBdr>
    </w:div>
    <w:div w:id="278223794">
      <w:bodyDiv w:val="1"/>
      <w:marLeft w:val="0"/>
      <w:marRight w:val="0"/>
      <w:marTop w:val="0"/>
      <w:marBottom w:val="0"/>
      <w:divBdr>
        <w:top w:val="none" w:sz="0" w:space="0" w:color="auto"/>
        <w:left w:val="none" w:sz="0" w:space="0" w:color="auto"/>
        <w:bottom w:val="none" w:sz="0" w:space="0" w:color="auto"/>
        <w:right w:val="none" w:sz="0" w:space="0" w:color="auto"/>
      </w:divBdr>
    </w:div>
    <w:div w:id="919288541">
      <w:bodyDiv w:val="1"/>
      <w:marLeft w:val="0"/>
      <w:marRight w:val="0"/>
      <w:marTop w:val="0"/>
      <w:marBottom w:val="0"/>
      <w:divBdr>
        <w:top w:val="none" w:sz="0" w:space="0" w:color="auto"/>
        <w:left w:val="none" w:sz="0" w:space="0" w:color="auto"/>
        <w:bottom w:val="none" w:sz="0" w:space="0" w:color="auto"/>
        <w:right w:val="none" w:sz="0" w:space="0" w:color="auto"/>
      </w:divBdr>
    </w:div>
    <w:div w:id="924001429">
      <w:bodyDiv w:val="1"/>
      <w:marLeft w:val="0"/>
      <w:marRight w:val="0"/>
      <w:marTop w:val="0"/>
      <w:marBottom w:val="0"/>
      <w:divBdr>
        <w:top w:val="none" w:sz="0" w:space="0" w:color="auto"/>
        <w:left w:val="none" w:sz="0" w:space="0" w:color="auto"/>
        <w:bottom w:val="none" w:sz="0" w:space="0" w:color="auto"/>
        <w:right w:val="none" w:sz="0" w:space="0" w:color="auto"/>
      </w:divBdr>
    </w:div>
    <w:div w:id="977105008">
      <w:bodyDiv w:val="1"/>
      <w:marLeft w:val="0"/>
      <w:marRight w:val="0"/>
      <w:marTop w:val="0"/>
      <w:marBottom w:val="0"/>
      <w:divBdr>
        <w:top w:val="none" w:sz="0" w:space="0" w:color="auto"/>
        <w:left w:val="none" w:sz="0" w:space="0" w:color="auto"/>
        <w:bottom w:val="none" w:sz="0" w:space="0" w:color="auto"/>
        <w:right w:val="none" w:sz="0" w:space="0" w:color="auto"/>
      </w:divBdr>
    </w:div>
    <w:div w:id="1044138184">
      <w:bodyDiv w:val="1"/>
      <w:marLeft w:val="0"/>
      <w:marRight w:val="0"/>
      <w:marTop w:val="0"/>
      <w:marBottom w:val="0"/>
      <w:divBdr>
        <w:top w:val="none" w:sz="0" w:space="0" w:color="auto"/>
        <w:left w:val="none" w:sz="0" w:space="0" w:color="auto"/>
        <w:bottom w:val="none" w:sz="0" w:space="0" w:color="auto"/>
        <w:right w:val="none" w:sz="0" w:space="0" w:color="auto"/>
      </w:divBdr>
    </w:div>
    <w:div w:id="1289051775">
      <w:bodyDiv w:val="1"/>
      <w:marLeft w:val="0"/>
      <w:marRight w:val="0"/>
      <w:marTop w:val="0"/>
      <w:marBottom w:val="0"/>
      <w:divBdr>
        <w:top w:val="none" w:sz="0" w:space="0" w:color="auto"/>
        <w:left w:val="none" w:sz="0" w:space="0" w:color="auto"/>
        <w:bottom w:val="none" w:sz="0" w:space="0" w:color="auto"/>
        <w:right w:val="none" w:sz="0" w:space="0" w:color="auto"/>
      </w:divBdr>
    </w:div>
    <w:div w:id="1442989155">
      <w:bodyDiv w:val="1"/>
      <w:marLeft w:val="0"/>
      <w:marRight w:val="0"/>
      <w:marTop w:val="0"/>
      <w:marBottom w:val="0"/>
      <w:divBdr>
        <w:top w:val="none" w:sz="0" w:space="0" w:color="auto"/>
        <w:left w:val="none" w:sz="0" w:space="0" w:color="auto"/>
        <w:bottom w:val="none" w:sz="0" w:space="0" w:color="auto"/>
        <w:right w:val="none" w:sz="0" w:space="0" w:color="auto"/>
      </w:divBdr>
    </w:div>
    <w:div w:id="1475174593">
      <w:bodyDiv w:val="1"/>
      <w:marLeft w:val="0"/>
      <w:marRight w:val="0"/>
      <w:marTop w:val="0"/>
      <w:marBottom w:val="0"/>
      <w:divBdr>
        <w:top w:val="none" w:sz="0" w:space="0" w:color="auto"/>
        <w:left w:val="none" w:sz="0" w:space="0" w:color="auto"/>
        <w:bottom w:val="none" w:sz="0" w:space="0" w:color="auto"/>
        <w:right w:val="none" w:sz="0" w:space="0" w:color="auto"/>
      </w:divBdr>
    </w:div>
    <w:div w:id="1696691655">
      <w:bodyDiv w:val="1"/>
      <w:marLeft w:val="0"/>
      <w:marRight w:val="0"/>
      <w:marTop w:val="0"/>
      <w:marBottom w:val="0"/>
      <w:divBdr>
        <w:top w:val="none" w:sz="0" w:space="0" w:color="auto"/>
        <w:left w:val="none" w:sz="0" w:space="0" w:color="auto"/>
        <w:bottom w:val="none" w:sz="0" w:space="0" w:color="auto"/>
        <w:right w:val="none" w:sz="0" w:space="0" w:color="auto"/>
      </w:divBdr>
    </w:div>
    <w:div w:id="1757051042">
      <w:bodyDiv w:val="1"/>
      <w:marLeft w:val="0"/>
      <w:marRight w:val="0"/>
      <w:marTop w:val="0"/>
      <w:marBottom w:val="0"/>
      <w:divBdr>
        <w:top w:val="none" w:sz="0" w:space="0" w:color="auto"/>
        <w:left w:val="none" w:sz="0" w:space="0" w:color="auto"/>
        <w:bottom w:val="none" w:sz="0" w:space="0" w:color="auto"/>
        <w:right w:val="none" w:sz="0" w:space="0" w:color="auto"/>
      </w:divBdr>
      <w:divsChild>
        <w:div w:id="57672820">
          <w:marLeft w:val="0"/>
          <w:marRight w:val="0"/>
          <w:marTop w:val="0"/>
          <w:marBottom w:val="0"/>
          <w:divBdr>
            <w:top w:val="none" w:sz="0" w:space="0" w:color="auto"/>
            <w:left w:val="none" w:sz="0" w:space="0" w:color="auto"/>
            <w:bottom w:val="none" w:sz="0" w:space="0" w:color="auto"/>
            <w:right w:val="none" w:sz="0" w:space="0" w:color="auto"/>
          </w:divBdr>
          <w:divsChild>
            <w:div w:id="751852684">
              <w:marLeft w:val="0"/>
              <w:marRight w:val="0"/>
              <w:marTop w:val="0"/>
              <w:marBottom w:val="0"/>
              <w:divBdr>
                <w:top w:val="none" w:sz="0" w:space="0" w:color="auto"/>
                <w:left w:val="none" w:sz="0" w:space="0" w:color="auto"/>
                <w:bottom w:val="none" w:sz="0" w:space="0" w:color="auto"/>
                <w:right w:val="none" w:sz="0" w:space="0" w:color="auto"/>
              </w:divBdr>
            </w:div>
            <w:div w:id="781845327">
              <w:marLeft w:val="0"/>
              <w:marRight w:val="0"/>
              <w:marTop w:val="0"/>
              <w:marBottom w:val="0"/>
              <w:divBdr>
                <w:top w:val="none" w:sz="0" w:space="0" w:color="auto"/>
                <w:left w:val="none" w:sz="0" w:space="0" w:color="auto"/>
                <w:bottom w:val="none" w:sz="0" w:space="0" w:color="auto"/>
                <w:right w:val="none" w:sz="0" w:space="0" w:color="auto"/>
              </w:divBdr>
              <w:divsChild>
                <w:div w:id="223413399">
                  <w:marLeft w:val="0"/>
                  <w:marRight w:val="0"/>
                  <w:marTop w:val="0"/>
                  <w:marBottom w:val="0"/>
                  <w:divBdr>
                    <w:top w:val="none" w:sz="0" w:space="0" w:color="auto"/>
                    <w:left w:val="none" w:sz="0" w:space="0" w:color="auto"/>
                    <w:bottom w:val="none" w:sz="0" w:space="0" w:color="auto"/>
                    <w:right w:val="none" w:sz="0" w:space="0" w:color="auto"/>
                  </w:divBdr>
                </w:div>
                <w:div w:id="396125857">
                  <w:marLeft w:val="0"/>
                  <w:marRight w:val="0"/>
                  <w:marTop w:val="0"/>
                  <w:marBottom w:val="0"/>
                  <w:divBdr>
                    <w:top w:val="none" w:sz="0" w:space="0" w:color="auto"/>
                    <w:left w:val="none" w:sz="0" w:space="0" w:color="auto"/>
                    <w:bottom w:val="none" w:sz="0" w:space="0" w:color="auto"/>
                    <w:right w:val="none" w:sz="0" w:space="0" w:color="auto"/>
                  </w:divBdr>
                </w:div>
                <w:div w:id="1612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5279">
      <w:bodyDiv w:val="1"/>
      <w:marLeft w:val="0"/>
      <w:marRight w:val="0"/>
      <w:marTop w:val="0"/>
      <w:marBottom w:val="0"/>
      <w:divBdr>
        <w:top w:val="none" w:sz="0" w:space="0" w:color="auto"/>
        <w:left w:val="none" w:sz="0" w:space="0" w:color="auto"/>
        <w:bottom w:val="none" w:sz="0" w:space="0" w:color="auto"/>
        <w:right w:val="none" w:sz="0" w:space="0" w:color="auto"/>
      </w:divBdr>
    </w:div>
    <w:div w:id="2047293506">
      <w:bodyDiv w:val="1"/>
      <w:marLeft w:val="0"/>
      <w:marRight w:val="0"/>
      <w:marTop w:val="0"/>
      <w:marBottom w:val="0"/>
      <w:divBdr>
        <w:top w:val="none" w:sz="0" w:space="0" w:color="auto"/>
        <w:left w:val="none" w:sz="0" w:space="0" w:color="auto"/>
        <w:bottom w:val="none" w:sz="0" w:space="0" w:color="auto"/>
        <w:right w:val="none" w:sz="0" w:space="0" w:color="auto"/>
      </w:divBdr>
      <w:divsChild>
        <w:div w:id="718630516">
          <w:marLeft w:val="0"/>
          <w:marRight w:val="0"/>
          <w:marTop w:val="0"/>
          <w:marBottom w:val="120"/>
          <w:divBdr>
            <w:top w:val="none" w:sz="0" w:space="0" w:color="auto"/>
            <w:left w:val="none" w:sz="0" w:space="0" w:color="auto"/>
            <w:bottom w:val="none" w:sz="0" w:space="0" w:color="auto"/>
            <w:right w:val="none" w:sz="0" w:space="0" w:color="auto"/>
          </w:divBdr>
        </w:div>
        <w:div w:id="24648263">
          <w:marLeft w:val="0"/>
          <w:marRight w:val="0"/>
          <w:marTop w:val="0"/>
          <w:marBottom w:val="120"/>
          <w:divBdr>
            <w:top w:val="none" w:sz="0" w:space="0" w:color="auto"/>
            <w:left w:val="none" w:sz="0" w:space="0" w:color="auto"/>
            <w:bottom w:val="none" w:sz="0" w:space="0" w:color="auto"/>
            <w:right w:val="none" w:sz="0" w:space="0" w:color="auto"/>
          </w:divBdr>
        </w:div>
        <w:div w:id="408969443">
          <w:marLeft w:val="0"/>
          <w:marRight w:val="0"/>
          <w:marTop w:val="0"/>
          <w:marBottom w:val="120"/>
          <w:divBdr>
            <w:top w:val="none" w:sz="0" w:space="0" w:color="auto"/>
            <w:left w:val="none" w:sz="0" w:space="0" w:color="auto"/>
            <w:bottom w:val="none" w:sz="0" w:space="0" w:color="auto"/>
            <w:right w:val="none" w:sz="0" w:space="0" w:color="auto"/>
          </w:divBdr>
        </w:div>
        <w:div w:id="303704786">
          <w:marLeft w:val="0"/>
          <w:marRight w:val="0"/>
          <w:marTop w:val="0"/>
          <w:marBottom w:val="120"/>
          <w:divBdr>
            <w:top w:val="none" w:sz="0" w:space="0" w:color="auto"/>
            <w:left w:val="none" w:sz="0" w:space="0" w:color="auto"/>
            <w:bottom w:val="none" w:sz="0" w:space="0" w:color="auto"/>
            <w:right w:val="none" w:sz="0" w:space="0" w:color="auto"/>
          </w:divBdr>
        </w:div>
        <w:div w:id="1309625219">
          <w:marLeft w:val="0"/>
          <w:marRight w:val="0"/>
          <w:marTop w:val="0"/>
          <w:marBottom w:val="120"/>
          <w:divBdr>
            <w:top w:val="none" w:sz="0" w:space="0" w:color="auto"/>
            <w:left w:val="none" w:sz="0" w:space="0" w:color="auto"/>
            <w:bottom w:val="none" w:sz="0" w:space="0" w:color="auto"/>
            <w:right w:val="none" w:sz="0" w:space="0" w:color="auto"/>
          </w:divBdr>
        </w:div>
        <w:div w:id="25253176">
          <w:marLeft w:val="0"/>
          <w:marRight w:val="0"/>
          <w:marTop w:val="0"/>
          <w:marBottom w:val="120"/>
          <w:divBdr>
            <w:top w:val="none" w:sz="0" w:space="0" w:color="auto"/>
            <w:left w:val="none" w:sz="0" w:space="0" w:color="auto"/>
            <w:bottom w:val="none" w:sz="0" w:space="0" w:color="auto"/>
            <w:right w:val="none" w:sz="0" w:space="0" w:color="auto"/>
          </w:divBdr>
        </w:div>
        <w:div w:id="1469323834">
          <w:marLeft w:val="0"/>
          <w:marRight w:val="0"/>
          <w:marTop w:val="0"/>
          <w:marBottom w:val="120"/>
          <w:divBdr>
            <w:top w:val="none" w:sz="0" w:space="0" w:color="auto"/>
            <w:left w:val="none" w:sz="0" w:space="0" w:color="auto"/>
            <w:bottom w:val="none" w:sz="0" w:space="0" w:color="auto"/>
            <w:right w:val="none" w:sz="0" w:space="0" w:color="auto"/>
          </w:divBdr>
        </w:div>
        <w:div w:id="901332871">
          <w:marLeft w:val="0"/>
          <w:marRight w:val="0"/>
          <w:marTop w:val="0"/>
          <w:marBottom w:val="120"/>
          <w:divBdr>
            <w:top w:val="none" w:sz="0" w:space="0" w:color="auto"/>
            <w:left w:val="none" w:sz="0" w:space="0" w:color="auto"/>
            <w:bottom w:val="none" w:sz="0" w:space="0" w:color="auto"/>
            <w:right w:val="none" w:sz="0" w:space="0" w:color="auto"/>
          </w:divBdr>
        </w:div>
        <w:div w:id="781539481">
          <w:marLeft w:val="0"/>
          <w:marRight w:val="0"/>
          <w:marTop w:val="0"/>
          <w:marBottom w:val="120"/>
          <w:divBdr>
            <w:top w:val="none" w:sz="0" w:space="0" w:color="auto"/>
            <w:left w:val="none" w:sz="0" w:space="0" w:color="auto"/>
            <w:bottom w:val="none" w:sz="0" w:space="0" w:color="auto"/>
            <w:right w:val="none" w:sz="0" w:space="0" w:color="auto"/>
          </w:divBdr>
        </w:div>
      </w:divsChild>
    </w:div>
    <w:div w:id="207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6D5B-3901-4AD6-B837-0784779B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5</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526</cp:revision>
  <cp:lastPrinted>2020-10-16T09:06:00Z</cp:lastPrinted>
  <dcterms:created xsi:type="dcterms:W3CDTF">2019-05-29T03:53:00Z</dcterms:created>
  <dcterms:modified xsi:type="dcterms:W3CDTF">2021-09-08T01:55:00Z</dcterms:modified>
</cp:coreProperties>
</file>