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C6D7D" w:rsidRDefault="00BC6D7D" w:rsidP="00840FA3">
      <w:pPr>
        <w:spacing w:before="0" w:after="0"/>
        <w:jc w:val="center"/>
        <w:rPr>
          <w:b/>
          <w:sz w:val="28"/>
          <w:szCs w:val="28"/>
        </w:rPr>
      </w:pPr>
      <w:r>
        <w:rPr>
          <w:b/>
          <w:sz w:val="28"/>
          <w:szCs w:val="28"/>
        </w:rPr>
        <w:t>Bản tin tuyên truyền ATGT</w:t>
      </w:r>
    </w:p>
    <w:p w:rsidR="00BC6D7D" w:rsidRDefault="00BC6D7D" w:rsidP="007D03A1">
      <w:pPr>
        <w:spacing w:before="0" w:after="0"/>
        <w:jc w:val="both"/>
        <w:rPr>
          <w:sz w:val="28"/>
          <w:szCs w:val="28"/>
        </w:rPr>
      </w:pPr>
      <w:r>
        <w:rPr>
          <w:sz w:val="28"/>
          <w:szCs w:val="28"/>
        </w:rPr>
        <w:tab/>
        <w:t>Ngày 19/12/2019, Trường THPT số 2 huyện Bát Xát đã phối hợp với Ban ATGT tỉnh Lào Cai, Ban ATGT huyện Bát Xát và Đoàn thanh niên mỏ đồng Sin Quyền tổ chức buổi tuyên truyền ATGT trong trường học tới toàn thể GV và HS trong nhà trường.</w:t>
      </w:r>
    </w:p>
    <w:p w:rsidR="00BC6D7D" w:rsidRDefault="00BC6D7D" w:rsidP="007D03A1">
      <w:pPr>
        <w:spacing w:before="0" w:after="0"/>
        <w:jc w:val="both"/>
        <w:rPr>
          <w:sz w:val="28"/>
          <w:szCs w:val="28"/>
        </w:rPr>
      </w:pPr>
      <w:r>
        <w:rPr>
          <w:sz w:val="28"/>
          <w:szCs w:val="28"/>
        </w:rPr>
        <w:tab/>
        <w:t>Buổi tuyên tuyền đã diễn ra hiệu quả với nhiều hoạt động thiết thực thu hút sự tham gia tích cực, sôi nổi của học sinh, đặc biệt với phần hỏi đáp kiến thức về Luật giao thông, kĩ năng tham gia giao thông đúng Luật, an toàn. Rất nhiều HS đã nhận được những phần quà ý nghĩa là những chiếc mũ bảo hiểm do Ban ATGT tỉnh Lào Cai và Đoàn TN công ty mỏ đồng Sin Quyền trao tặng.</w:t>
      </w:r>
    </w:p>
    <w:p w:rsidR="00BC6D7D" w:rsidRDefault="00BC6D7D" w:rsidP="007D03A1">
      <w:pPr>
        <w:spacing w:before="0" w:after="0"/>
        <w:jc w:val="both"/>
        <w:rPr>
          <w:sz w:val="28"/>
          <w:szCs w:val="28"/>
        </w:rPr>
      </w:pPr>
      <w:r>
        <w:rPr>
          <w:sz w:val="28"/>
          <w:szCs w:val="28"/>
        </w:rPr>
        <w:tab/>
        <w:t>Thông qua buổi tuyên truyền, học sinh hiểu biết sâu sắc hơn những kiến thức về văn hóa giao thông, Luật giao thông đường bộ và trang bị thêm cho mình những kỹ năng tham gia giao thông an toàn. Từ đó thay đổi ý thức, xây dựng và hình thành văn hóa giao thông của học sinh trường THPT số 2 huyện Bát Xát.</w:t>
      </w:r>
    </w:p>
    <w:p w:rsidR="00BC6D7D" w:rsidRPr="00840FA3" w:rsidRDefault="00BC6D7D" w:rsidP="007D03A1">
      <w:pPr>
        <w:spacing w:before="0" w:after="0"/>
        <w:jc w:val="both"/>
        <w:rPr>
          <w:sz w:val="28"/>
          <w:szCs w:val="28"/>
        </w:rPr>
      </w:pPr>
      <w:r>
        <w:rPr>
          <w:sz w:val="28"/>
          <w:szCs w:val="28"/>
        </w:rPr>
        <w:tab/>
        <w:t>Một số hình ảnh về buổi tuyên truyền:</w:t>
      </w:r>
    </w:p>
    <w:tbl>
      <w:tblPr>
        <w:tblW w:w="0" w:type="auto"/>
        <w:tblLook w:val="00A0" w:firstRow="1" w:lastRow="0" w:firstColumn="1" w:lastColumn="0" w:noHBand="0" w:noVBand="0"/>
      </w:tblPr>
      <w:tblGrid>
        <w:gridCol w:w="8856"/>
      </w:tblGrid>
      <w:tr w:rsidR="00BC6D7D" w:rsidRPr="00714834" w:rsidTr="00714834">
        <w:tc>
          <w:tcPr>
            <w:tcW w:w="8778" w:type="dxa"/>
          </w:tcPr>
          <w:p w:rsidR="00BC6D7D" w:rsidRPr="00714834" w:rsidRDefault="00A627AF" w:rsidP="00714834">
            <w:pPr>
              <w:spacing w:before="0" w:after="0" w:line="240" w:lineRule="auto"/>
              <w:jc w:val="center"/>
              <w:rPr>
                <w:sz w:val="28"/>
                <w:szCs w:val="28"/>
              </w:rPr>
            </w:pPr>
            <w:r>
              <w:rPr>
                <w:noProof/>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i1025" type="#_x0000_t75" style="width:6in;height:324pt;visibility:visible">
                  <v:imagedata r:id="rId4" o:title=""/>
                </v:shape>
              </w:pict>
            </w:r>
          </w:p>
        </w:tc>
      </w:tr>
    </w:tbl>
    <w:p w:rsidR="00BC6D7D" w:rsidRDefault="00BC6D7D" w:rsidP="007D03A1">
      <w:pPr>
        <w:spacing w:before="0" w:after="0"/>
        <w:jc w:val="both"/>
        <w:rPr>
          <w:sz w:val="28"/>
          <w:szCs w:val="28"/>
        </w:rPr>
      </w:pPr>
    </w:p>
    <w:tbl>
      <w:tblPr>
        <w:tblW w:w="0" w:type="auto"/>
        <w:tblLook w:val="00A0" w:firstRow="1" w:lastRow="0" w:firstColumn="1" w:lastColumn="0" w:noHBand="0" w:noVBand="0"/>
      </w:tblPr>
      <w:tblGrid>
        <w:gridCol w:w="8778"/>
      </w:tblGrid>
      <w:tr w:rsidR="00BC6D7D" w:rsidRPr="00714834" w:rsidTr="00714834">
        <w:tc>
          <w:tcPr>
            <w:tcW w:w="8778" w:type="dxa"/>
          </w:tcPr>
          <w:p w:rsidR="00BC6D7D" w:rsidRPr="00714834" w:rsidRDefault="00A627AF" w:rsidP="00714834">
            <w:pPr>
              <w:spacing w:before="0" w:after="0" w:line="240" w:lineRule="auto"/>
              <w:jc w:val="center"/>
              <w:rPr>
                <w:sz w:val="28"/>
                <w:szCs w:val="28"/>
              </w:rPr>
            </w:pPr>
            <w:r>
              <w:rPr>
                <w:noProof/>
                <w:sz w:val="28"/>
                <w:szCs w:val="28"/>
              </w:rPr>
              <w:lastRenderedPageBreak/>
              <w:pict>
                <v:shape id="Picture 4" o:spid="_x0000_i1026" type="#_x0000_t75" style="width:417.75pt;height:556.5pt;visibility:visible">
                  <v:imagedata r:id="rId5" o:title=""/>
                </v:shape>
              </w:pict>
            </w:r>
          </w:p>
        </w:tc>
      </w:tr>
    </w:tbl>
    <w:p w:rsidR="00BC6D7D" w:rsidRDefault="00BC6D7D" w:rsidP="007D03A1">
      <w:pPr>
        <w:spacing w:before="0" w:after="0"/>
        <w:jc w:val="both"/>
        <w:rPr>
          <w:sz w:val="28"/>
          <w:szCs w:val="28"/>
        </w:rPr>
      </w:pPr>
    </w:p>
    <w:tbl>
      <w:tblPr>
        <w:tblW w:w="0" w:type="auto"/>
        <w:tblLook w:val="00A0" w:firstRow="1" w:lastRow="0" w:firstColumn="1" w:lastColumn="0" w:noHBand="0" w:noVBand="0"/>
      </w:tblPr>
      <w:tblGrid>
        <w:gridCol w:w="8856"/>
      </w:tblGrid>
      <w:tr w:rsidR="00BC6D7D" w:rsidRPr="00714834" w:rsidTr="00714834">
        <w:tc>
          <w:tcPr>
            <w:tcW w:w="8778" w:type="dxa"/>
          </w:tcPr>
          <w:p w:rsidR="00BC6D7D" w:rsidRPr="00714834" w:rsidRDefault="00A627AF" w:rsidP="00714834">
            <w:pPr>
              <w:spacing w:before="0" w:after="0" w:line="240" w:lineRule="auto"/>
              <w:rPr>
                <w:sz w:val="28"/>
                <w:szCs w:val="28"/>
              </w:rPr>
            </w:pPr>
            <w:r>
              <w:rPr>
                <w:noProof/>
                <w:sz w:val="28"/>
                <w:szCs w:val="28"/>
              </w:rPr>
              <w:lastRenderedPageBreak/>
              <w:pict>
                <v:shape id="Picture 5" o:spid="_x0000_i1027" type="#_x0000_t75" style="width:6in;height:324pt;visibility:visible">
                  <v:imagedata r:id="rId6" o:title=""/>
                </v:shape>
              </w:pict>
            </w:r>
          </w:p>
        </w:tc>
      </w:tr>
    </w:tbl>
    <w:p w:rsidR="00BC6D7D" w:rsidRDefault="00BC6D7D" w:rsidP="007D03A1">
      <w:pPr>
        <w:spacing w:before="0" w:after="0"/>
        <w:jc w:val="both"/>
        <w:rPr>
          <w:sz w:val="28"/>
          <w:szCs w:val="28"/>
        </w:rPr>
      </w:pPr>
    </w:p>
    <w:p w:rsidR="00BC6D7D" w:rsidRDefault="00BC6D7D" w:rsidP="007D03A1">
      <w:pPr>
        <w:spacing w:before="0" w:after="0"/>
        <w:jc w:val="both"/>
        <w:rPr>
          <w:sz w:val="28"/>
          <w:szCs w:val="28"/>
        </w:rPr>
      </w:pPr>
    </w:p>
    <w:tbl>
      <w:tblPr>
        <w:tblW w:w="0" w:type="auto"/>
        <w:tblLook w:val="00A0" w:firstRow="1" w:lastRow="0" w:firstColumn="1" w:lastColumn="0" w:noHBand="0" w:noVBand="0"/>
      </w:tblPr>
      <w:tblGrid>
        <w:gridCol w:w="8856"/>
      </w:tblGrid>
      <w:tr w:rsidR="00BC6D7D" w:rsidRPr="00714834" w:rsidTr="00714834">
        <w:tc>
          <w:tcPr>
            <w:tcW w:w="8778" w:type="dxa"/>
          </w:tcPr>
          <w:p w:rsidR="00BC6D7D" w:rsidRPr="00714834" w:rsidRDefault="00A627AF" w:rsidP="00714834">
            <w:pPr>
              <w:spacing w:before="0" w:after="0" w:line="240" w:lineRule="auto"/>
              <w:jc w:val="center"/>
              <w:rPr>
                <w:sz w:val="28"/>
                <w:szCs w:val="28"/>
              </w:rPr>
            </w:pPr>
            <w:r>
              <w:rPr>
                <w:noProof/>
                <w:sz w:val="28"/>
                <w:szCs w:val="28"/>
              </w:rPr>
              <w:pict>
                <v:shape id="Picture 6" o:spid="_x0000_i1028" type="#_x0000_t75" style="width:6in;height:324pt;visibility:visible">
                  <v:imagedata r:id="rId7" o:title=""/>
                </v:shape>
              </w:pict>
            </w:r>
          </w:p>
        </w:tc>
      </w:tr>
    </w:tbl>
    <w:p w:rsidR="00BC6D7D" w:rsidRDefault="00BC6D7D" w:rsidP="007D03A1">
      <w:pPr>
        <w:spacing w:before="0" w:after="0"/>
        <w:jc w:val="both"/>
        <w:rPr>
          <w:sz w:val="28"/>
          <w:szCs w:val="28"/>
        </w:rPr>
      </w:pPr>
    </w:p>
    <w:tbl>
      <w:tblPr>
        <w:tblW w:w="0" w:type="auto"/>
        <w:tblLook w:val="00A0" w:firstRow="1" w:lastRow="0" w:firstColumn="1" w:lastColumn="0" w:noHBand="0" w:noVBand="0"/>
      </w:tblPr>
      <w:tblGrid>
        <w:gridCol w:w="8778"/>
      </w:tblGrid>
      <w:tr w:rsidR="00BC6D7D" w:rsidRPr="00714834" w:rsidTr="00714834">
        <w:tc>
          <w:tcPr>
            <w:tcW w:w="8778" w:type="dxa"/>
          </w:tcPr>
          <w:p w:rsidR="00BC6D7D" w:rsidRPr="00714834" w:rsidRDefault="00E8298F" w:rsidP="00714834">
            <w:pPr>
              <w:spacing w:before="0" w:after="0" w:line="240" w:lineRule="auto"/>
              <w:jc w:val="center"/>
              <w:rPr>
                <w:sz w:val="28"/>
                <w:szCs w:val="28"/>
              </w:rPr>
            </w:pPr>
            <w:r>
              <w:rPr>
                <w:noProof/>
                <w:sz w:val="28"/>
                <w:szCs w:val="28"/>
              </w:rPr>
              <w:lastRenderedPageBreak/>
              <w:pict>
                <v:shape id="Picture 7" o:spid="_x0000_i1029" type="#_x0000_t75" style="width:412.5pt;height:309.75pt;visibility:visible">
                  <v:imagedata r:id="rId8" o:title=""/>
                </v:shape>
              </w:pict>
            </w:r>
          </w:p>
        </w:tc>
      </w:tr>
    </w:tbl>
    <w:p w:rsidR="00BC6D7D" w:rsidRDefault="00BC6D7D" w:rsidP="007D03A1">
      <w:pPr>
        <w:spacing w:before="0" w:after="0"/>
        <w:jc w:val="both"/>
        <w:rPr>
          <w:sz w:val="28"/>
          <w:szCs w:val="28"/>
        </w:rPr>
      </w:pPr>
    </w:p>
    <w:tbl>
      <w:tblPr>
        <w:tblW w:w="0" w:type="auto"/>
        <w:tblLook w:val="00A0" w:firstRow="1" w:lastRow="0" w:firstColumn="1" w:lastColumn="0" w:noHBand="0" w:noVBand="0"/>
      </w:tblPr>
      <w:tblGrid>
        <w:gridCol w:w="8778"/>
      </w:tblGrid>
      <w:tr w:rsidR="00BC6D7D" w:rsidRPr="00714834" w:rsidTr="00714834">
        <w:tc>
          <w:tcPr>
            <w:tcW w:w="8778" w:type="dxa"/>
          </w:tcPr>
          <w:p w:rsidR="00BC6D7D" w:rsidRPr="00714834" w:rsidRDefault="00E8298F" w:rsidP="00714834">
            <w:pPr>
              <w:spacing w:before="0" w:after="0" w:line="240" w:lineRule="auto"/>
              <w:jc w:val="center"/>
              <w:rPr>
                <w:sz w:val="28"/>
                <w:szCs w:val="28"/>
              </w:rPr>
            </w:pPr>
            <w:r>
              <w:rPr>
                <w:noProof/>
                <w:sz w:val="28"/>
                <w:szCs w:val="28"/>
              </w:rPr>
              <w:pict>
                <v:shape id="Picture 8" o:spid="_x0000_i1030" type="#_x0000_t75" style="width:412.5pt;height:309.75pt;visibility:visible">
                  <v:imagedata r:id="rId9" o:title=""/>
                </v:shape>
              </w:pict>
            </w:r>
          </w:p>
        </w:tc>
      </w:tr>
    </w:tbl>
    <w:p w:rsidR="00BC6D7D" w:rsidRPr="00E8298F" w:rsidRDefault="00A627AF" w:rsidP="00A627AF">
      <w:pPr>
        <w:spacing w:before="0" w:after="0"/>
        <w:jc w:val="right"/>
        <w:rPr>
          <w:szCs w:val="26"/>
        </w:rPr>
      </w:pPr>
      <w:bookmarkStart w:id="0" w:name="_GoBack"/>
      <w:bookmarkEnd w:id="0"/>
      <w:r w:rsidRPr="00E8298F">
        <w:rPr>
          <w:szCs w:val="26"/>
        </w:rPr>
        <w:t>Người đưa tin:</w:t>
      </w:r>
    </w:p>
    <w:p w:rsidR="00A627AF" w:rsidRPr="00E8298F" w:rsidRDefault="00A627AF" w:rsidP="00A627AF">
      <w:pPr>
        <w:spacing w:before="0" w:after="0"/>
        <w:jc w:val="right"/>
        <w:rPr>
          <w:i/>
          <w:szCs w:val="26"/>
        </w:rPr>
      </w:pPr>
      <w:r w:rsidRPr="00E8298F">
        <w:rPr>
          <w:i/>
          <w:szCs w:val="26"/>
        </w:rPr>
        <w:t>Nguyễn Thị Loan</w:t>
      </w:r>
    </w:p>
    <w:sectPr w:rsidR="00A627AF" w:rsidRPr="00E8298F" w:rsidSect="007F307F">
      <w:pgSz w:w="11907" w:h="16840" w:code="9"/>
      <w:pgMar w:top="1134"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3"/>
    <w:family w:val="roman"/>
    <w:pitch w:val="variable"/>
    <w:sig w:usb0="E0002AFF" w:usb1="C0007843" w:usb2="00000009" w:usb3="00000000" w:csb0="000001FF" w:csb1="00000000"/>
  </w:font>
  <w:font w:name="Calibri">
    <w:panose1 w:val="020F0502020204030204"/>
    <w:charset w:val="A3"/>
    <w:family w:val="swiss"/>
    <w:pitch w:val="variable"/>
    <w:sig w:usb0="E0002AFF" w:usb1="4000ACFF" w:usb2="00000001" w:usb3="00000000" w:csb0="000001FF" w:csb1="00000000"/>
  </w:font>
  <w:font w:name="Cambria">
    <w:panose1 w:val="02040503050406030204"/>
    <w:charset w:val="A3"/>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TrackMoves/>
  <w:defaultTabStop w:val="720"/>
  <w:drawingGridHorizontalSpacing w:val="130"/>
  <w:displayHorizontalDrawingGridEvery w:val="2"/>
  <w:displayVerticalDrawingGridEvery w:val="2"/>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C151F0"/>
    <w:rsid w:val="001E1DDA"/>
    <w:rsid w:val="001E7F2D"/>
    <w:rsid w:val="00244E3A"/>
    <w:rsid w:val="00520DBB"/>
    <w:rsid w:val="005515BE"/>
    <w:rsid w:val="006E1489"/>
    <w:rsid w:val="00714834"/>
    <w:rsid w:val="007A3B42"/>
    <w:rsid w:val="007A60D9"/>
    <w:rsid w:val="007B1603"/>
    <w:rsid w:val="007D03A1"/>
    <w:rsid w:val="007F307F"/>
    <w:rsid w:val="00840FA3"/>
    <w:rsid w:val="008742F1"/>
    <w:rsid w:val="008B703E"/>
    <w:rsid w:val="00A627AF"/>
    <w:rsid w:val="00BB4EAE"/>
    <w:rsid w:val="00BC6D7D"/>
    <w:rsid w:val="00C151F0"/>
    <w:rsid w:val="00E2353E"/>
    <w:rsid w:val="00E8298F"/>
    <w:rsid w:val="00ED12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2A660B62"/>
  <w14:defaultImageDpi w14:val="0"/>
  <w15:docId w15:val="{FA8D3A0B-963C-432A-B1D2-6D2A4B7400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Calibri" w:hAnsi="Times New Roman" w:cs="Times New Roman"/>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before="60" w:after="60" w:line="288" w:lineRule="auto"/>
    </w:pPr>
    <w:rPr>
      <w:sz w:val="26"/>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1E1DD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28</TotalTime>
  <Pages>4</Pages>
  <Words>154</Words>
  <Characters>880</Characters>
  <Application>Microsoft Office Word</Application>
  <DocSecurity>0</DocSecurity>
  <Lines>7</Lines>
  <Paragraphs>2</Paragraphs>
  <ScaleCrop>false</ScaleCrop>
  <Company/>
  <LinksUpToDate>false</LinksUpToDate>
  <CharactersWithSpaces>1032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Heo Loan</dc:creator>
  <cp:keywords/>
  <dc:description/>
  <cp:lastModifiedBy>Heo Loan</cp:lastModifiedBy>
  <cp:revision>18</cp:revision>
  <dcterms:created xsi:type="dcterms:W3CDTF">2019-12-25T02:33:00Z</dcterms:created>
  <dcterms:modified xsi:type="dcterms:W3CDTF">2019-12-25T03:29:00Z</dcterms:modified>
</cp:coreProperties>
</file>