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543" w:type="dxa"/>
        <w:tblInd w:w="-79" w:type="dxa"/>
        <w:tblLook w:val="0000" w:firstRow="0" w:lastRow="0" w:firstColumn="0" w:lastColumn="0" w:noHBand="0" w:noVBand="0"/>
      </w:tblPr>
      <w:tblGrid>
        <w:gridCol w:w="4014"/>
        <w:gridCol w:w="5529"/>
      </w:tblGrid>
      <w:tr w:rsidR="00F86CF5" w:rsidRPr="00F86CF5" w14:paraId="09065430" w14:textId="77777777" w:rsidTr="00EB61CF">
        <w:trPr>
          <w:trHeight w:val="258"/>
        </w:trPr>
        <w:tc>
          <w:tcPr>
            <w:tcW w:w="4014" w:type="dxa"/>
            <w:shd w:val="clear" w:color="auto" w:fill="auto"/>
          </w:tcPr>
          <w:p w14:paraId="7311C4DE" w14:textId="77777777" w:rsidR="008D52FE" w:rsidRPr="00F86CF5" w:rsidRDefault="00CE7CFD">
            <w:pPr>
              <w:jc w:val="center"/>
              <w:rPr>
                <w:b/>
                <w:sz w:val="26"/>
                <w:szCs w:val="26"/>
              </w:rPr>
            </w:pPr>
            <w:r w:rsidRPr="00F86CF5">
              <w:rPr>
                <w:b/>
                <w:sz w:val="26"/>
                <w:szCs w:val="26"/>
              </w:rPr>
              <w:t>ỦY BAN NHÂN DÂN</w:t>
            </w:r>
          </w:p>
        </w:tc>
        <w:tc>
          <w:tcPr>
            <w:tcW w:w="5529" w:type="dxa"/>
            <w:shd w:val="clear" w:color="auto" w:fill="auto"/>
          </w:tcPr>
          <w:p w14:paraId="0BBA66CC" w14:textId="77777777" w:rsidR="008D52FE" w:rsidRPr="00F86CF5" w:rsidRDefault="0098155C">
            <w:pPr>
              <w:pStyle w:val="Heading2"/>
              <w:numPr>
                <w:ilvl w:val="1"/>
                <w:numId w:val="2"/>
              </w:numPr>
              <w:spacing w:before="0"/>
              <w:rPr>
                <w:sz w:val="24"/>
                <w:szCs w:val="24"/>
              </w:rPr>
            </w:pPr>
            <w:r w:rsidRPr="00F86CF5">
              <w:rPr>
                <w:sz w:val="24"/>
                <w:szCs w:val="24"/>
                <w:lang w:eastAsia="en-US"/>
              </w:rPr>
              <w:t>CỘNG HOÀ XÃ HỘI CHỦ NGHĨA VIỆT NAM</w:t>
            </w:r>
          </w:p>
        </w:tc>
      </w:tr>
      <w:tr w:rsidR="00F86CF5" w:rsidRPr="00F86CF5" w14:paraId="7B9E8F26" w14:textId="77777777" w:rsidTr="00EB61CF">
        <w:trPr>
          <w:trHeight w:val="338"/>
        </w:trPr>
        <w:tc>
          <w:tcPr>
            <w:tcW w:w="4014" w:type="dxa"/>
            <w:shd w:val="clear" w:color="auto" w:fill="auto"/>
          </w:tcPr>
          <w:p w14:paraId="52D87221" w14:textId="3556813F" w:rsidR="008D52FE" w:rsidRPr="00F86CF5" w:rsidRDefault="0072289B" w:rsidP="00D23DFD">
            <w:pPr>
              <w:ind w:left="-108" w:firstLine="108"/>
              <w:jc w:val="center"/>
              <w:rPr>
                <w:sz w:val="26"/>
                <w:szCs w:val="26"/>
              </w:rPr>
            </w:pPr>
            <w:r w:rsidRPr="00F86CF5">
              <w:rPr>
                <w:noProof/>
                <w:sz w:val="26"/>
                <w:szCs w:val="26"/>
                <w:vertAlign w:val="superscript"/>
                <w:lang w:eastAsia="en-US"/>
              </w:rPr>
              <mc:AlternateContent>
                <mc:Choice Requires="wps">
                  <w:drawing>
                    <wp:anchor distT="0" distB="0" distL="114300" distR="114300" simplePos="0" relativeHeight="251658752" behindDoc="0" locked="0" layoutInCell="1" allowOverlap="1" wp14:anchorId="282A4556" wp14:editId="35872BAA">
                      <wp:simplePos x="0" y="0"/>
                      <wp:positionH relativeFrom="margin">
                        <wp:posOffset>764540</wp:posOffset>
                      </wp:positionH>
                      <wp:positionV relativeFrom="paragraph">
                        <wp:posOffset>203180</wp:posOffset>
                      </wp:positionV>
                      <wp:extent cx="800100" cy="635"/>
                      <wp:effectExtent l="12065" t="12700" r="698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D481DB"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2pt,16pt" to="123.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" strokeweight=".26mm">
                      <v:stroke joinstyle="miter"/>
                      <w10:wrap anchorx="margin"/>
                    </v:line>
                  </w:pict>
                </mc:Fallback>
              </mc:AlternateContent>
            </w:r>
            <w:r w:rsidR="00EB61CF" w:rsidRPr="00F86CF5">
              <w:rPr>
                <w:b/>
                <w:sz w:val="26"/>
                <w:szCs w:val="26"/>
              </w:rPr>
              <w:t xml:space="preserve">TỈNH </w:t>
            </w:r>
            <w:r w:rsidR="00D23DFD" w:rsidRPr="00F86CF5">
              <w:rPr>
                <w:b/>
                <w:sz w:val="26"/>
                <w:szCs w:val="26"/>
              </w:rPr>
              <w:t>NGHỆ AN</w:t>
            </w:r>
          </w:p>
        </w:tc>
        <w:tc>
          <w:tcPr>
            <w:tcW w:w="5529" w:type="dxa"/>
            <w:shd w:val="clear" w:color="auto" w:fill="auto"/>
          </w:tcPr>
          <w:p w14:paraId="549F3AC6" w14:textId="77777777" w:rsidR="008D52FE" w:rsidRPr="00F86CF5" w:rsidRDefault="0098155C">
            <w:pPr>
              <w:jc w:val="center"/>
              <w:rPr>
                <w:sz w:val="26"/>
                <w:szCs w:val="26"/>
              </w:rPr>
            </w:pPr>
            <w:r w:rsidRPr="00F86CF5">
              <w:rPr>
                <w:b/>
                <w:sz w:val="26"/>
                <w:szCs w:val="26"/>
              </w:rPr>
              <w:t>Độc lập - Tự do - Hạnh phúc</w:t>
            </w:r>
          </w:p>
        </w:tc>
      </w:tr>
      <w:tr w:rsidR="00F86CF5" w:rsidRPr="00F86CF5" w14:paraId="7EF1F2FF" w14:textId="77777777" w:rsidTr="00EB61CF">
        <w:tc>
          <w:tcPr>
            <w:tcW w:w="4014" w:type="dxa"/>
            <w:shd w:val="clear" w:color="auto" w:fill="auto"/>
          </w:tcPr>
          <w:p w14:paraId="0CE6A11D" w14:textId="4D05EAD7" w:rsidR="008D52FE" w:rsidRPr="00F86CF5" w:rsidRDefault="008D52FE">
            <w:pPr>
              <w:snapToGrid w:val="0"/>
              <w:spacing w:line="216" w:lineRule="auto"/>
              <w:rPr>
                <w:sz w:val="26"/>
                <w:szCs w:val="26"/>
                <w:vertAlign w:val="superscript"/>
                <w:lang w:eastAsia="en-US"/>
              </w:rPr>
            </w:pPr>
          </w:p>
        </w:tc>
        <w:tc>
          <w:tcPr>
            <w:tcW w:w="5529" w:type="dxa"/>
            <w:shd w:val="clear" w:color="auto" w:fill="auto"/>
          </w:tcPr>
          <w:p w14:paraId="06BF9634" w14:textId="77777777" w:rsidR="008D52FE" w:rsidRPr="00F86CF5" w:rsidRDefault="00286466">
            <w:pPr>
              <w:snapToGrid w:val="0"/>
              <w:spacing w:line="216" w:lineRule="auto"/>
              <w:jc w:val="center"/>
              <w:rPr>
                <w:i/>
                <w:sz w:val="26"/>
                <w:szCs w:val="26"/>
                <w:vertAlign w:val="superscript"/>
              </w:rPr>
            </w:pPr>
            <w:r w:rsidRPr="00F86CF5">
              <w:rPr>
                <w:b/>
                <w:noProof/>
                <w:sz w:val="26"/>
                <w:szCs w:val="26"/>
                <w:lang w:eastAsia="en-US"/>
              </w:rPr>
              <mc:AlternateContent>
                <mc:Choice Requires="wps">
                  <w:drawing>
                    <wp:anchor distT="0" distB="0" distL="114300" distR="114300" simplePos="0" relativeHeight="251657728" behindDoc="0" locked="0" layoutInCell="1" allowOverlap="1" wp14:anchorId="7EA44CC8" wp14:editId="00228414">
                      <wp:simplePos x="0" y="0"/>
                      <wp:positionH relativeFrom="column">
                        <wp:posOffset>685165</wp:posOffset>
                      </wp:positionH>
                      <wp:positionV relativeFrom="paragraph">
                        <wp:posOffset>8890</wp:posOffset>
                      </wp:positionV>
                      <wp:extent cx="1995805" cy="17145"/>
                      <wp:effectExtent l="0" t="0" r="23495"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805"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A9F88B"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95pt,.7pt" to="211.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" strokecolor="black [3200]" strokeweight=".5pt">
                      <v:stroke joinstyle="miter"/>
                      <o:lock v:ext="edit" shapetype="f"/>
                    </v:line>
                  </w:pict>
                </mc:Fallback>
              </mc:AlternateContent>
            </w:r>
          </w:p>
        </w:tc>
      </w:tr>
      <w:tr w:rsidR="00F86CF5" w:rsidRPr="00F86CF5" w14:paraId="2B4A4FF6" w14:textId="77777777" w:rsidTr="00EB61CF">
        <w:tc>
          <w:tcPr>
            <w:tcW w:w="4014" w:type="dxa"/>
            <w:shd w:val="clear" w:color="auto" w:fill="auto"/>
          </w:tcPr>
          <w:p w14:paraId="230423FD" w14:textId="1F3FFAEE" w:rsidR="008D52FE" w:rsidRPr="00F86CF5" w:rsidRDefault="0098155C" w:rsidP="004107E8">
            <w:pPr>
              <w:tabs>
                <w:tab w:val="left" w:pos="345"/>
                <w:tab w:val="center" w:pos="1949"/>
              </w:tabs>
              <w:jc w:val="center"/>
            </w:pPr>
            <w:r w:rsidRPr="00F86CF5">
              <w:rPr>
                <w:sz w:val="26"/>
                <w:szCs w:val="26"/>
              </w:rPr>
              <w:t xml:space="preserve">Số:  </w:t>
            </w:r>
            <w:r w:rsidR="0070693E" w:rsidRPr="00F86CF5">
              <w:rPr>
                <w:sz w:val="26"/>
                <w:szCs w:val="26"/>
              </w:rPr>
              <w:t xml:space="preserve">  </w:t>
            </w:r>
            <w:r w:rsidRPr="00F86CF5">
              <w:rPr>
                <w:sz w:val="26"/>
                <w:szCs w:val="26"/>
              </w:rPr>
              <w:t xml:space="preserve">        /</w:t>
            </w:r>
            <w:r w:rsidR="008850F0" w:rsidRPr="00F86CF5">
              <w:rPr>
                <w:sz w:val="26"/>
                <w:szCs w:val="26"/>
              </w:rPr>
              <w:t>202</w:t>
            </w:r>
            <w:r w:rsidR="004107E8" w:rsidRPr="00F86CF5">
              <w:rPr>
                <w:sz w:val="26"/>
                <w:szCs w:val="26"/>
              </w:rPr>
              <w:t>2</w:t>
            </w:r>
            <w:r w:rsidR="001371BD" w:rsidRPr="00F86CF5">
              <w:rPr>
                <w:sz w:val="26"/>
                <w:szCs w:val="26"/>
              </w:rPr>
              <w:t>/</w:t>
            </w:r>
            <w:r w:rsidR="007A400B" w:rsidRPr="00F86CF5">
              <w:rPr>
                <w:sz w:val="26"/>
                <w:szCs w:val="26"/>
              </w:rPr>
              <w:t>QĐ-UBND</w:t>
            </w:r>
          </w:p>
        </w:tc>
        <w:tc>
          <w:tcPr>
            <w:tcW w:w="5529" w:type="dxa"/>
            <w:shd w:val="clear" w:color="auto" w:fill="auto"/>
          </w:tcPr>
          <w:p w14:paraId="70E5646B" w14:textId="15537904" w:rsidR="008D52FE" w:rsidRPr="00F86CF5" w:rsidRDefault="00D23DFD" w:rsidP="008850F0">
            <w:r w:rsidRPr="00F86CF5">
              <w:rPr>
                <w:i/>
                <w:sz w:val="26"/>
                <w:szCs w:val="26"/>
              </w:rPr>
              <w:t xml:space="preserve">                   Nghệ An</w:t>
            </w:r>
            <w:r w:rsidR="0098155C" w:rsidRPr="00F86CF5">
              <w:rPr>
                <w:i/>
                <w:sz w:val="26"/>
                <w:szCs w:val="26"/>
              </w:rPr>
              <w:t xml:space="preserve">, ngày      tháng       năm </w:t>
            </w:r>
            <w:r w:rsidR="004107E8" w:rsidRPr="00F86CF5">
              <w:rPr>
                <w:i/>
                <w:sz w:val="26"/>
                <w:szCs w:val="26"/>
              </w:rPr>
              <w:t>2022</w:t>
            </w:r>
            <w:r w:rsidR="00DA57C3" w:rsidRPr="00F86CF5">
              <w:rPr>
                <w:i/>
                <w:sz w:val="26"/>
                <w:szCs w:val="26"/>
              </w:rPr>
              <w:t xml:space="preserve">  </w:t>
            </w:r>
          </w:p>
        </w:tc>
      </w:tr>
    </w:tbl>
    <w:p w14:paraId="5CEA6A34" w14:textId="6C3613B2" w:rsidR="00EB61CF" w:rsidRPr="00F86CF5" w:rsidRDefault="000F1FE8" w:rsidP="000562C2">
      <w:pPr>
        <w:ind w:firstLine="1496"/>
        <w:rPr>
          <w:sz w:val="28"/>
          <w:szCs w:val="28"/>
        </w:rPr>
      </w:pPr>
      <w:r w:rsidRPr="00F86CF5">
        <w:rPr>
          <w:sz w:val="28"/>
          <w:szCs w:val="28"/>
        </w:rPr>
        <w:t xml:space="preserve">        </w:t>
      </w:r>
    </w:p>
    <w:p w14:paraId="20D6117D" w14:textId="1CA53FE1" w:rsidR="00085D61" w:rsidRPr="00F86CF5" w:rsidRDefault="00085D61" w:rsidP="00994C1C">
      <w:pPr>
        <w:spacing w:before="40" w:after="20" w:line="264" w:lineRule="auto"/>
        <w:ind w:right="-54"/>
        <w:jc w:val="center"/>
        <w:rPr>
          <w:b/>
          <w:sz w:val="28"/>
          <w:szCs w:val="28"/>
        </w:rPr>
      </w:pPr>
      <w:r w:rsidRPr="00F86CF5">
        <w:rPr>
          <w:b/>
          <w:sz w:val="28"/>
          <w:szCs w:val="28"/>
        </w:rPr>
        <w:t>QUYẾT ĐỊNH</w:t>
      </w:r>
    </w:p>
    <w:p w14:paraId="1B130637" w14:textId="40775CA0" w:rsidR="00F86CF5" w:rsidRPr="00F86CF5" w:rsidRDefault="008850F0" w:rsidP="00994C1C">
      <w:pPr>
        <w:shd w:val="clear" w:color="auto" w:fill="FFFFFF"/>
        <w:spacing w:before="40" w:after="20" w:line="264" w:lineRule="auto"/>
        <w:ind w:firstLine="720"/>
        <w:jc w:val="center"/>
        <w:rPr>
          <w:rFonts w:eastAsia="Calibri"/>
          <w:b/>
          <w:bCs/>
          <w:sz w:val="28"/>
          <w:szCs w:val="28"/>
        </w:rPr>
      </w:pPr>
      <w:r w:rsidRPr="00F86CF5">
        <w:rPr>
          <w:rFonts w:eastAsia="Calibri"/>
          <w:b/>
          <w:bCs/>
          <w:sz w:val="28"/>
          <w:szCs w:val="28"/>
        </w:rPr>
        <w:t>Quy định</w:t>
      </w:r>
      <w:r w:rsidR="007E25FF" w:rsidRPr="00F86CF5">
        <w:rPr>
          <w:rFonts w:eastAsia="Calibri"/>
          <w:b/>
          <w:bCs/>
          <w:sz w:val="28"/>
          <w:szCs w:val="28"/>
        </w:rPr>
        <w:t xml:space="preserve"> về </w:t>
      </w:r>
      <w:r w:rsidRPr="00F86CF5">
        <w:rPr>
          <w:rFonts w:eastAsia="Calibri"/>
          <w:b/>
          <w:bCs/>
          <w:sz w:val="28"/>
          <w:szCs w:val="28"/>
        </w:rPr>
        <w:t>tuyến đườ</w:t>
      </w:r>
      <w:r w:rsidR="00C16FE9" w:rsidRPr="00F86CF5">
        <w:rPr>
          <w:rFonts w:eastAsia="Calibri"/>
          <w:b/>
          <w:bCs/>
          <w:sz w:val="28"/>
          <w:szCs w:val="28"/>
        </w:rPr>
        <w:t>ng,</w:t>
      </w:r>
      <w:r w:rsidRPr="00F86CF5">
        <w:rPr>
          <w:rFonts w:eastAsia="Calibri"/>
          <w:b/>
          <w:bCs/>
          <w:sz w:val="28"/>
          <w:szCs w:val="28"/>
        </w:rPr>
        <w:t xml:space="preserve"> thời gian vận chuyển chất thải rắn công nghiệp thông thường </w:t>
      </w:r>
      <w:r w:rsidR="00A4383D" w:rsidRPr="00F86CF5">
        <w:rPr>
          <w:rFonts w:eastAsia="Calibri"/>
          <w:b/>
          <w:bCs/>
          <w:sz w:val="28"/>
          <w:szCs w:val="28"/>
        </w:rPr>
        <w:t xml:space="preserve">phải xử lý </w:t>
      </w:r>
      <w:r w:rsidRPr="00F86CF5">
        <w:rPr>
          <w:rFonts w:eastAsia="Calibri"/>
          <w:b/>
          <w:bCs/>
          <w:sz w:val="28"/>
          <w:szCs w:val="28"/>
        </w:rPr>
        <w:t>và chất</w:t>
      </w:r>
      <w:r w:rsidR="00D23DFD" w:rsidRPr="00F86CF5">
        <w:rPr>
          <w:rFonts w:eastAsia="Calibri"/>
          <w:b/>
          <w:bCs/>
          <w:sz w:val="28"/>
          <w:szCs w:val="28"/>
        </w:rPr>
        <w:t xml:space="preserve"> </w:t>
      </w:r>
      <w:r w:rsidRPr="00F86CF5">
        <w:rPr>
          <w:rFonts w:eastAsia="Calibri"/>
          <w:b/>
          <w:bCs/>
          <w:sz w:val="28"/>
          <w:szCs w:val="28"/>
        </w:rPr>
        <w:t>thải nguy hại</w:t>
      </w:r>
      <w:r w:rsidR="00153D85" w:rsidRPr="00F86CF5">
        <w:rPr>
          <w:rFonts w:eastAsia="Calibri"/>
          <w:b/>
          <w:bCs/>
          <w:sz w:val="28"/>
          <w:szCs w:val="28"/>
        </w:rPr>
        <w:t xml:space="preserve"> </w:t>
      </w:r>
      <w:r w:rsidR="00B170B9">
        <w:rPr>
          <w:rFonts w:eastAsia="Calibri"/>
          <w:b/>
          <w:bCs/>
          <w:sz w:val="28"/>
          <w:szCs w:val="28"/>
        </w:rPr>
        <w:t>bằng đường bộ</w:t>
      </w:r>
    </w:p>
    <w:p w14:paraId="6CC7F163" w14:textId="6443E0C6" w:rsidR="008850F0" w:rsidRPr="00F86CF5" w:rsidRDefault="008850F0" w:rsidP="00994C1C">
      <w:pPr>
        <w:shd w:val="clear" w:color="auto" w:fill="FFFFFF"/>
        <w:spacing w:before="40" w:after="20" w:line="264" w:lineRule="auto"/>
        <w:ind w:firstLine="720"/>
        <w:jc w:val="center"/>
        <w:rPr>
          <w:rFonts w:eastAsia="Calibri"/>
          <w:b/>
          <w:bCs/>
          <w:sz w:val="28"/>
          <w:szCs w:val="28"/>
        </w:rPr>
      </w:pPr>
      <w:r w:rsidRPr="00F86CF5">
        <w:rPr>
          <w:rFonts w:eastAsia="Calibri"/>
          <w:b/>
          <w:bCs/>
          <w:sz w:val="28"/>
          <w:szCs w:val="28"/>
        </w:rPr>
        <w:t xml:space="preserve">trên địa bàn tỉnh </w:t>
      </w:r>
      <w:r w:rsidR="00D23DFD" w:rsidRPr="00F86CF5">
        <w:rPr>
          <w:rFonts w:eastAsia="Calibri"/>
          <w:b/>
          <w:bCs/>
          <w:sz w:val="28"/>
          <w:szCs w:val="28"/>
        </w:rPr>
        <w:t>Nghệ An</w:t>
      </w:r>
    </w:p>
    <w:p w14:paraId="2D653413" w14:textId="1BC44811" w:rsidR="00085D61" w:rsidRPr="00F86CF5" w:rsidRDefault="00C16CC4" w:rsidP="00994C1C">
      <w:pPr>
        <w:pStyle w:val="BodyText"/>
        <w:spacing w:before="40" w:after="20" w:line="264" w:lineRule="auto"/>
        <w:jc w:val="center"/>
        <w:rPr>
          <w:vertAlign w:val="superscript"/>
        </w:rPr>
      </w:pPr>
      <w:r w:rsidRPr="00F86CF5">
        <w:rPr>
          <w:noProof/>
          <w:sz w:val="26"/>
          <w:szCs w:val="26"/>
          <w:vertAlign w:val="superscript"/>
          <w:lang w:eastAsia="en-US"/>
        </w:rPr>
        <mc:AlternateContent>
          <mc:Choice Requires="wps">
            <w:drawing>
              <wp:anchor distT="0" distB="0" distL="114300" distR="114300" simplePos="0" relativeHeight="251656704" behindDoc="0" locked="0" layoutInCell="1" allowOverlap="1" wp14:anchorId="4731AAA3" wp14:editId="00712544">
                <wp:simplePos x="0" y="0"/>
                <wp:positionH relativeFrom="margin">
                  <wp:posOffset>2480310</wp:posOffset>
                </wp:positionH>
                <wp:positionV relativeFrom="paragraph">
                  <wp:posOffset>10160</wp:posOffset>
                </wp:positionV>
                <wp:extent cx="1468755" cy="0"/>
                <wp:effectExtent l="0" t="0" r="361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8755"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C8B389"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3pt,.8pt" to="31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" strokeweight=".26mm">
                <v:stroke joinstyle="miter"/>
                <o:lock v:ext="edit" shapetype="f"/>
                <w10:wrap anchorx="margin"/>
              </v:line>
            </w:pict>
          </mc:Fallback>
        </mc:AlternateContent>
      </w:r>
      <w:r w:rsidR="001F1AFE" w:rsidRPr="00F86CF5">
        <w:rPr>
          <w:b/>
          <w:bCs/>
          <w:noProof/>
          <w:szCs w:val="28"/>
          <w:lang w:eastAsia="en-US"/>
        </w:rPr>
        <mc:AlternateContent>
          <mc:Choice Requires="wps">
            <w:drawing>
              <wp:anchor distT="45720" distB="45720" distL="114300" distR="114300" simplePos="0" relativeHeight="251659776" behindDoc="0" locked="0" layoutInCell="1" allowOverlap="1" wp14:anchorId="0D21D557" wp14:editId="540D66AD">
                <wp:simplePos x="0" y="0"/>
                <wp:positionH relativeFrom="column">
                  <wp:posOffset>-575945</wp:posOffset>
                </wp:positionH>
                <wp:positionV relativeFrom="paragraph">
                  <wp:posOffset>127635</wp:posOffset>
                </wp:positionV>
                <wp:extent cx="742315" cy="276225"/>
                <wp:effectExtent l="0" t="0" r="1968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6225"/>
                        </a:xfrm>
                        <a:prstGeom prst="rect">
                          <a:avLst/>
                        </a:prstGeom>
                        <a:solidFill>
                          <a:srgbClr val="FFFFFF"/>
                        </a:solidFill>
                        <a:ln w="9525">
                          <a:solidFill>
                            <a:srgbClr val="000000"/>
                          </a:solidFill>
                          <a:miter lim="800000"/>
                          <a:headEnd/>
                          <a:tailEnd/>
                        </a:ln>
                      </wps:spPr>
                      <wps:txbx>
                        <w:txbxContent>
                          <w:p w14:paraId="16A0BFEB" w14:textId="77777777" w:rsidR="00933285" w:rsidRPr="00DD5188" w:rsidRDefault="00933285" w:rsidP="00933285">
                            <w:pPr>
                              <w:rPr>
                                <w:b/>
                                <w:bCs/>
                              </w:rPr>
                            </w:pPr>
                            <w:r w:rsidRPr="00DD5188">
                              <w:rPr>
                                <w:b/>
                                <w:bCs/>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1D557" id="_x0000_t202" coordsize="21600,21600" o:spt="202" path="m,l,21600r21600,l21600,xe">
                <v:stroke joinstyle="miter"/>
                <v:path gradientshapeok="t" o:connecttype="rect"/>
              </v:shapetype>
              <v:shape id="Text Box 2" o:spid="_x0000_s1026" type="#_x0000_t202" style="position:absolute;left:0;text-align:left;margin-left:-45.35pt;margin-top:10.05pt;width:58.45pt;height:21.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">
                <v:textbox style="mso-fit-shape-to-text:t">
                  <w:txbxContent>
                    <w:p w14:paraId="16A0BFEB" w14:textId="77777777" w:rsidR="00933285" w:rsidRPr="00DD5188" w:rsidRDefault="00933285" w:rsidP="00933285">
                      <w:pPr>
                        <w:rPr>
                          <w:b/>
                          <w:bCs/>
                        </w:rPr>
                      </w:pPr>
                      <w:r w:rsidRPr="00DD5188">
                        <w:rPr>
                          <w:b/>
                          <w:bCs/>
                        </w:rPr>
                        <w:t>Dự thảo</w:t>
                      </w:r>
                    </w:p>
                  </w:txbxContent>
                </v:textbox>
                <w10:wrap type="square"/>
              </v:shape>
            </w:pict>
          </mc:Fallback>
        </mc:AlternateContent>
      </w:r>
      <w:r w:rsidR="00085D61" w:rsidRPr="00F86CF5">
        <w:rPr>
          <w:vertAlign w:val="superscript"/>
        </w:rPr>
        <w:softHyphen/>
      </w:r>
    </w:p>
    <w:p w14:paraId="67713EC0" w14:textId="18D40CEE" w:rsidR="00085D61" w:rsidRPr="00F86CF5" w:rsidRDefault="00085D61" w:rsidP="00994C1C">
      <w:pPr>
        <w:spacing w:before="40" w:after="20" w:line="264" w:lineRule="auto"/>
        <w:jc w:val="center"/>
        <w:rPr>
          <w:sz w:val="28"/>
          <w:szCs w:val="28"/>
        </w:rPr>
      </w:pPr>
      <w:r w:rsidRPr="00F86CF5">
        <w:rPr>
          <w:b/>
          <w:bCs/>
          <w:sz w:val="28"/>
          <w:szCs w:val="28"/>
        </w:rPr>
        <w:t xml:space="preserve">ỦY BAN NHÂN DÂN TỈNH </w:t>
      </w:r>
      <w:r w:rsidR="00D23DFD" w:rsidRPr="00F86CF5">
        <w:rPr>
          <w:b/>
          <w:bCs/>
          <w:sz w:val="28"/>
          <w:szCs w:val="28"/>
        </w:rPr>
        <w:t>NGHỆ AN</w:t>
      </w:r>
    </w:p>
    <w:p w14:paraId="7E8147C1" w14:textId="5AFC38C9" w:rsidR="00085D61" w:rsidRPr="00F86CF5" w:rsidRDefault="00085D61" w:rsidP="00994C1C">
      <w:pPr>
        <w:spacing w:before="40" w:after="20" w:line="264" w:lineRule="auto"/>
        <w:ind w:firstLine="709"/>
        <w:rPr>
          <w:sz w:val="26"/>
          <w:szCs w:val="26"/>
        </w:rPr>
      </w:pPr>
    </w:p>
    <w:p w14:paraId="00BE64FF" w14:textId="0D109B44" w:rsidR="00FA0EFD" w:rsidRPr="00F86CF5" w:rsidRDefault="00FA0EFD" w:rsidP="00994C1C">
      <w:pPr>
        <w:spacing w:before="40" w:after="20" w:line="264" w:lineRule="auto"/>
        <w:ind w:firstLine="720"/>
        <w:jc w:val="both"/>
        <w:rPr>
          <w:i/>
          <w:sz w:val="28"/>
          <w:szCs w:val="28"/>
        </w:rPr>
      </w:pPr>
      <w:r w:rsidRPr="00F86CF5">
        <w:rPr>
          <w:i/>
          <w:iCs/>
          <w:sz w:val="28"/>
          <w:szCs w:val="28"/>
        </w:rPr>
        <w:t>Căn cứ Luật Tổ chức chính quyền địa phương năm 2015;</w:t>
      </w:r>
    </w:p>
    <w:p w14:paraId="23353ECA" w14:textId="736D4E5E" w:rsidR="00FA0EFD" w:rsidRPr="00F86CF5" w:rsidRDefault="00FA0EFD" w:rsidP="00994C1C">
      <w:pPr>
        <w:spacing w:before="40" w:after="20" w:line="264" w:lineRule="auto"/>
        <w:ind w:firstLine="720"/>
        <w:jc w:val="both"/>
        <w:rPr>
          <w:i/>
          <w:sz w:val="28"/>
          <w:szCs w:val="28"/>
        </w:rPr>
      </w:pPr>
      <w:r w:rsidRPr="00F86CF5">
        <w:rPr>
          <w:i/>
          <w:iCs/>
          <w:sz w:val="28"/>
          <w:szCs w:val="28"/>
        </w:rPr>
        <w:t>Căn cứ Luật sửa đổi, bổ sung một số điều của Luật Tổ chức Chính phủ và Luật Tổ chức chính quyền địa phương năm 2019;</w:t>
      </w:r>
    </w:p>
    <w:p w14:paraId="554B9385" w14:textId="10B913B8" w:rsidR="00C12333" w:rsidRDefault="00C12333" w:rsidP="00C12333">
      <w:pPr>
        <w:spacing w:before="40" w:after="20" w:line="264" w:lineRule="auto"/>
        <w:ind w:firstLine="709"/>
        <w:jc w:val="both"/>
        <w:rPr>
          <w:i/>
          <w:iCs/>
          <w:sz w:val="28"/>
          <w:szCs w:val="28"/>
        </w:rPr>
      </w:pPr>
      <w:r w:rsidRPr="00F86CF5">
        <w:rPr>
          <w:i/>
          <w:iCs/>
          <w:sz w:val="28"/>
          <w:szCs w:val="28"/>
        </w:rPr>
        <w:t>Căn cứ Luật Bảo vệ môi trường năm 2020;</w:t>
      </w:r>
    </w:p>
    <w:p w14:paraId="0B3DF352" w14:textId="5A3B794C" w:rsidR="00FA0EFD" w:rsidRPr="00F86CF5" w:rsidRDefault="00FA0EFD" w:rsidP="00994C1C">
      <w:pPr>
        <w:spacing w:before="40" w:after="20" w:line="264" w:lineRule="auto"/>
        <w:ind w:firstLine="709"/>
        <w:jc w:val="both"/>
        <w:rPr>
          <w:i/>
          <w:sz w:val="28"/>
          <w:szCs w:val="28"/>
        </w:rPr>
      </w:pPr>
      <w:r w:rsidRPr="00F86CF5">
        <w:rPr>
          <w:i/>
          <w:iCs/>
          <w:sz w:val="28"/>
          <w:szCs w:val="28"/>
        </w:rPr>
        <w:t>Căn cứ Luật Giao thông đường bộ năm 2008;</w:t>
      </w:r>
    </w:p>
    <w:p w14:paraId="10546453" w14:textId="764F2312" w:rsidR="00070E2A" w:rsidRPr="00F86CF5" w:rsidRDefault="00070E2A" w:rsidP="00994C1C">
      <w:pPr>
        <w:spacing w:before="40" w:after="20" w:line="264" w:lineRule="auto"/>
        <w:ind w:firstLine="709"/>
        <w:jc w:val="both"/>
        <w:rPr>
          <w:i/>
          <w:spacing w:val="-2"/>
          <w:sz w:val="28"/>
          <w:szCs w:val="28"/>
        </w:rPr>
      </w:pPr>
      <w:r w:rsidRPr="00F86CF5">
        <w:rPr>
          <w:i/>
          <w:spacing w:val="-2"/>
          <w:sz w:val="28"/>
          <w:szCs w:val="28"/>
        </w:rPr>
        <w:t>Căn cứ Nghị số </w:t>
      </w:r>
      <w:hyperlink r:id="rId8" w:tgtFrame="_blank" w:tooltip="Nghị định 40/2019/NĐ-CP" w:history="1">
        <w:r w:rsidRPr="00F86CF5">
          <w:rPr>
            <w:i/>
            <w:spacing w:val="-2"/>
            <w:sz w:val="28"/>
            <w:szCs w:val="28"/>
          </w:rPr>
          <w:t>08/2022/NĐ-CP</w:t>
        </w:r>
      </w:hyperlink>
      <w:r w:rsidRPr="00F86CF5">
        <w:rPr>
          <w:i/>
          <w:spacing w:val="-2"/>
          <w:sz w:val="28"/>
          <w:szCs w:val="28"/>
        </w:rPr>
        <w:t> ngày 10</w:t>
      </w:r>
      <w:r w:rsidR="00F06E8A">
        <w:rPr>
          <w:i/>
          <w:spacing w:val="-2"/>
          <w:sz w:val="28"/>
          <w:szCs w:val="28"/>
        </w:rPr>
        <w:t>/</w:t>
      </w:r>
      <w:r w:rsidRPr="00F86CF5">
        <w:rPr>
          <w:i/>
          <w:spacing w:val="-2"/>
          <w:sz w:val="28"/>
          <w:szCs w:val="28"/>
        </w:rPr>
        <w:t>01</w:t>
      </w:r>
      <w:r w:rsidR="00F06E8A">
        <w:rPr>
          <w:i/>
          <w:spacing w:val="-2"/>
          <w:sz w:val="28"/>
          <w:szCs w:val="28"/>
        </w:rPr>
        <w:t>/</w:t>
      </w:r>
      <w:r w:rsidRPr="00F86CF5">
        <w:rPr>
          <w:i/>
          <w:spacing w:val="-2"/>
          <w:sz w:val="28"/>
          <w:szCs w:val="28"/>
        </w:rPr>
        <w:t xml:space="preserve">2022 của Chính phủ </w:t>
      </w:r>
      <w:r w:rsidR="006729A0" w:rsidRPr="00F86CF5">
        <w:rPr>
          <w:i/>
          <w:spacing w:val="-2"/>
          <w:sz w:val="28"/>
          <w:szCs w:val="28"/>
        </w:rPr>
        <w:t xml:space="preserve">Quy </w:t>
      </w:r>
      <w:r w:rsidRPr="00F86CF5">
        <w:rPr>
          <w:i/>
          <w:spacing w:val="-2"/>
          <w:sz w:val="28"/>
          <w:szCs w:val="28"/>
        </w:rPr>
        <w:t>định chi tiết một số điều của Luật bảo vệ môi trường;</w:t>
      </w:r>
    </w:p>
    <w:p w14:paraId="49C8ACCF" w14:textId="2E199F28" w:rsidR="006729A0" w:rsidRPr="00F86CF5" w:rsidRDefault="006729A0" w:rsidP="00994C1C">
      <w:pPr>
        <w:spacing w:before="40" w:after="20" w:line="264" w:lineRule="auto"/>
        <w:ind w:firstLine="709"/>
        <w:jc w:val="both"/>
        <w:rPr>
          <w:i/>
          <w:spacing w:val="-2"/>
          <w:sz w:val="28"/>
          <w:szCs w:val="28"/>
        </w:rPr>
      </w:pPr>
      <w:bookmarkStart w:id="0" w:name="_Hlk108947266"/>
      <w:r w:rsidRPr="00F86CF5">
        <w:rPr>
          <w:i/>
          <w:spacing w:val="-2"/>
          <w:sz w:val="28"/>
          <w:szCs w:val="28"/>
        </w:rPr>
        <w:t>Căn cứ Thông tư số 02/2022/BTNMT ngày 10</w:t>
      </w:r>
      <w:r w:rsidR="00F06E8A">
        <w:rPr>
          <w:i/>
          <w:spacing w:val="-2"/>
          <w:sz w:val="28"/>
          <w:szCs w:val="28"/>
        </w:rPr>
        <w:t>/</w:t>
      </w:r>
      <w:r w:rsidRPr="00F86CF5">
        <w:rPr>
          <w:i/>
          <w:spacing w:val="-2"/>
          <w:sz w:val="28"/>
          <w:szCs w:val="28"/>
        </w:rPr>
        <w:t xml:space="preserve"> 01</w:t>
      </w:r>
      <w:r w:rsidR="00F06E8A">
        <w:rPr>
          <w:i/>
          <w:spacing w:val="-2"/>
          <w:sz w:val="28"/>
          <w:szCs w:val="28"/>
        </w:rPr>
        <w:t>/</w:t>
      </w:r>
      <w:r w:rsidRPr="00F86CF5">
        <w:rPr>
          <w:i/>
          <w:spacing w:val="-2"/>
          <w:sz w:val="28"/>
          <w:szCs w:val="28"/>
        </w:rPr>
        <w:t xml:space="preserve"> 2022 của Bộ Tài nguyên và Môi trường Quy định chi tiết thi hành một số điều của Luật Bảo vệ môi trường;</w:t>
      </w:r>
    </w:p>
    <w:p w14:paraId="4E6FA377" w14:textId="659FE6E4" w:rsidR="00FA0EFD" w:rsidRPr="00F86CF5" w:rsidRDefault="00FA0EFD" w:rsidP="00994C1C">
      <w:pPr>
        <w:spacing w:before="40" w:after="20" w:line="264" w:lineRule="auto"/>
        <w:ind w:firstLine="709"/>
        <w:jc w:val="both"/>
        <w:rPr>
          <w:sz w:val="28"/>
          <w:szCs w:val="28"/>
        </w:rPr>
      </w:pPr>
      <w:r w:rsidRPr="00F86CF5">
        <w:rPr>
          <w:i/>
          <w:iCs/>
          <w:sz w:val="28"/>
          <w:szCs w:val="28"/>
        </w:rPr>
        <w:t>Theo đề nghị của Sở Giao thông vận tải tại Tờ trình số     /TTr-SGTVT ngày   tháng 9 năm 2022.</w:t>
      </w:r>
    </w:p>
    <w:bookmarkEnd w:id="0"/>
    <w:p w14:paraId="446D404D" w14:textId="77777777" w:rsidR="001371BD" w:rsidRPr="00F86CF5" w:rsidRDefault="001371BD" w:rsidP="00994C1C">
      <w:pPr>
        <w:pStyle w:val="NormalWeb"/>
        <w:shd w:val="clear" w:color="auto" w:fill="FFFFFF"/>
        <w:spacing w:before="40" w:after="20" w:line="264" w:lineRule="auto"/>
        <w:ind w:firstLine="706"/>
        <w:jc w:val="center"/>
        <w:rPr>
          <w:rFonts w:ascii="Times New Roman" w:hAnsi="Times New Roman" w:cs="Times New Roman"/>
          <w:b/>
          <w:sz w:val="28"/>
          <w:szCs w:val="28"/>
        </w:rPr>
      </w:pPr>
      <w:r w:rsidRPr="00F86CF5">
        <w:rPr>
          <w:rFonts w:ascii="Times New Roman" w:hAnsi="Times New Roman" w:cs="Times New Roman"/>
          <w:b/>
          <w:sz w:val="28"/>
          <w:szCs w:val="28"/>
        </w:rPr>
        <w:t>QUYẾT ĐỊNH:</w:t>
      </w:r>
    </w:p>
    <w:p w14:paraId="72E5FBCC" w14:textId="77777777" w:rsidR="009934F2" w:rsidRPr="00F86CF5" w:rsidRDefault="009934F2" w:rsidP="00994C1C">
      <w:pPr>
        <w:shd w:val="clear" w:color="auto" w:fill="FFFFFF"/>
        <w:spacing w:before="40" w:after="20" w:line="264" w:lineRule="auto"/>
        <w:ind w:firstLine="709"/>
        <w:jc w:val="both"/>
        <w:rPr>
          <w:rFonts w:eastAsia="Calibri"/>
          <w:b/>
          <w:bCs/>
          <w:sz w:val="28"/>
          <w:szCs w:val="28"/>
        </w:rPr>
      </w:pPr>
      <w:r w:rsidRPr="00F86CF5">
        <w:rPr>
          <w:rFonts w:eastAsia="Calibri"/>
          <w:b/>
          <w:bCs/>
          <w:sz w:val="28"/>
          <w:szCs w:val="28"/>
        </w:rPr>
        <w:t>Điều 1. Phạm vi điều chỉnh</w:t>
      </w:r>
    </w:p>
    <w:p w14:paraId="3BBFC823" w14:textId="73A0F08B" w:rsidR="00C16CC4" w:rsidRPr="00F86CF5" w:rsidRDefault="00CB0BB0" w:rsidP="00994C1C">
      <w:pPr>
        <w:shd w:val="clear" w:color="auto" w:fill="FFFFFF"/>
        <w:spacing w:before="40" w:after="20" w:line="264" w:lineRule="auto"/>
        <w:ind w:firstLine="720"/>
        <w:jc w:val="both"/>
        <w:rPr>
          <w:rFonts w:eastAsia="Calibri"/>
          <w:bCs/>
          <w:sz w:val="28"/>
          <w:szCs w:val="28"/>
        </w:rPr>
      </w:pPr>
      <w:r w:rsidRPr="00F86CF5">
        <w:rPr>
          <w:rFonts w:eastAsia="Calibri"/>
          <w:spacing w:val="-4"/>
          <w:sz w:val="28"/>
          <w:szCs w:val="28"/>
        </w:rPr>
        <w:t>Quyết định này q</w:t>
      </w:r>
      <w:r w:rsidR="009934F2" w:rsidRPr="00F86CF5">
        <w:rPr>
          <w:rFonts w:eastAsia="Calibri"/>
          <w:spacing w:val="-4"/>
          <w:sz w:val="28"/>
          <w:szCs w:val="28"/>
        </w:rPr>
        <w:t>uy định</w:t>
      </w:r>
      <w:r w:rsidR="00FA0EFD" w:rsidRPr="00F86CF5">
        <w:rPr>
          <w:rFonts w:eastAsia="Calibri"/>
          <w:bCs/>
          <w:spacing w:val="-4"/>
          <w:sz w:val="28"/>
          <w:szCs w:val="28"/>
        </w:rPr>
        <w:t xml:space="preserve"> </w:t>
      </w:r>
      <w:r w:rsidR="00C16CC4" w:rsidRPr="00F86CF5">
        <w:rPr>
          <w:rFonts w:eastAsia="Calibri"/>
          <w:bCs/>
          <w:spacing w:val="-4"/>
          <w:sz w:val="28"/>
          <w:szCs w:val="28"/>
        </w:rPr>
        <w:t>về tuyến đườ</w:t>
      </w:r>
      <w:r w:rsidR="00C16FE9" w:rsidRPr="00F86CF5">
        <w:rPr>
          <w:rFonts w:eastAsia="Calibri"/>
          <w:bCs/>
          <w:spacing w:val="-4"/>
          <w:sz w:val="28"/>
          <w:szCs w:val="28"/>
        </w:rPr>
        <w:t>ng,</w:t>
      </w:r>
      <w:r w:rsidR="00C16CC4" w:rsidRPr="00F86CF5">
        <w:rPr>
          <w:rFonts w:eastAsia="Calibri"/>
          <w:bCs/>
          <w:spacing w:val="-4"/>
          <w:sz w:val="28"/>
          <w:szCs w:val="28"/>
        </w:rPr>
        <w:t xml:space="preserve"> thời gian vận chuyển chất thải rắn công nghiệp thông thường phải xử lý và chất thải nguy hại</w:t>
      </w:r>
      <w:r w:rsidR="00153D85" w:rsidRPr="00F86CF5">
        <w:rPr>
          <w:rFonts w:eastAsia="Calibri"/>
          <w:bCs/>
          <w:spacing w:val="-4"/>
          <w:sz w:val="28"/>
          <w:szCs w:val="28"/>
        </w:rPr>
        <w:t xml:space="preserve"> </w:t>
      </w:r>
      <w:r w:rsidR="00C16CC4" w:rsidRPr="00F86CF5">
        <w:rPr>
          <w:rFonts w:eastAsia="Calibri"/>
          <w:bCs/>
          <w:spacing w:val="-4"/>
          <w:sz w:val="28"/>
          <w:szCs w:val="28"/>
        </w:rPr>
        <w:t>trên địa bàn tỉnh Nghệ An</w:t>
      </w:r>
      <w:r w:rsidR="00C16CC4" w:rsidRPr="00F86CF5">
        <w:rPr>
          <w:rFonts w:eastAsia="Calibri"/>
          <w:bCs/>
          <w:sz w:val="28"/>
          <w:szCs w:val="28"/>
        </w:rPr>
        <w:t>.</w:t>
      </w:r>
    </w:p>
    <w:p w14:paraId="365A78BE" w14:textId="77777777" w:rsidR="009934F2" w:rsidRPr="00F86CF5" w:rsidRDefault="009934F2" w:rsidP="00994C1C">
      <w:pPr>
        <w:shd w:val="clear" w:color="auto" w:fill="FFFFFF"/>
        <w:spacing w:before="40" w:after="20" w:line="264" w:lineRule="auto"/>
        <w:ind w:firstLine="709"/>
        <w:jc w:val="both"/>
        <w:rPr>
          <w:rFonts w:eastAsia="Calibri"/>
          <w:b/>
          <w:bCs/>
          <w:sz w:val="28"/>
          <w:szCs w:val="28"/>
        </w:rPr>
      </w:pPr>
      <w:r w:rsidRPr="00F86CF5">
        <w:rPr>
          <w:rFonts w:eastAsia="Calibri"/>
          <w:b/>
          <w:bCs/>
          <w:sz w:val="28"/>
          <w:szCs w:val="28"/>
        </w:rPr>
        <w:t>Điều 2. Đối tượng áp dụng</w:t>
      </w:r>
    </w:p>
    <w:p w14:paraId="6904362E" w14:textId="4241E6CE" w:rsidR="000E3CA4" w:rsidRPr="00F86CF5" w:rsidRDefault="000E3CA4" w:rsidP="00994C1C">
      <w:pPr>
        <w:spacing w:before="40" w:after="20" w:line="264" w:lineRule="auto"/>
        <w:ind w:firstLine="709"/>
        <w:jc w:val="both"/>
        <w:rPr>
          <w:sz w:val="28"/>
          <w:szCs w:val="28"/>
        </w:rPr>
      </w:pPr>
      <w:r w:rsidRPr="00F86CF5">
        <w:rPr>
          <w:sz w:val="28"/>
          <w:szCs w:val="28"/>
        </w:rPr>
        <w:t>Quyết định này áp dụng đối với các</w:t>
      </w:r>
      <w:r w:rsidR="002C7280">
        <w:rPr>
          <w:sz w:val="28"/>
          <w:szCs w:val="28"/>
        </w:rPr>
        <w:t xml:space="preserve"> cơ quan,</w:t>
      </w:r>
      <w:r w:rsidRPr="00F86CF5">
        <w:rPr>
          <w:sz w:val="28"/>
          <w:szCs w:val="28"/>
        </w:rPr>
        <w:t xml:space="preserve"> tổ chức, cá nhân có liên quan đến vận chuyển chất thải rắn công</w:t>
      </w:r>
      <w:r w:rsidR="00C16FE9" w:rsidRPr="00F86CF5">
        <w:rPr>
          <w:sz w:val="28"/>
          <w:szCs w:val="28"/>
        </w:rPr>
        <w:t xml:space="preserve"> nghiệp thông thường phải xử lý và</w:t>
      </w:r>
      <w:r w:rsidRPr="00F86CF5">
        <w:rPr>
          <w:sz w:val="28"/>
          <w:szCs w:val="28"/>
        </w:rPr>
        <w:t xml:space="preserve"> chất thải nguy hại trên địa bàn tỉnh Nghệ An.</w:t>
      </w:r>
    </w:p>
    <w:p w14:paraId="1808877B" w14:textId="68EE34CC" w:rsidR="00100DC8" w:rsidRPr="00F86CF5" w:rsidRDefault="00100DC8" w:rsidP="00994C1C">
      <w:pPr>
        <w:spacing w:before="40" w:after="20" w:line="264" w:lineRule="auto"/>
        <w:ind w:firstLine="709"/>
        <w:jc w:val="both"/>
        <w:rPr>
          <w:rFonts w:eastAsia="Calibri"/>
          <w:b/>
          <w:bCs/>
          <w:sz w:val="28"/>
          <w:szCs w:val="28"/>
        </w:rPr>
      </w:pPr>
      <w:r w:rsidRPr="00F86CF5">
        <w:rPr>
          <w:rFonts w:eastAsia="Calibri"/>
          <w:b/>
          <w:bCs/>
          <w:sz w:val="28"/>
          <w:szCs w:val="28"/>
        </w:rPr>
        <w:t xml:space="preserve">Điều 3. </w:t>
      </w:r>
      <w:r w:rsidR="00486BE8" w:rsidRPr="00F86CF5">
        <w:rPr>
          <w:rFonts w:eastAsia="Calibri"/>
          <w:b/>
          <w:bCs/>
          <w:sz w:val="28"/>
          <w:szCs w:val="28"/>
        </w:rPr>
        <w:t>Phân định, phân loại</w:t>
      </w:r>
      <w:r w:rsidRPr="00F86CF5">
        <w:rPr>
          <w:rFonts w:eastAsia="Calibri"/>
          <w:b/>
          <w:bCs/>
          <w:sz w:val="28"/>
          <w:szCs w:val="28"/>
        </w:rPr>
        <w:t xml:space="preserve"> chất thải thải rắn công nghiệp thông thường phải xử lý và chất thải nguy hại</w:t>
      </w:r>
      <w:r w:rsidR="00486BE8" w:rsidRPr="00F86CF5">
        <w:rPr>
          <w:rFonts w:eastAsia="Calibri"/>
          <w:b/>
          <w:bCs/>
          <w:sz w:val="28"/>
          <w:szCs w:val="28"/>
        </w:rPr>
        <w:t xml:space="preserve"> </w:t>
      </w:r>
    </w:p>
    <w:p w14:paraId="5EAEE465" w14:textId="04C3FE3C" w:rsidR="00100DC8" w:rsidRPr="00F86CF5" w:rsidRDefault="00331A60" w:rsidP="00994C1C">
      <w:pPr>
        <w:spacing w:before="40" w:after="20" w:line="264" w:lineRule="auto"/>
        <w:ind w:firstLine="709"/>
        <w:jc w:val="both"/>
        <w:rPr>
          <w:sz w:val="28"/>
          <w:szCs w:val="28"/>
        </w:rPr>
      </w:pPr>
      <w:r w:rsidRPr="00F86CF5">
        <w:rPr>
          <w:sz w:val="28"/>
          <w:szCs w:val="28"/>
        </w:rPr>
        <w:t>1</w:t>
      </w:r>
      <w:r w:rsidR="00100DC8" w:rsidRPr="00F86CF5">
        <w:rPr>
          <w:sz w:val="28"/>
          <w:szCs w:val="28"/>
        </w:rPr>
        <w:t xml:space="preserve">. </w:t>
      </w:r>
      <w:r w:rsidR="00754266" w:rsidRPr="00F86CF5">
        <w:rPr>
          <w:sz w:val="28"/>
          <w:szCs w:val="28"/>
        </w:rPr>
        <w:t>C</w:t>
      </w:r>
      <w:r w:rsidR="00100DC8" w:rsidRPr="00F86CF5">
        <w:rPr>
          <w:sz w:val="28"/>
          <w:szCs w:val="28"/>
        </w:rPr>
        <w:t>hất thải rắn công nghiệp thông thường</w:t>
      </w:r>
      <w:r w:rsidR="00783CE6" w:rsidRPr="00F86CF5">
        <w:rPr>
          <w:sz w:val="28"/>
          <w:szCs w:val="28"/>
        </w:rPr>
        <w:t xml:space="preserve"> phải xử lý</w:t>
      </w:r>
      <w:r w:rsidR="002402B3" w:rsidRPr="00F86CF5">
        <w:rPr>
          <w:sz w:val="28"/>
          <w:szCs w:val="28"/>
        </w:rPr>
        <w:t>.</w:t>
      </w:r>
    </w:p>
    <w:p w14:paraId="492EA201" w14:textId="52D59EC3" w:rsidR="006211E7" w:rsidRPr="00F86CF5" w:rsidRDefault="00667902" w:rsidP="00994C1C">
      <w:pPr>
        <w:spacing w:before="40" w:after="20" w:line="264" w:lineRule="auto"/>
        <w:ind w:firstLine="709"/>
        <w:jc w:val="both"/>
        <w:rPr>
          <w:sz w:val="28"/>
          <w:szCs w:val="28"/>
        </w:rPr>
      </w:pPr>
      <w:bookmarkStart w:id="1" w:name="_Hlk39492798"/>
      <w:r w:rsidRPr="00F86CF5">
        <w:rPr>
          <w:spacing w:val="4"/>
          <w:sz w:val="28"/>
          <w:szCs w:val="28"/>
        </w:rPr>
        <w:t>Chất thải rắn công nghiệp thông thường</w:t>
      </w:r>
      <w:r w:rsidR="00E13762" w:rsidRPr="00F86CF5">
        <w:rPr>
          <w:spacing w:val="4"/>
          <w:sz w:val="28"/>
          <w:szCs w:val="28"/>
        </w:rPr>
        <w:t xml:space="preserve"> phải xử lý thuộc</w:t>
      </w:r>
      <w:r w:rsidR="00452664" w:rsidRPr="00F86CF5">
        <w:rPr>
          <w:spacing w:val="4"/>
          <w:sz w:val="28"/>
          <w:szCs w:val="28"/>
        </w:rPr>
        <w:t xml:space="preserve"> nhóm ch</w:t>
      </w:r>
      <w:r w:rsidR="008B785A">
        <w:rPr>
          <w:spacing w:val="4"/>
          <w:sz w:val="28"/>
          <w:szCs w:val="28"/>
        </w:rPr>
        <w:t>ất thải được quy định tại điểm c</w:t>
      </w:r>
      <w:r w:rsidR="00452664" w:rsidRPr="00F86CF5">
        <w:rPr>
          <w:spacing w:val="4"/>
          <w:sz w:val="28"/>
          <w:szCs w:val="28"/>
        </w:rPr>
        <w:t>, khoản 1, Điều 81</w:t>
      </w:r>
      <w:r w:rsidR="00452664" w:rsidRPr="00F86CF5">
        <w:rPr>
          <w:i/>
          <w:iCs/>
          <w:sz w:val="28"/>
          <w:szCs w:val="28"/>
        </w:rPr>
        <w:t xml:space="preserve"> </w:t>
      </w:r>
      <w:r w:rsidR="00452664" w:rsidRPr="00F86CF5">
        <w:rPr>
          <w:iCs/>
          <w:sz w:val="28"/>
          <w:szCs w:val="28"/>
        </w:rPr>
        <w:t xml:space="preserve">Luật Bảo vệ môi trường và </w:t>
      </w:r>
      <w:bookmarkEnd w:id="1"/>
      <w:r w:rsidR="007E25FF" w:rsidRPr="00F86CF5">
        <w:rPr>
          <w:sz w:val="28"/>
          <w:szCs w:val="28"/>
        </w:rPr>
        <w:t xml:space="preserve">Mẫu số 01, Phụ lục III, </w:t>
      </w:r>
      <w:r w:rsidR="007E25FF" w:rsidRPr="00F86CF5">
        <w:rPr>
          <w:spacing w:val="-2"/>
          <w:sz w:val="28"/>
          <w:szCs w:val="28"/>
        </w:rPr>
        <w:t>Thông tư số 02/2022/BTNMT ngày 10/01/2022 của Bộ Tài nguyên và Môi trường</w:t>
      </w:r>
      <w:r w:rsidR="007E25FF" w:rsidRPr="00F86CF5">
        <w:rPr>
          <w:sz w:val="28"/>
          <w:szCs w:val="28"/>
        </w:rPr>
        <w:t xml:space="preserve"> “</w:t>
      </w:r>
      <w:r w:rsidR="007E25FF" w:rsidRPr="00F86CF5">
        <w:rPr>
          <w:rStyle w:val="Other"/>
          <w:sz w:val="28"/>
          <w:szCs w:val="28"/>
          <w:lang w:eastAsia="vi-VN"/>
        </w:rPr>
        <w:t xml:space="preserve">Danh mục chất thải nguy hại, chất thải công nghiệp phải kiểm soát và chất thải rắn công nghiệp thông thường” </w:t>
      </w:r>
      <w:r w:rsidR="00452664" w:rsidRPr="00F86CF5">
        <w:rPr>
          <w:rStyle w:val="Other"/>
          <w:sz w:val="28"/>
          <w:szCs w:val="28"/>
          <w:lang w:eastAsia="vi-VN"/>
        </w:rPr>
        <w:t>và có ký hiệu phân loại là “TT”.</w:t>
      </w:r>
    </w:p>
    <w:p w14:paraId="0D50A841" w14:textId="25870DF1" w:rsidR="00243991" w:rsidRPr="00F86CF5" w:rsidRDefault="006211E7" w:rsidP="00994C1C">
      <w:pPr>
        <w:spacing w:before="40" w:after="20" w:line="264" w:lineRule="auto"/>
        <w:ind w:firstLine="709"/>
        <w:jc w:val="both"/>
        <w:rPr>
          <w:sz w:val="28"/>
          <w:szCs w:val="28"/>
        </w:rPr>
      </w:pPr>
      <w:r w:rsidRPr="00F86CF5">
        <w:rPr>
          <w:sz w:val="28"/>
          <w:szCs w:val="28"/>
        </w:rPr>
        <w:lastRenderedPageBreak/>
        <w:t xml:space="preserve">Đơn vị </w:t>
      </w:r>
      <w:r w:rsidR="00243991" w:rsidRPr="00F86CF5">
        <w:rPr>
          <w:sz w:val="28"/>
          <w:szCs w:val="28"/>
          <w:lang w:val="vi-VN"/>
        </w:rPr>
        <w:t>phát sinh chất thải rắn công nghiệp thông thường có trách nhiệm phân loại tại nguồn</w:t>
      </w:r>
      <w:r w:rsidR="00243991" w:rsidRPr="00F86CF5">
        <w:rPr>
          <w:sz w:val="28"/>
          <w:szCs w:val="28"/>
        </w:rPr>
        <w:t xml:space="preserve"> các nhóm chất thải</w:t>
      </w:r>
      <w:r w:rsidR="00512873" w:rsidRPr="00F86CF5">
        <w:rPr>
          <w:sz w:val="28"/>
          <w:szCs w:val="28"/>
        </w:rPr>
        <w:t xml:space="preserve"> rắn công nghiệp thông thường</w:t>
      </w:r>
      <w:r w:rsidR="00243991" w:rsidRPr="00F86CF5">
        <w:rPr>
          <w:sz w:val="28"/>
          <w:szCs w:val="28"/>
        </w:rPr>
        <w:t xml:space="preserve">; lưu giữ bảo đảm không gây ô nhiễm môi trường. </w:t>
      </w:r>
    </w:p>
    <w:p w14:paraId="4DBB37CE" w14:textId="4E709874" w:rsidR="00100DC8" w:rsidRPr="00F86CF5" w:rsidRDefault="00754266" w:rsidP="00994C1C">
      <w:pPr>
        <w:pStyle w:val="ListParagraph"/>
        <w:numPr>
          <w:ilvl w:val="0"/>
          <w:numId w:val="16"/>
        </w:numPr>
        <w:spacing w:before="40" w:after="20" w:line="264" w:lineRule="auto"/>
        <w:jc w:val="both"/>
        <w:rPr>
          <w:sz w:val="28"/>
          <w:szCs w:val="28"/>
        </w:rPr>
      </w:pPr>
      <w:r w:rsidRPr="00F86CF5">
        <w:rPr>
          <w:sz w:val="28"/>
          <w:szCs w:val="28"/>
        </w:rPr>
        <w:t>C</w:t>
      </w:r>
      <w:r w:rsidR="00100DC8" w:rsidRPr="00F86CF5">
        <w:rPr>
          <w:sz w:val="28"/>
          <w:szCs w:val="28"/>
        </w:rPr>
        <w:t>hất thải nguy hại</w:t>
      </w:r>
      <w:r w:rsidR="00331A60" w:rsidRPr="00F86CF5">
        <w:rPr>
          <w:sz w:val="28"/>
          <w:szCs w:val="28"/>
        </w:rPr>
        <w:t xml:space="preserve"> </w:t>
      </w:r>
    </w:p>
    <w:p w14:paraId="721BC78A" w14:textId="62E4A4A6" w:rsidR="00331A60" w:rsidRPr="00F86CF5" w:rsidRDefault="00331A60" w:rsidP="00994C1C">
      <w:pPr>
        <w:shd w:val="clear" w:color="auto" w:fill="FFFFFF"/>
        <w:spacing w:before="40" w:after="20" w:line="264" w:lineRule="auto"/>
        <w:ind w:firstLine="709"/>
        <w:jc w:val="both"/>
        <w:rPr>
          <w:sz w:val="28"/>
          <w:szCs w:val="28"/>
        </w:rPr>
      </w:pPr>
      <w:r w:rsidRPr="00F86CF5">
        <w:rPr>
          <w:sz w:val="28"/>
          <w:szCs w:val="28"/>
        </w:rPr>
        <w:t>a</w:t>
      </w:r>
      <w:r w:rsidR="00754266" w:rsidRPr="00F86CF5">
        <w:rPr>
          <w:sz w:val="28"/>
          <w:szCs w:val="28"/>
        </w:rPr>
        <w:t>)</w:t>
      </w:r>
      <w:r w:rsidR="00452664" w:rsidRPr="00F86CF5">
        <w:rPr>
          <w:sz w:val="28"/>
          <w:szCs w:val="28"/>
        </w:rPr>
        <w:t xml:space="preserve"> C</w:t>
      </w:r>
      <w:r w:rsidRPr="00F86CF5">
        <w:rPr>
          <w:sz w:val="28"/>
          <w:szCs w:val="28"/>
        </w:rPr>
        <w:t>hất thải nguy hại được</w:t>
      </w:r>
      <w:r w:rsidR="00452664" w:rsidRPr="00F86CF5">
        <w:rPr>
          <w:sz w:val="28"/>
          <w:szCs w:val="28"/>
        </w:rPr>
        <w:t xml:space="preserve"> phân định</w:t>
      </w:r>
      <w:r w:rsidRPr="00F86CF5">
        <w:rPr>
          <w:sz w:val="28"/>
          <w:szCs w:val="28"/>
        </w:rPr>
        <w:t xml:space="preserve"> theo mã, danh mục và ngưỡng chất thải nguy hại.</w:t>
      </w:r>
      <w:r w:rsidR="009A12FD" w:rsidRPr="00F86CF5">
        <w:rPr>
          <w:sz w:val="28"/>
          <w:szCs w:val="28"/>
        </w:rPr>
        <w:t xml:space="preserve"> Chất thải nguy hại được ký hiệu là “NH”  tại Mẫu số 01, Phụ lục III, </w:t>
      </w:r>
      <w:r w:rsidR="009A12FD" w:rsidRPr="00F86CF5">
        <w:rPr>
          <w:spacing w:val="-2"/>
          <w:sz w:val="28"/>
          <w:szCs w:val="28"/>
        </w:rPr>
        <w:t>Thông tư số 02/2022/BTNMT ngày 10/01/2022 của Bộ Tài nguyên và Môi trường</w:t>
      </w:r>
      <w:r w:rsidR="009A12FD" w:rsidRPr="00F86CF5">
        <w:rPr>
          <w:sz w:val="28"/>
          <w:szCs w:val="28"/>
        </w:rPr>
        <w:t>.</w:t>
      </w:r>
    </w:p>
    <w:p w14:paraId="2EC2DFDC" w14:textId="64206364" w:rsidR="00331A60" w:rsidRPr="00F86CF5" w:rsidRDefault="00331A60" w:rsidP="00994C1C">
      <w:pPr>
        <w:shd w:val="clear" w:color="auto" w:fill="FFFFFF"/>
        <w:spacing w:before="40" w:after="20" w:line="264" w:lineRule="auto"/>
        <w:ind w:firstLine="709"/>
        <w:jc w:val="both"/>
        <w:rPr>
          <w:sz w:val="28"/>
          <w:szCs w:val="28"/>
        </w:rPr>
      </w:pPr>
      <w:r w:rsidRPr="00F86CF5">
        <w:rPr>
          <w:spacing w:val="-2"/>
          <w:sz w:val="28"/>
          <w:szCs w:val="28"/>
        </w:rPr>
        <w:t>b</w:t>
      </w:r>
      <w:r w:rsidR="00754266" w:rsidRPr="00F86CF5">
        <w:rPr>
          <w:spacing w:val="-2"/>
          <w:sz w:val="28"/>
          <w:szCs w:val="28"/>
        </w:rPr>
        <w:t>)</w:t>
      </w:r>
      <w:r w:rsidR="00687372" w:rsidRPr="00F86CF5">
        <w:rPr>
          <w:spacing w:val="-2"/>
          <w:sz w:val="28"/>
          <w:szCs w:val="28"/>
        </w:rPr>
        <w:t xml:space="preserve"> C</w:t>
      </w:r>
      <w:r w:rsidRPr="00F86CF5">
        <w:rPr>
          <w:spacing w:val="-2"/>
          <w:sz w:val="28"/>
          <w:szCs w:val="28"/>
        </w:rPr>
        <w:t>hất thải nguy hại phải được phân loại theo mã chất th</w:t>
      </w:r>
      <w:r w:rsidR="00687372" w:rsidRPr="00F86CF5">
        <w:rPr>
          <w:spacing w:val="-2"/>
          <w:sz w:val="28"/>
          <w:szCs w:val="28"/>
        </w:rPr>
        <w:t xml:space="preserve">ải nguy hại để lưu giữ trong </w:t>
      </w:r>
      <w:r w:rsidRPr="00F86CF5">
        <w:rPr>
          <w:spacing w:val="-2"/>
          <w:sz w:val="28"/>
          <w:szCs w:val="28"/>
        </w:rPr>
        <w:t>bao bì hoặc thiết bị lưu chứa phù hợp</w:t>
      </w:r>
      <w:r w:rsidR="009A12FD" w:rsidRPr="00F86CF5">
        <w:rPr>
          <w:spacing w:val="-2"/>
          <w:sz w:val="28"/>
          <w:szCs w:val="28"/>
        </w:rPr>
        <w:t xml:space="preserve"> theo quy định tại nghị định 08/2022/NĐ-CP ngày 10/01/2022 của Chính phủ</w:t>
      </w:r>
      <w:r w:rsidRPr="00F86CF5">
        <w:rPr>
          <w:spacing w:val="-2"/>
          <w:sz w:val="28"/>
          <w:szCs w:val="28"/>
        </w:rPr>
        <w:t>. Được sử dụng chung bao bì hoặc thiết bị lưu chứa đối với các mã chất thải nguy hại có cùng tính chất, không có khả năng gây phản ứng, tương tác lẫn nhau và có khả năng xử lý bằng cùng một phương pháp</w:t>
      </w:r>
      <w:r w:rsidRPr="00F86CF5">
        <w:rPr>
          <w:sz w:val="28"/>
          <w:szCs w:val="28"/>
        </w:rPr>
        <w:t>.</w:t>
      </w:r>
    </w:p>
    <w:p w14:paraId="1A7E77A6" w14:textId="0880EEC0" w:rsidR="009934F2" w:rsidRPr="00383095" w:rsidRDefault="009934F2" w:rsidP="00994C1C">
      <w:pPr>
        <w:shd w:val="clear" w:color="auto" w:fill="FFFFFF"/>
        <w:spacing w:before="40" w:after="20" w:line="264" w:lineRule="auto"/>
        <w:ind w:firstLine="709"/>
        <w:jc w:val="both"/>
        <w:rPr>
          <w:rFonts w:eastAsia="Calibri"/>
          <w:b/>
          <w:bCs/>
          <w:sz w:val="28"/>
          <w:szCs w:val="28"/>
        </w:rPr>
      </w:pPr>
      <w:r w:rsidRPr="00383095">
        <w:rPr>
          <w:rFonts w:eastAsia="Calibri"/>
          <w:b/>
          <w:bCs/>
          <w:sz w:val="28"/>
          <w:szCs w:val="28"/>
        </w:rPr>
        <w:t xml:space="preserve">Điều </w:t>
      </w:r>
      <w:r w:rsidR="00783CE6" w:rsidRPr="00383095">
        <w:rPr>
          <w:rFonts w:eastAsia="Calibri"/>
          <w:b/>
          <w:bCs/>
          <w:sz w:val="28"/>
          <w:szCs w:val="28"/>
        </w:rPr>
        <w:t>4</w:t>
      </w:r>
      <w:r w:rsidRPr="00383095">
        <w:rPr>
          <w:rFonts w:eastAsia="Calibri"/>
          <w:b/>
          <w:bCs/>
          <w:sz w:val="28"/>
          <w:szCs w:val="28"/>
        </w:rPr>
        <w:t xml:space="preserve">. </w:t>
      </w:r>
      <w:r w:rsidR="001961F0" w:rsidRPr="00383095">
        <w:rPr>
          <w:rFonts w:eastAsia="Calibri"/>
          <w:b/>
          <w:bCs/>
          <w:sz w:val="28"/>
          <w:szCs w:val="28"/>
        </w:rPr>
        <w:t>Quy định về t</w:t>
      </w:r>
      <w:r w:rsidRPr="00383095">
        <w:rPr>
          <w:rFonts w:eastAsia="Calibri"/>
          <w:b/>
          <w:bCs/>
          <w:sz w:val="28"/>
          <w:szCs w:val="28"/>
        </w:rPr>
        <w:t>uyế</w:t>
      </w:r>
      <w:r w:rsidR="001961F0" w:rsidRPr="00383095">
        <w:rPr>
          <w:rFonts w:eastAsia="Calibri"/>
          <w:b/>
          <w:bCs/>
          <w:sz w:val="28"/>
          <w:szCs w:val="28"/>
        </w:rPr>
        <w:t>n đường,</w:t>
      </w:r>
      <w:r w:rsidRPr="00383095">
        <w:rPr>
          <w:rFonts w:eastAsia="Calibri"/>
          <w:b/>
          <w:bCs/>
          <w:sz w:val="28"/>
          <w:szCs w:val="28"/>
        </w:rPr>
        <w:t xml:space="preserve"> thời gian vận chuyển chất thải rắn </w:t>
      </w:r>
      <w:r w:rsidR="002B14D1" w:rsidRPr="00383095">
        <w:rPr>
          <w:rFonts w:eastAsia="Calibri"/>
          <w:b/>
          <w:bCs/>
          <w:sz w:val="28"/>
          <w:szCs w:val="28"/>
        </w:rPr>
        <w:t xml:space="preserve">công nghiệp thông thường </w:t>
      </w:r>
      <w:r w:rsidR="000A6163" w:rsidRPr="00383095">
        <w:rPr>
          <w:rFonts w:eastAsia="Calibri"/>
          <w:b/>
          <w:bCs/>
          <w:sz w:val="28"/>
          <w:szCs w:val="28"/>
        </w:rPr>
        <w:t xml:space="preserve">phải xử lý </w:t>
      </w:r>
      <w:r w:rsidR="002B14D1" w:rsidRPr="00383095">
        <w:rPr>
          <w:rFonts w:eastAsia="Calibri"/>
          <w:b/>
          <w:bCs/>
          <w:sz w:val="28"/>
          <w:szCs w:val="28"/>
        </w:rPr>
        <w:t>và chất thải nguy hại</w:t>
      </w:r>
    </w:p>
    <w:p w14:paraId="28600DE6" w14:textId="06D66760" w:rsidR="008E72EA" w:rsidRPr="00383095" w:rsidRDefault="001961F0" w:rsidP="00D15D14">
      <w:pPr>
        <w:shd w:val="clear" w:color="auto" w:fill="FFFFFF"/>
        <w:spacing w:before="40" w:after="20" w:line="264" w:lineRule="auto"/>
        <w:ind w:firstLine="709"/>
        <w:jc w:val="both"/>
        <w:rPr>
          <w:rFonts w:eastAsia="Calibri"/>
          <w:sz w:val="28"/>
          <w:szCs w:val="28"/>
        </w:rPr>
      </w:pPr>
      <w:r w:rsidRPr="00383095">
        <w:rPr>
          <w:rFonts w:eastAsia="Calibri"/>
          <w:sz w:val="28"/>
          <w:szCs w:val="28"/>
        </w:rPr>
        <w:t xml:space="preserve">1. </w:t>
      </w:r>
      <w:r w:rsidR="000A6163" w:rsidRPr="00383095">
        <w:rPr>
          <w:rFonts w:eastAsia="Calibri"/>
          <w:sz w:val="28"/>
          <w:szCs w:val="28"/>
        </w:rPr>
        <w:t>Các tuyến đường</w:t>
      </w:r>
      <w:r w:rsidR="00FD6CAC" w:rsidRPr="00383095">
        <w:rPr>
          <w:rFonts w:eastAsia="Calibri"/>
          <w:sz w:val="28"/>
          <w:szCs w:val="28"/>
        </w:rPr>
        <w:t xml:space="preserve"> đường bộ</w:t>
      </w:r>
      <w:r w:rsidR="00604537" w:rsidRPr="00383095">
        <w:rPr>
          <w:rFonts w:eastAsia="Calibri"/>
          <w:sz w:val="28"/>
          <w:szCs w:val="28"/>
        </w:rPr>
        <w:t xml:space="preserve"> được</w:t>
      </w:r>
      <w:r w:rsidR="000A6163" w:rsidRPr="00383095">
        <w:rPr>
          <w:rFonts w:eastAsia="Calibri"/>
          <w:sz w:val="28"/>
          <w:szCs w:val="28"/>
        </w:rPr>
        <w:t xml:space="preserve"> </w:t>
      </w:r>
      <w:r w:rsidR="000A6163" w:rsidRPr="00383095">
        <w:rPr>
          <w:rFonts w:eastAsia="Calibri"/>
          <w:bCs/>
          <w:sz w:val="28"/>
          <w:szCs w:val="28"/>
        </w:rPr>
        <w:t>vận chuyển</w:t>
      </w:r>
      <w:r w:rsidR="006211E7" w:rsidRPr="00383095">
        <w:rPr>
          <w:rFonts w:eastAsia="Calibri"/>
          <w:bCs/>
          <w:sz w:val="28"/>
          <w:szCs w:val="28"/>
        </w:rPr>
        <w:t xml:space="preserve"> </w:t>
      </w:r>
      <w:r w:rsidR="000A6163" w:rsidRPr="00383095">
        <w:rPr>
          <w:rFonts w:eastAsia="Calibri"/>
          <w:sz w:val="28"/>
          <w:szCs w:val="28"/>
        </w:rPr>
        <w:t>g</w:t>
      </w:r>
      <w:r w:rsidR="009934F2" w:rsidRPr="00383095">
        <w:rPr>
          <w:rFonts w:eastAsia="Calibri"/>
          <w:sz w:val="28"/>
          <w:szCs w:val="28"/>
        </w:rPr>
        <w:t>ồm</w:t>
      </w:r>
      <w:r w:rsidR="00604537" w:rsidRPr="00383095">
        <w:rPr>
          <w:rFonts w:eastAsia="Calibri"/>
          <w:sz w:val="28"/>
          <w:szCs w:val="28"/>
        </w:rPr>
        <w:t>:</w:t>
      </w:r>
      <w:r w:rsidR="009934F2" w:rsidRPr="00383095">
        <w:rPr>
          <w:rFonts w:eastAsia="Calibri"/>
          <w:sz w:val="28"/>
          <w:szCs w:val="28"/>
        </w:rPr>
        <w:t xml:space="preserve"> </w:t>
      </w:r>
    </w:p>
    <w:p w14:paraId="46EA7137" w14:textId="167E58D0" w:rsidR="00055524" w:rsidRPr="00383095" w:rsidRDefault="00FD6CAC" w:rsidP="00D15D14">
      <w:pPr>
        <w:shd w:val="clear" w:color="auto" w:fill="FFFFFF"/>
        <w:spacing w:before="40" w:after="20" w:line="264" w:lineRule="auto"/>
        <w:ind w:firstLine="709"/>
        <w:jc w:val="both"/>
        <w:rPr>
          <w:rFonts w:eastAsia="Calibri"/>
          <w:sz w:val="28"/>
          <w:szCs w:val="28"/>
        </w:rPr>
      </w:pPr>
      <w:r w:rsidRPr="00383095">
        <w:rPr>
          <w:rFonts w:eastAsia="Calibri"/>
          <w:sz w:val="28"/>
          <w:szCs w:val="28"/>
        </w:rPr>
        <w:t xml:space="preserve">a) </w:t>
      </w:r>
      <w:r w:rsidR="008B785A" w:rsidRPr="00383095">
        <w:rPr>
          <w:rFonts w:eastAsia="Calibri"/>
          <w:sz w:val="28"/>
          <w:szCs w:val="28"/>
        </w:rPr>
        <w:t xml:space="preserve"> </w:t>
      </w:r>
      <w:r w:rsidRPr="00383095">
        <w:rPr>
          <w:rFonts w:eastAsia="Calibri"/>
          <w:sz w:val="28"/>
          <w:szCs w:val="28"/>
        </w:rPr>
        <w:t>C</w:t>
      </w:r>
      <w:r w:rsidR="00055524" w:rsidRPr="00383095">
        <w:rPr>
          <w:rFonts w:eastAsia="Calibri"/>
          <w:sz w:val="28"/>
          <w:szCs w:val="28"/>
        </w:rPr>
        <w:t xml:space="preserve">ác tuyến đường trên địa bàn thành phố Vinh: Tuyến đường được phép </w:t>
      </w:r>
      <w:r w:rsidR="008B785A" w:rsidRPr="00383095">
        <w:rPr>
          <w:rFonts w:eastAsia="Calibri"/>
          <w:sz w:val="28"/>
          <w:szCs w:val="28"/>
        </w:rPr>
        <w:t>hoạt độ</w:t>
      </w:r>
      <w:r w:rsidRPr="00383095">
        <w:rPr>
          <w:rFonts w:eastAsia="Calibri"/>
          <w:sz w:val="28"/>
          <w:szCs w:val="28"/>
        </w:rPr>
        <w:t xml:space="preserve">ng </w:t>
      </w:r>
      <w:r w:rsidR="008B785A" w:rsidRPr="00383095">
        <w:rPr>
          <w:rFonts w:eastAsia="Calibri"/>
          <w:sz w:val="28"/>
          <w:szCs w:val="28"/>
        </w:rPr>
        <w:t xml:space="preserve">theo Điều 3, Quy định kèm theo Quyết định số 70/2016/QĐ-UBND ngày 06/12/2016 của UBND tỉnh Nghệ An và Khoản 1, Điều 1, Quyết định số 30/2022/QĐ-UBND ngày 06/4/2022 của UBND tỉnh Nghệ An. </w:t>
      </w:r>
    </w:p>
    <w:p w14:paraId="00C0EA35" w14:textId="21C66A7D" w:rsidR="009934F2" w:rsidRPr="00383095" w:rsidRDefault="008B785A" w:rsidP="008B785A">
      <w:pPr>
        <w:shd w:val="clear" w:color="auto" w:fill="FFFFFF"/>
        <w:spacing w:before="40" w:after="20" w:line="264" w:lineRule="auto"/>
        <w:ind w:firstLine="709"/>
        <w:jc w:val="both"/>
        <w:rPr>
          <w:rFonts w:eastAsia="Calibri"/>
          <w:sz w:val="28"/>
          <w:szCs w:val="28"/>
        </w:rPr>
      </w:pPr>
      <w:r w:rsidRPr="00383095">
        <w:rPr>
          <w:rFonts w:eastAsia="Calibri"/>
          <w:sz w:val="28"/>
          <w:szCs w:val="28"/>
        </w:rPr>
        <w:t xml:space="preserve"> </w:t>
      </w:r>
      <w:r w:rsidR="00FD6CAC" w:rsidRPr="00383095">
        <w:rPr>
          <w:rFonts w:eastAsia="Calibri"/>
          <w:sz w:val="28"/>
          <w:szCs w:val="28"/>
        </w:rPr>
        <w:t>b) C</w:t>
      </w:r>
      <w:r w:rsidR="00055524" w:rsidRPr="00383095">
        <w:rPr>
          <w:rFonts w:eastAsia="Calibri"/>
          <w:sz w:val="28"/>
          <w:szCs w:val="28"/>
        </w:rPr>
        <w:t>ác tuyến đường khác trên địa bàn các huyện, thị xã:</w:t>
      </w:r>
      <w:r w:rsidRPr="00383095">
        <w:rPr>
          <w:rFonts w:eastAsia="Calibri"/>
          <w:sz w:val="28"/>
          <w:szCs w:val="28"/>
        </w:rPr>
        <w:t xml:space="preserve"> </w:t>
      </w:r>
      <w:r w:rsidR="00604537" w:rsidRPr="00383095">
        <w:rPr>
          <w:rFonts w:eastAsia="Calibri"/>
          <w:sz w:val="28"/>
          <w:szCs w:val="28"/>
        </w:rPr>
        <w:t>Đ</w:t>
      </w:r>
      <w:r w:rsidR="009934F2" w:rsidRPr="00383095">
        <w:rPr>
          <w:rFonts w:eastAsia="Calibri"/>
          <w:sz w:val="28"/>
          <w:szCs w:val="28"/>
        </w:rPr>
        <w:t>ường trong khu vực đô thị (đường đô thị) và đường ngoài khu vực đô thị (</w:t>
      </w:r>
      <w:r w:rsidR="00397592" w:rsidRPr="00383095">
        <w:rPr>
          <w:rFonts w:eastAsia="Calibri"/>
          <w:sz w:val="28"/>
          <w:szCs w:val="28"/>
        </w:rPr>
        <w:t>quốc lộ, đường tỉnh</w:t>
      </w:r>
      <w:r w:rsidR="009934F2" w:rsidRPr="00383095">
        <w:rPr>
          <w:rFonts w:eastAsia="Calibri"/>
          <w:sz w:val="28"/>
          <w:szCs w:val="28"/>
        </w:rPr>
        <w:t>,</w:t>
      </w:r>
      <w:r w:rsidR="00397592" w:rsidRPr="00383095">
        <w:rPr>
          <w:rFonts w:eastAsia="Calibri"/>
          <w:sz w:val="28"/>
          <w:szCs w:val="28"/>
        </w:rPr>
        <w:t xml:space="preserve"> đường</w:t>
      </w:r>
      <w:r w:rsidR="009934F2" w:rsidRPr="00383095">
        <w:rPr>
          <w:rFonts w:eastAsia="Calibri"/>
          <w:sz w:val="28"/>
          <w:szCs w:val="28"/>
        </w:rPr>
        <w:t xml:space="preserve"> huyện,</w:t>
      </w:r>
      <w:r w:rsidR="004107E8" w:rsidRPr="00383095">
        <w:rPr>
          <w:rFonts w:eastAsia="Calibri"/>
          <w:sz w:val="28"/>
          <w:szCs w:val="28"/>
        </w:rPr>
        <w:t xml:space="preserve"> đường xã, đường chuyên dùng</w:t>
      </w:r>
      <w:r w:rsidR="00124A6A" w:rsidRPr="00383095">
        <w:rPr>
          <w:rFonts w:eastAsia="Calibri"/>
          <w:sz w:val="28"/>
          <w:szCs w:val="28"/>
        </w:rPr>
        <w:t xml:space="preserve"> nằm ngoài khu vực đô thị</w:t>
      </w:r>
      <w:r w:rsidR="004107E8" w:rsidRPr="00383095">
        <w:rPr>
          <w:rFonts w:eastAsia="Calibri"/>
          <w:sz w:val="28"/>
          <w:szCs w:val="28"/>
        </w:rPr>
        <w:t>)</w:t>
      </w:r>
      <w:r w:rsidR="001F4C3E" w:rsidRPr="00383095">
        <w:rPr>
          <w:rFonts w:eastAsia="Calibri"/>
          <w:sz w:val="28"/>
          <w:szCs w:val="28"/>
        </w:rPr>
        <w:t>,</w:t>
      </w:r>
      <w:r w:rsidR="00604537" w:rsidRPr="00383095">
        <w:rPr>
          <w:rFonts w:eastAsia="Calibri"/>
          <w:sz w:val="28"/>
          <w:szCs w:val="28"/>
        </w:rPr>
        <w:t xml:space="preserve"> trừ các tuyến đường cấm theo quy định của pháp luật.</w:t>
      </w:r>
    </w:p>
    <w:p w14:paraId="19904D2D" w14:textId="7351A445" w:rsidR="00604537" w:rsidRPr="00383095" w:rsidRDefault="00604537" w:rsidP="00994C1C">
      <w:pPr>
        <w:shd w:val="clear" w:color="auto" w:fill="FFFFFF"/>
        <w:spacing w:before="40" w:after="20" w:line="264" w:lineRule="auto"/>
        <w:ind w:firstLine="709"/>
        <w:jc w:val="both"/>
        <w:rPr>
          <w:rFonts w:eastAsia="Calibri"/>
          <w:sz w:val="28"/>
          <w:szCs w:val="28"/>
        </w:rPr>
      </w:pPr>
      <w:r w:rsidRPr="00383095">
        <w:rPr>
          <w:rFonts w:eastAsia="Calibri"/>
          <w:sz w:val="28"/>
          <w:szCs w:val="28"/>
        </w:rPr>
        <w:t xml:space="preserve">2. Thời gian vận chuyển: Từ </w:t>
      </w:r>
      <w:r w:rsidR="002D226C" w:rsidRPr="00383095">
        <w:rPr>
          <w:rFonts w:eastAsia="Calibri"/>
          <w:sz w:val="28"/>
          <w:szCs w:val="28"/>
        </w:rPr>
        <w:t>21</w:t>
      </w:r>
      <w:r w:rsidRPr="00383095">
        <w:rPr>
          <w:rFonts w:eastAsia="Calibri"/>
          <w:sz w:val="28"/>
          <w:szCs w:val="28"/>
        </w:rPr>
        <w:t xml:space="preserve"> giờ đến 05 giờ</w:t>
      </w:r>
      <w:r w:rsidR="00687372" w:rsidRPr="00383095">
        <w:rPr>
          <w:rFonts w:eastAsia="Calibri"/>
          <w:sz w:val="28"/>
          <w:szCs w:val="28"/>
        </w:rPr>
        <w:t xml:space="preserve"> </w:t>
      </w:r>
      <w:r w:rsidR="00EE7629" w:rsidRPr="00383095">
        <w:rPr>
          <w:rFonts w:eastAsia="Calibri"/>
          <w:sz w:val="28"/>
          <w:szCs w:val="28"/>
        </w:rPr>
        <w:t>0</w:t>
      </w:r>
      <w:r w:rsidR="00687372" w:rsidRPr="00383095">
        <w:rPr>
          <w:rFonts w:eastAsia="Calibri"/>
          <w:sz w:val="28"/>
          <w:szCs w:val="28"/>
        </w:rPr>
        <w:t>0 phút</w:t>
      </w:r>
      <w:r w:rsidRPr="00383095">
        <w:rPr>
          <w:rFonts w:eastAsia="Calibri"/>
          <w:sz w:val="28"/>
          <w:szCs w:val="28"/>
        </w:rPr>
        <w:t xml:space="preserve"> ngày hôm sau.</w:t>
      </w:r>
    </w:p>
    <w:p w14:paraId="2F6CE0BF" w14:textId="66413AF0" w:rsidR="0045764A" w:rsidRPr="00383095" w:rsidRDefault="00604537" w:rsidP="00994C1C">
      <w:pPr>
        <w:shd w:val="clear" w:color="auto" w:fill="FFFFFF"/>
        <w:spacing w:before="40" w:after="20" w:line="264" w:lineRule="auto"/>
        <w:ind w:firstLine="709"/>
        <w:jc w:val="both"/>
        <w:rPr>
          <w:rFonts w:eastAsia="Calibri"/>
          <w:sz w:val="28"/>
          <w:szCs w:val="28"/>
        </w:rPr>
      </w:pPr>
      <w:r w:rsidRPr="00383095">
        <w:rPr>
          <w:rFonts w:eastAsia="Calibri"/>
          <w:sz w:val="28"/>
          <w:szCs w:val="28"/>
        </w:rPr>
        <w:t>3. Phương tiện vận chuyển:</w:t>
      </w:r>
      <w:r w:rsidR="006211E7" w:rsidRPr="00383095">
        <w:rPr>
          <w:rFonts w:eastAsia="Calibri"/>
          <w:sz w:val="28"/>
          <w:szCs w:val="28"/>
        </w:rPr>
        <w:t xml:space="preserve"> </w:t>
      </w:r>
      <w:r w:rsidR="0045764A" w:rsidRPr="00383095">
        <w:rPr>
          <w:rFonts w:eastAsia="Calibri"/>
          <w:sz w:val="28"/>
          <w:szCs w:val="28"/>
        </w:rPr>
        <w:t xml:space="preserve">Đảm bảo </w:t>
      </w:r>
      <w:r w:rsidR="007356AE" w:rsidRPr="00383095">
        <w:rPr>
          <w:rFonts w:eastAsia="Calibri"/>
          <w:sz w:val="28"/>
          <w:szCs w:val="28"/>
        </w:rPr>
        <w:t>yêu cầu</w:t>
      </w:r>
      <w:r w:rsidR="002C7280">
        <w:rPr>
          <w:rFonts w:eastAsia="Calibri"/>
          <w:sz w:val="28"/>
          <w:szCs w:val="28"/>
        </w:rPr>
        <w:t xml:space="preserve"> kỹ thuật</w:t>
      </w:r>
      <w:r w:rsidR="0045764A" w:rsidRPr="00383095">
        <w:rPr>
          <w:rFonts w:eastAsia="Calibri"/>
          <w:sz w:val="28"/>
          <w:szCs w:val="28"/>
        </w:rPr>
        <w:t xml:space="preserve"> quy định tại Điều 34 và Điều 37 </w:t>
      </w:r>
      <w:r w:rsidR="0045764A" w:rsidRPr="00383095">
        <w:rPr>
          <w:spacing w:val="-2"/>
          <w:sz w:val="28"/>
          <w:szCs w:val="28"/>
        </w:rPr>
        <w:t>Thông tư số 02/2022/BTNMT ngày 10/01/2022 của Bộ Tài nguyên và Môi trường</w:t>
      </w:r>
      <w:r w:rsidR="002C7280">
        <w:rPr>
          <w:sz w:val="28"/>
          <w:szCs w:val="28"/>
        </w:rPr>
        <w:t>; các quy định về hoạt động vận tải trên đường bộ của Bộ giao thông vận tải.</w:t>
      </w:r>
    </w:p>
    <w:p w14:paraId="499C8F2C" w14:textId="39C19AF2" w:rsidR="009934F2" w:rsidRPr="00F86CF5" w:rsidRDefault="009934F2" w:rsidP="00994C1C">
      <w:pPr>
        <w:shd w:val="clear" w:color="auto" w:fill="FFFFFF"/>
        <w:spacing w:before="40" w:after="20" w:line="264" w:lineRule="auto"/>
        <w:ind w:firstLine="709"/>
        <w:jc w:val="both"/>
        <w:rPr>
          <w:rFonts w:eastAsia="Calibri"/>
          <w:b/>
          <w:bCs/>
          <w:sz w:val="28"/>
          <w:szCs w:val="28"/>
        </w:rPr>
      </w:pPr>
      <w:r w:rsidRPr="00F86CF5">
        <w:rPr>
          <w:rFonts w:eastAsia="Calibri"/>
          <w:b/>
          <w:bCs/>
          <w:sz w:val="28"/>
          <w:szCs w:val="28"/>
        </w:rPr>
        <w:t xml:space="preserve">Điều </w:t>
      </w:r>
      <w:r w:rsidR="00687372" w:rsidRPr="00F86CF5">
        <w:rPr>
          <w:rFonts w:eastAsia="Calibri"/>
          <w:b/>
          <w:bCs/>
          <w:sz w:val="28"/>
          <w:szCs w:val="28"/>
        </w:rPr>
        <w:t>5</w:t>
      </w:r>
      <w:r w:rsidRPr="00F86CF5">
        <w:rPr>
          <w:rFonts w:eastAsia="Calibri"/>
          <w:b/>
          <w:bCs/>
          <w:sz w:val="28"/>
          <w:szCs w:val="28"/>
        </w:rPr>
        <w:t xml:space="preserve">. </w:t>
      </w:r>
      <w:r w:rsidR="00D633FA" w:rsidRPr="00F86CF5">
        <w:rPr>
          <w:rFonts w:eastAsia="Calibri"/>
          <w:b/>
          <w:bCs/>
          <w:sz w:val="28"/>
          <w:szCs w:val="28"/>
        </w:rPr>
        <w:t>Trách nhiệm của các cơ quan, đơn vị liên quan</w:t>
      </w:r>
      <w:r w:rsidR="00E91715" w:rsidRPr="00F86CF5">
        <w:rPr>
          <w:rFonts w:eastAsia="Calibri"/>
          <w:b/>
          <w:bCs/>
          <w:sz w:val="28"/>
          <w:szCs w:val="28"/>
        </w:rPr>
        <w:t xml:space="preserve"> trong việc xử lý chất thải</w:t>
      </w:r>
      <w:r w:rsidR="00E91715" w:rsidRPr="00F86CF5">
        <w:rPr>
          <w:rFonts w:eastAsia="Calibri"/>
          <w:b/>
          <w:sz w:val="28"/>
          <w:szCs w:val="28"/>
        </w:rPr>
        <w:t xml:space="preserve"> rắn công nghiệp thông thường phải xử lý và chất thải nguy hại.</w:t>
      </w:r>
    </w:p>
    <w:p w14:paraId="02F71C65" w14:textId="45FB3C68" w:rsidR="00687372" w:rsidRPr="00F86CF5" w:rsidRDefault="00687372" w:rsidP="00994C1C">
      <w:pPr>
        <w:shd w:val="clear" w:color="auto" w:fill="FFFFFF"/>
        <w:spacing w:before="40" w:after="20" w:line="264" w:lineRule="auto"/>
        <w:ind w:firstLine="709"/>
        <w:jc w:val="both"/>
        <w:rPr>
          <w:rFonts w:eastAsia="Calibri"/>
          <w:sz w:val="28"/>
          <w:szCs w:val="28"/>
        </w:rPr>
      </w:pPr>
      <w:r w:rsidRPr="00F86CF5">
        <w:rPr>
          <w:rFonts w:eastAsia="Calibri"/>
          <w:bCs/>
          <w:sz w:val="28"/>
          <w:szCs w:val="28"/>
        </w:rPr>
        <w:t xml:space="preserve">1. </w:t>
      </w:r>
      <w:r w:rsidR="00E63518" w:rsidRPr="00F86CF5">
        <w:rPr>
          <w:rFonts w:eastAsia="Calibri"/>
          <w:bCs/>
          <w:sz w:val="28"/>
          <w:szCs w:val="28"/>
        </w:rPr>
        <w:t>Đ</w:t>
      </w:r>
      <w:r w:rsidR="00773C40" w:rsidRPr="00F86CF5">
        <w:rPr>
          <w:rFonts w:eastAsia="Calibri"/>
          <w:bCs/>
          <w:sz w:val="28"/>
          <w:szCs w:val="28"/>
        </w:rPr>
        <w:t>ơn vị phát sinh chất thải</w:t>
      </w:r>
      <w:r w:rsidR="00EB6E86" w:rsidRPr="00F86CF5">
        <w:rPr>
          <w:rFonts w:eastAsia="Calibri"/>
          <w:sz w:val="28"/>
          <w:szCs w:val="28"/>
        </w:rPr>
        <w:t xml:space="preserve"> </w:t>
      </w:r>
    </w:p>
    <w:p w14:paraId="19E5C102" w14:textId="4E1A5084" w:rsidR="004F0D73" w:rsidRPr="00F86CF5" w:rsidRDefault="00512873" w:rsidP="00994C1C">
      <w:pPr>
        <w:shd w:val="clear" w:color="auto" w:fill="FFFFFF"/>
        <w:spacing w:before="40" w:after="20" w:line="264" w:lineRule="auto"/>
        <w:ind w:firstLine="709"/>
        <w:jc w:val="both"/>
        <w:rPr>
          <w:sz w:val="28"/>
          <w:szCs w:val="28"/>
        </w:rPr>
      </w:pPr>
      <w:r w:rsidRPr="00F86CF5">
        <w:rPr>
          <w:sz w:val="28"/>
          <w:szCs w:val="28"/>
        </w:rPr>
        <w:t>a</w:t>
      </w:r>
      <w:r w:rsidR="00E63518" w:rsidRPr="00F86CF5">
        <w:rPr>
          <w:sz w:val="28"/>
          <w:szCs w:val="28"/>
        </w:rPr>
        <w:t>)</w:t>
      </w:r>
      <w:r w:rsidR="004F0D73" w:rsidRPr="00F86CF5">
        <w:rPr>
          <w:sz w:val="28"/>
          <w:szCs w:val="28"/>
        </w:rPr>
        <w:t xml:space="preserve"> Tự chịu trách nhiệm về việc phân định, phân loại, xác định lượng chất thải </w:t>
      </w:r>
      <w:r w:rsidR="004F0D73" w:rsidRPr="00F86CF5">
        <w:rPr>
          <w:rFonts w:eastAsia="Calibri"/>
          <w:sz w:val="28"/>
          <w:szCs w:val="28"/>
        </w:rPr>
        <w:t>rắn công nghiệp thông thường phải xử lý và chất thải nguy hại</w:t>
      </w:r>
      <w:r w:rsidR="000A625F" w:rsidRPr="00F86CF5">
        <w:rPr>
          <w:rFonts w:eastAsia="Calibri"/>
          <w:sz w:val="28"/>
          <w:szCs w:val="28"/>
        </w:rPr>
        <w:t>, k</w:t>
      </w:r>
      <w:r w:rsidR="004F0D73" w:rsidRPr="00F86CF5">
        <w:rPr>
          <w:sz w:val="28"/>
          <w:szCs w:val="28"/>
        </w:rPr>
        <w:t>hai báo và quản lý</w:t>
      </w:r>
      <w:r w:rsidR="000A625F" w:rsidRPr="00F86CF5">
        <w:rPr>
          <w:sz w:val="28"/>
          <w:szCs w:val="28"/>
        </w:rPr>
        <w:t xml:space="preserve"> theo đúng quy định</w:t>
      </w:r>
      <w:r w:rsidR="006211E7" w:rsidRPr="00F86CF5">
        <w:rPr>
          <w:sz w:val="28"/>
          <w:szCs w:val="28"/>
        </w:rPr>
        <w:t>.</w:t>
      </w:r>
    </w:p>
    <w:p w14:paraId="171BB12B" w14:textId="7AE7368C" w:rsidR="000A625F" w:rsidRDefault="00512873" w:rsidP="00994C1C">
      <w:pPr>
        <w:shd w:val="clear" w:color="auto" w:fill="FFFFFF"/>
        <w:spacing w:before="40" w:after="20" w:line="264" w:lineRule="auto"/>
        <w:ind w:firstLine="709"/>
        <w:jc w:val="both"/>
        <w:rPr>
          <w:sz w:val="28"/>
          <w:szCs w:val="28"/>
        </w:rPr>
      </w:pPr>
      <w:r w:rsidRPr="00F86CF5">
        <w:rPr>
          <w:sz w:val="28"/>
          <w:szCs w:val="28"/>
        </w:rPr>
        <w:t>b</w:t>
      </w:r>
      <w:r w:rsidR="00E63518" w:rsidRPr="00F86CF5">
        <w:rPr>
          <w:sz w:val="28"/>
          <w:szCs w:val="28"/>
        </w:rPr>
        <w:t>)</w:t>
      </w:r>
      <w:r w:rsidRPr="00F86CF5">
        <w:rPr>
          <w:sz w:val="28"/>
          <w:szCs w:val="28"/>
        </w:rPr>
        <w:t xml:space="preserve"> </w:t>
      </w:r>
      <w:r w:rsidR="000A625F" w:rsidRPr="00F86CF5">
        <w:rPr>
          <w:sz w:val="28"/>
          <w:szCs w:val="28"/>
        </w:rPr>
        <w:t xml:space="preserve">Tổ chức vận chuyển </w:t>
      </w:r>
      <w:r w:rsidR="00E91715" w:rsidRPr="00F86CF5">
        <w:rPr>
          <w:sz w:val="28"/>
          <w:szCs w:val="28"/>
        </w:rPr>
        <w:t xml:space="preserve">chất thải phù hợp với </w:t>
      </w:r>
      <w:r w:rsidR="007145BB" w:rsidRPr="00F86CF5">
        <w:rPr>
          <w:sz w:val="28"/>
          <w:szCs w:val="28"/>
        </w:rPr>
        <w:t>G</w:t>
      </w:r>
      <w:r w:rsidR="000A625F" w:rsidRPr="00F86CF5">
        <w:rPr>
          <w:sz w:val="28"/>
          <w:szCs w:val="28"/>
        </w:rPr>
        <w:t xml:space="preserve">iấy phép </w:t>
      </w:r>
      <w:r w:rsidR="00E91715" w:rsidRPr="00F86CF5">
        <w:rPr>
          <w:sz w:val="28"/>
          <w:szCs w:val="28"/>
        </w:rPr>
        <w:t xml:space="preserve">môi trường đã được cấp. </w:t>
      </w:r>
      <w:r w:rsidR="000A625F" w:rsidRPr="00F86CF5">
        <w:rPr>
          <w:sz w:val="28"/>
          <w:szCs w:val="28"/>
        </w:rPr>
        <w:t xml:space="preserve">Trường hợp thuê </w:t>
      </w:r>
      <w:r w:rsidR="00E91715" w:rsidRPr="00F86CF5">
        <w:rPr>
          <w:sz w:val="28"/>
          <w:szCs w:val="28"/>
        </w:rPr>
        <w:t>đơn vị</w:t>
      </w:r>
      <w:r w:rsidR="000A625F" w:rsidRPr="00F86CF5">
        <w:rPr>
          <w:sz w:val="28"/>
          <w:szCs w:val="28"/>
        </w:rPr>
        <w:t xml:space="preserve"> vận chuyển phải ký hợp đồng </w:t>
      </w:r>
      <w:r w:rsidR="00E91715" w:rsidRPr="00F86CF5">
        <w:rPr>
          <w:sz w:val="28"/>
          <w:szCs w:val="28"/>
        </w:rPr>
        <w:t>và</w:t>
      </w:r>
      <w:r w:rsidR="000A625F" w:rsidRPr="00F86CF5">
        <w:rPr>
          <w:sz w:val="28"/>
          <w:szCs w:val="28"/>
        </w:rPr>
        <w:t xml:space="preserve"> chịu trách nhiệm </w:t>
      </w:r>
      <w:r w:rsidR="00D1370E">
        <w:rPr>
          <w:sz w:val="28"/>
          <w:szCs w:val="28"/>
        </w:rPr>
        <w:t xml:space="preserve">trong quá trình vận chuyển </w:t>
      </w:r>
      <w:r w:rsidR="00D1370E" w:rsidRPr="00F86CF5">
        <w:rPr>
          <w:rFonts w:eastAsia="Calibri"/>
          <w:sz w:val="28"/>
          <w:szCs w:val="28"/>
        </w:rPr>
        <w:t>vận chuyển chất thải rắn công nghiệp thông thường phải xử lý và chất thải nguy hại</w:t>
      </w:r>
      <w:r w:rsidR="000A625F" w:rsidRPr="00F86CF5">
        <w:rPr>
          <w:sz w:val="28"/>
          <w:szCs w:val="28"/>
        </w:rPr>
        <w:t xml:space="preserve"> của </w:t>
      </w:r>
      <w:r w:rsidR="00E91715" w:rsidRPr="00F86CF5">
        <w:rPr>
          <w:sz w:val="28"/>
          <w:szCs w:val="28"/>
        </w:rPr>
        <w:t>đơn vị vận chuyển</w:t>
      </w:r>
      <w:r w:rsidR="000A625F" w:rsidRPr="00F86CF5">
        <w:rPr>
          <w:sz w:val="28"/>
          <w:szCs w:val="28"/>
        </w:rPr>
        <w:t xml:space="preserve"> trong thời gian thuê.</w:t>
      </w:r>
    </w:p>
    <w:p w14:paraId="70493822" w14:textId="12F3A403" w:rsidR="001D73BF" w:rsidRPr="00F86CF5" w:rsidRDefault="001D73BF" w:rsidP="00994C1C">
      <w:pPr>
        <w:shd w:val="clear" w:color="auto" w:fill="FFFFFF"/>
        <w:spacing w:before="40" w:after="20" w:line="264" w:lineRule="auto"/>
        <w:ind w:firstLine="709"/>
        <w:jc w:val="both"/>
        <w:rPr>
          <w:sz w:val="28"/>
          <w:szCs w:val="28"/>
        </w:rPr>
      </w:pPr>
      <w:r>
        <w:rPr>
          <w:sz w:val="28"/>
          <w:szCs w:val="28"/>
        </w:rPr>
        <w:lastRenderedPageBreak/>
        <w:t xml:space="preserve">c) Lắp đặt thiết bị định vị đối với phương tiện vận chuyển và cung cấp tài khoản cho </w:t>
      </w:r>
      <w:r w:rsidRPr="00F86CF5">
        <w:rPr>
          <w:rFonts w:eastAsia="Calibri"/>
          <w:sz w:val="28"/>
          <w:szCs w:val="28"/>
        </w:rPr>
        <w:t>Sở Tài nguyên và Môi trường</w:t>
      </w:r>
      <w:r>
        <w:rPr>
          <w:rFonts w:eastAsia="Calibri"/>
          <w:sz w:val="28"/>
          <w:szCs w:val="28"/>
        </w:rPr>
        <w:t xml:space="preserve"> Nghệ An để giám sát, quản lý.</w:t>
      </w:r>
    </w:p>
    <w:p w14:paraId="1A79E1A5" w14:textId="4E98F704" w:rsidR="00CE76DD" w:rsidRPr="00F86CF5" w:rsidRDefault="00773C40" w:rsidP="00994C1C">
      <w:pPr>
        <w:shd w:val="clear" w:color="auto" w:fill="FFFFFF"/>
        <w:spacing w:before="40" w:after="20" w:line="264" w:lineRule="auto"/>
        <w:ind w:firstLine="709"/>
        <w:jc w:val="both"/>
        <w:rPr>
          <w:rFonts w:eastAsia="Calibri"/>
          <w:sz w:val="28"/>
          <w:szCs w:val="28"/>
        </w:rPr>
      </w:pPr>
      <w:r w:rsidRPr="00F86CF5">
        <w:rPr>
          <w:rFonts w:eastAsia="Calibri"/>
          <w:sz w:val="28"/>
          <w:szCs w:val="28"/>
        </w:rPr>
        <w:t>2</w:t>
      </w:r>
      <w:r w:rsidR="00E91715" w:rsidRPr="00F86CF5">
        <w:rPr>
          <w:rFonts w:eastAsia="Calibri"/>
          <w:sz w:val="28"/>
          <w:szCs w:val="28"/>
        </w:rPr>
        <w:t xml:space="preserve">. </w:t>
      </w:r>
      <w:r w:rsidR="00E63518" w:rsidRPr="00F86CF5">
        <w:rPr>
          <w:rFonts w:eastAsia="Calibri"/>
          <w:sz w:val="28"/>
          <w:szCs w:val="28"/>
        </w:rPr>
        <w:t>Đ</w:t>
      </w:r>
      <w:r w:rsidR="00A63B24" w:rsidRPr="00F86CF5">
        <w:rPr>
          <w:rFonts w:eastAsia="Calibri"/>
          <w:sz w:val="28"/>
          <w:szCs w:val="28"/>
        </w:rPr>
        <w:t>ơn vị</w:t>
      </w:r>
      <w:r w:rsidR="009934F2" w:rsidRPr="00F86CF5">
        <w:rPr>
          <w:rFonts w:eastAsia="Calibri"/>
          <w:sz w:val="28"/>
          <w:szCs w:val="28"/>
        </w:rPr>
        <w:t xml:space="preserve"> vận chuyển</w:t>
      </w:r>
    </w:p>
    <w:p w14:paraId="699C9C11" w14:textId="261C860F" w:rsidR="009934F2" w:rsidRPr="00F86CF5" w:rsidRDefault="00953D8E" w:rsidP="00994C1C">
      <w:pPr>
        <w:shd w:val="clear" w:color="auto" w:fill="FFFFFF"/>
        <w:spacing w:before="40" w:after="20" w:line="264" w:lineRule="auto"/>
        <w:ind w:firstLine="709"/>
        <w:jc w:val="both"/>
        <w:rPr>
          <w:rFonts w:eastAsia="Calibri"/>
          <w:sz w:val="28"/>
          <w:szCs w:val="28"/>
        </w:rPr>
      </w:pPr>
      <w:r w:rsidRPr="00F86CF5">
        <w:rPr>
          <w:rFonts w:eastAsia="Calibri"/>
          <w:sz w:val="28"/>
          <w:szCs w:val="28"/>
        </w:rPr>
        <w:t>a</w:t>
      </w:r>
      <w:r w:rsidR="00E63518" w:rsidRPr="00F86CF5">
        <w:rPr>
          <w:rFonts w:eastAsia="Calibri"/>
          <w:sz w:val="28"/>
          <w:szCs w:val="28"/>
        </w:rPr>
        <w:t>)</w:t>
      </w:r>
      <w:r w:rsidR="009934F2" w:rsidRPr="00F86CF5">
        <w:rPr>
          <w:rFonts w:eastAsia="Calibri"/>
          <w:sz w:val="28"/>
          <w:szCs w:val="28"/>
        </w:rPr>
        <w:t xml:space="preserve"> Chấp hành </w:t>
      </w:r>
      <w:r w:rsidR="006211E7" w:rsidRPr="00F86CF5">
        <w:rPr>
          <w:rFonts w:eastAsia="Calibri"/>
          <w:sz w:val="28"/>
          <w:szCs w:val="28"/>
        </w:rPr>
        <w:t xml:space="preserve">các quy định của pháp luật </w:t>
      </w:r>
      <w:r w:rsidR="009934F2" w:rsidRPr="00F86CF5">
        <w:rPr>
          <w:rFonts w:eastAsia="Calibri"/>
          <w:sz w:val="28"/>
          <w:szCs w:val="28"/>
        </w:rPr>
        <w:t xml:space="preserve">khi </w:t>
      </w:r>
      <w:r w:rsidR="00E91715" w:rsidRPr="00F86CF5">
        <w:rPr>
          <w:rFonts w:eastAsia="Calibri"/>
          <w:sz w:val="28"/>
          <w:szCs w:val="28"/>
        </w:rPr>
        <w:t>v</w:t>
      </w:r>
      <w:r w:rsidR="009934F2" w:rsidRPr="00F86CF5">
        <w:rPr>
          <w:rFonts w:eastAsia="Calibri"/>
          <w:sz w:val="28"/>
          <w:szCs w:val="28"/>
        </w:rPr>
        <w:t>ận chuyển chất thải</w:t>
      </w:r>
      <w:r w:rsidR="00207D9F" w:rsidRPr="00F86CF5">
        <w:rPr>
          <w:rFonts w:eastAsia="Calibri"/>
          <w:sz w:val="28"/>
          <w:szCs w:val="28"/>
        </w:rPr>
        <w:t xml:space="preserve"> rắn</w:t>
      </w:r>
      <w:r w:rsidR="009934F2" w:rsidRPr="00F86CF5">
        <w:rPr>
          <w:rFonts w:eastAsia="Calibri"/>
          <w:sz w:val="28"/>
          <w:szCs w:val="28"/>
        </w:rPr>
        <w:t xml:space="preserve"> </w:t>
      </w:r>
      <w:r w:rsidR="00816C9D" w:rsidRPr="00F86CF5">
        <w:rPr>
          <w:rFonts w:eastAsia="Calibri"/>
          <w:sz w:val="28"/>
          <w:szCs w:val="28"/>
        </w:rPr>
        <w:t>công nghiệp thông thường phải xử lý và chất thải nguy hại</w:t>
      </w:r>
      <w:r w:rsidR="006362B4" w:rsidRPr="00F86CF5">
        <w:rPr>
          <w:rFonts w:eastAsia="Calibri"/>
          <w:sz w:val="28"/>
          <w:szCs w:val="28"/>
        </w:rPr>
        <w:t xml:space="preserve"> </w:t>
      </w:r>
      <w:r w:rsidR="009934F2" w:rsidRPr="00F86CF5">
        <w:rPr>
          <w:rFonts w:eastAsia="Calibri"/>
          <w:sz w:val="28"/>
          <w:szCs w:val="28"/>
        </w:rPr>
        <w:t xml:space="preserve">trên </w:t>
      </w:r>
      <w:r w:rsidR="00207D9F" w:rsidRPr="00F86CF5">
        <w:rPr>
          <w:rFonts w:eastAsia="Calibri"/>
          <w:sz w:val="28"/>
          <w:szCs w:val="28"/>
        </w:rPr>
        <w:t xml:space="preserve">các tuyến </w:t>
      </w:r>
      <w:r w:rsidR="009934F2" w:rsidRPr="00F86CF5">
        <w:rPr>
          <w:rFonts w:eastAsia="Calibri"/>
          <w:sz w:val="28"/>
          <w:szCs w:val="28"/>
        </w:rPr>
        <w:t>đường.</w:t>
      </w:r>
    </w:p>
    <w:p w14:paraId="381C1876" w14:textId="4A34C7ED" w:rsidR="009934F2" w:rsidRPr="00F86CF5" w:rsidRDefault="00953D8E" w:rsidP="00994C1C">
      <w:pPr>
        <w:shd w:val="clear" w:color="auto" w:fill="FFFFFF"/>
        <w:spacing w:before="40" w:after="20" w:line="264" w:lineRule="auto"/>
        <w:ind w:firstLine="709"/>
        <w:jc w:val="both"/>
        <w:rPr>
          <w:rFonts w:eastAsia="Calibri"/>
          <w:sz w:val="28"/>
          <w:szCs w:val="28"/>
        </w:rPr>
      </w:pPr>
      <w:r w:rsidRPr="00F86CF5">
        <w:rPr>
          <w:rFonts w:eastAsia="Calibri"/>
          <w:sz w:val="28"/>
          <w:szCs w:val="28"/>
        </w:rPr>
        <w:t>b</w:t>
      </w:r>
      <w:r w:rsidR="00E63518" w:rsidRPr="00F86CF5">
        <w:rPr>
          <w:rFonts w:eastAsia="Calibri"/>
          <w:sz w:val="28"/>
          <w:szCs w:val="28"/>
        </w:rPr>
        <w:t>)</w:t>
      </w:r>
      <w:r w:rsidR="009934F2" w:rsidRPr="00F86CF5">
        <w:rPr>
          <w:rFonts w:eastAsia="Calibri"/>
          <w:sz w:val="28"/>
          <w:szCs w:val="28"/>
        </w:rPr>
        <w:t xml:space="preserve"> Cung cấp lộ trình</w:t>
      </w:r>
      <w:r w:rsidR="00E63518" w:rsidRPr="00F86CF5">
        <w:rPr>
          <w:rFonts w:eastAsia="Calibri"/>
          <w:sz w:val="28"/>
          <w:szCs w:val="28"/>
        </w:rPr>
        <w:t xml:space="preserve"> (vị trí điểm đi, điểm đến, cung đường vận chuyển)</w:t>
      </w:r>
      <w:r w:rsidR="009934F2" w:rsidRPr="00F86CF5">
        <w:rPr>
          <w:rFonts w:eastAsia="Calibri"/>
          <w:sz w:val="28"/>
          <w:szCs w:val="28"/>
        </w:rPr>
        <w:t xml:space="preserve"> và thời gian vận chuyển chất thải rắn </w:t>
      </w:r>
      <w:r w:rsidR="0035307F" w:rsidRPr="00F86CF5">
        <w:rPr>
          <w:rFonts w:eastAsia="Calibri"/>
          <w:sz w:val="28"/>
          <w:szCs w:val="28"/>
        </w:rPr>
        <w:t>công nghiệp thông thường phải xử lý và chất thải nguy hại</w:t>
      </w:r>
      <w:r w:rsidR="009934F2" w:rsidRPr="00F86CF5">
        <w:rPr>
          <w:rFonts w:eastAsia="Calibri"/>
          <w:sz w:val="28"/>
          <w:szCs w:val="28"/>
        </w:rPr>
        <w:t xml:space="preserve"> cho</w:t>
      </w:r>
      <w:r w:rsidR="001D73BF">
        <w:rPr>
          <w:rFonts w:eastAsia="Calibri"/>
          <w:sz w:val="28"/>
          <w:szCs w:val="28"/>
        </w:rPr>
        <w:t xml:space="preserve"> các cơ quan chuyên môn khi có yêu cầu phối hợp. </w:t>
      </w:r>
      <w:r w:rsidR="004A34F1">
        <w:rPr>
          <w:rFonts w:eastAsia="Calibri"/>
          <w:sz w:val="28"/>
          <w:szCs w:val="28"/>
        </w:rPr>
        <w:t>Dữ liệu, thông tin từ thiết bị giám sát hành trình phải được chia sẽ khi có yêu cầu của cơ quan chuyên môn</w:t>
      </w:r>
      <w:r w:rsidR="009934F2" w:rsidRPr="00F86CF5">
        <w:rPr>
          <w:rFonts w:eastAsia="Calibri"/>
          <w:sz w:val="28"/>
          <w:szCs w:val="28"/>
        </w:rPr>
        <w:t>.</w:t>
      </w:r>
    </w:p>
    <w:p w14:paraId="28E32A01" w14:textId="63C206E9" w:rsidR="009934F2" w:rsidRPr="00F86CF5" w:rsidRDefault="00953D8E" w:rsidP="00994C1C">
      <w:pPr>
        <w:shd w:val="clear" w:color="auto" w:fill="FFFFFF"/>
        <w:spacing w:before="40" w:after="20" w:line="264" w:lineRule="auto"/>
        <w:ind w:firstLine="709"/>
        <w:jc w:val="both"/>
        <w:rPr>
          <w:rFonts w:eastAsia="Calibri"/>
          <w:sz w:val="28"/>
          <w:szCs w:val="28"/>
        </w:rPr>
      </w:pPr>
      <w:r w:rsidRPr="00F86CF5">
        <w:rPr>
          <w:rFonts w:eastAsia="Calibri"/>
          <w:sz w:val="28"/>
          <w:szCs w:val="28"/>
        </w:rPr>
        <w:t>c</w:t>
      </w:r>
      <w:r w:rsidR="00E63518" w:rsidRPr="00F86CF5">
        <w:rPr>
          <w:rFonts w:eastAsia="Calibri"/>
          <w:sz w:val="28"/>
          <w:szCs w:val="28"/>
        </w:rPr>
        <w:t>)</w:t>
      </w:r>
      <w:r w:rsidR="00A63B24" w:rsidRPr="00F86CF5">
        <w:rPr>
          <w:rFonts w:eastAsia="Calibri"/>
          <w:sz w:val="28"/>
          <w:szCs w:val="28"/>
        </w:rPr>
        <w:t xml:space="preserve"> Q</w:t>
      </w:r>
      <w:r w:rsidR="009934F2" w:rsidRPr="00F86CF5">
        <w:rPr>
          <w:rFonts w:eastAsia="Calibri"/>
          <w:sz w:val="28"/>
          <w:szCs w:val="28"/>
        </w:rPr>
        <w:t>uản lý các phương tiện vận chuyển chất thải</w:t>
      </w:r>
      <w:r w:rsidR="00207D9F" w:rsidRPr="00F86CF5">
        <w:rPr>
          <w:rFonts w:eastAsia="Calibri"/>
          <w:sz w:val="28"/>
          <w:szCs w:val="28"/>
        </w:rPr>
        <w:t xml:space="preserve"> rắn</w:t>
      </w:r>
      <w:r w:rsidR="00CE76DD" w:rsidRPr="00F86CF5">
        <w:rPr>
          <w:rFonts w:eastAsia="Calibri"/>
          <w:sz w:val="28"/>
          <w:szCs w:val="28"/>
        </w:rPr>
        <w:t xml:space="preserve"> công nghiệp thông thường </w:t>
      </w:r>
      <w:r w:rsidR="00445674" w:rsidRPr="00F86CF5">
        <w:rPr>
          <w:rFonts w:eastAsia="Calibri"/>
          <w:sz w:val="28"/>
          <w:szCs w:val="28"/>
        </w:rPr>
        <w:t xml:space="preserve">phải xử lý </w:t>
      </w:r>
      <w:r w:rsidR="00CE76DD" w:rsidRPr="00F86CF5">
        <w:rPr>
          <w:rFonts w:eastAsia="Calibri"/>
          <w:sz w:val="28"/>
          <w:szCs w:val="28"/>
        </w:rPr>
        <w:t xml:space="preserve">và chất thải nguy hại </w:t>
      </w:r>
      <w:r w:rsidR="009934F2" w:rsidRPr="00F86CF5">
        <w:rPr>
          <w:rFonts w:eastAsia="Calibri"/>
          <w:sz w:val="28"/>
          <w:szCs w:val="28"/>
        </w:rPr>
        <w:t xml:space="preserve">theo đúng lộ trình và thời gian vận chuyển </w:t>
      </w:r>
      <w:r w:rsidR="00AA6988" w:rsidRPr="00F86CF5">
        <w:rPr>
          <w:rFonts w:eastAsia="Calibri"/>
          <w:sz w:val="28"/>
          <w:szCs w:val="28"/>
        </w:rPr>
        <w:t>theo quy định tại Quyết định này</w:t>
      </w:r>
      <w:r w:rsidR="009934F2" w:rsidRPr="00F86CF5">
        <w:rPr>
          <w:rFonts w:eastAsia="Calibri"/>
          <w:sz w:val="28"/>
          <w:szCs w:val="28"/>
        </w:rPr>
        <w:t>.</w:t>
      </w:r>
    </w:p>
    <w:p w14:paraId="3E09B360" w14:textId="42840407" w:rsidR="00097ABB" w:rsidRPr="00F86CF5" w:rsidRDefault="00953D8E" w:rsidP="00994C1C">
      <w:pPr>
        <w:shd w:val="clear" w:color="auto" w:fill="FFFFFF"/>
        <w:spacing w:before="40" w:after="20" w:line="264" w:lineRule="auto"/>
        <w:ind w:firstLine="709"/>
        <w:jc w:val="both"/>
        <w:rPr>
          <w:rFonts w:eastAsia="Calibri"/>
          <w:sz w:val="28"/>
          <w:szCs w:val="28"/>
        </w:rPr>
      </w:pPr>
      <w:r w:rsidRPr="00F86CF5">
        <w:rPr>
          <w:spacing w:val="-2"/>
          <w:sz w:val="28"/>
          <w:szCs w:val="28"/>
        </w:rPr>
        <w:t>d</w:t>
      </w:r>
      <w:r w:rsidR="00E63518" w:rsidRPr="00F86CF5">
        <w:rPr>
          <w:spacing w:val="-2"/>
          <w:sz w:val="28"/>
          <w:szCs w:val="28"/>
        </w:rPr>
        <w:t>)</w:t>
      </w:r>
      <w:r w:rsidRPr="00F86CF5">
        <w:rPr>
          <w:spacing w:val="-2"/>
          <w:sz w:val="28"/>
          <w:szCs w:val="28"/>
        </w:rPr>
        <w:t xml:space="preserve"> </w:t>
      </w:r>
      <w:r w:rsidR="00A63B24" w:rsidRPr="00F86CF5">
        <w:rPr>
          <w:spacing w:val="-2"/>
          <w:sz w:val="28"/>
          <w:szCs w:val="28"/>
        </w:rPr>
        <w:t>Sử dụng c</w:t>
      </w:r>
      <w:r w:rsidR="004629A5" w:rsidRPr="00F86CF5">
        <w:rPr>
          <w:spacing w:val="-2"/>
          <w:sz w:val="28"/>
          <w:szCs w:val="28"/>
        </w:rPr>
        <w:t>ác phương tiện</w:t>
      </w:r>
      <w:r w:rsidR="005C659A" w:rsidRPr="00F86CF5">
        <w:rPr>
          <w:spacing w:val="-2"/>
          <w:sz w:val="28"/>
          <w:szCs w:val="28"/>
        </w:rPr>
        <w:t>,</w:t>
      </w:r>
      <w:r w:rsidR="004629A5" w:rsidRPr="00F86CF5">
        <w:rPr>
          <w:spacing w:val="-2"/>
          <w:sz w:val="28"/>
          <w:szCs w:val="28"/>
        </w:rPr>
        <w:t xml:space="preserve"> thiết bị vận chuyển </w:t>
      </w:r>
      <w:r w:rsidR="004629A5" w:rsidRPr="00F86CF5">
        <w:rPr>
          <w:rFonts w:eastAsia="Calibri"/>
          <w:sz w:val="28"/>
          <w:szCs w:val="28"/>
        </w:rPr>
        <w:t>chất thải rắn công nghiệp thông thường phải xử lý</w:t>
      </w:r>
      <w:r w:rsidR="004629A5" w:rsidRPr="00F86CF5">
        <w:rPr>
          <w:spacing w:val="-2"/>
          <w:sz w:val="28"/>
          <w:szCs w:val="28"/>
        </w:rPr>
        <w:t xml:space="preserve"> </w:t>
      </w:r>
      <w:r w:rsidR="005357AC" w:rsidRPr="00F86CF5">
        <w:rPr>
          <w:spacing w:val="-2"/>
          <w:sz w:val="28"/>
          <w:szCs w:val="28"/>
        </w:rPr>
        <w:t xml:space="preserve">và </w:t>
      </w:r>
      <w:r w:rsidR="005357AC" w:rsidRPr="00F86CF5">
        <w:rPr>
          <w:rFonts w:eastAsia="Calibri"/>
          <w:sz w:val="28"/>
          <w:szCs w:val="28"/>
        </w:rPr>
        <w:t>chất thải nguy đảm bảo theo quy định</w:t>
      </w:r>
      <w:r w:rsidR="007145BB" w:rsidRPr="00F86CF5">
        <w:rPr>
          <w:rFonts w:eastAsia="Calibri"/>
          <w:sz w:val="28"/>
          <w:szCs w:val="28"/>
        </w:rPr>
        <w:t xml:space="preserve"> pháp luật</w:t>
      </w:r>
      <w:r w:rsidR="005357AC" w:rsidRPr="00F86CF5">
        <w:rPr>
          <w:rFonts w:eastAsia="Calibri"/>
          <w:sz w:val="28"/>
          <w:szCs w:val="28"/>
        </w:rPr>
        <w:t xml:space="preserve"> </w:t>
      </w:r>
      <w:r w:rsidR="00097ABB" w:rsidRPr="00F86CF5">
        <w:rPr>
          <w:rFonts w:eastAsia="Calibri"/>
          <w:sz w:val="28"/>
          <w:szCs w:val="28"/>
        </w:rPr>
        <w:t>hiện hành.</w:t>
      </w:r>
    </w:p>
    <w:p w14:paraId="0E1BEFD2" w14:textId="3F5AE474" w:rsidR="00717546" w:rsidRPr="00F86CF5" w:rsidRDefault="0024660E" w:rsidP="00994C1C">
      <w:pPr>
        <w:shd w:val="clear" w:color="auto" w:fill="FFFFFF"/>
        <w:spacing w:before="40" w:after="20" w:line="264" w:lineRule="auto"/>
        <w:ind w:firstLine="709"/>
        <w:jc w:val="both"/>
        <w:rPr>
          <w:rFonts w:eastAsia="Calibri"/>
          <w:sz w:val="28"/>
          <w:szCs w:val="28"/>
        </w:rPr>
      </w:pPr>
      <w:r w:rsidRPr="00F86CF5">
        <w:rPr>
          <w:rFonts w:eastAsia="Calibri"/>
          <w:sz w:val="28"/>
          <w:szCs w:val="28"/>
        </w:rPr>
        <w:t>đ</w:t>
      </w:r>
      <w:r w:rsidR="00E63518" w:rsidRPr="00F86CF5">
        <w:rPr>
          <w:rFonts w:eastAsia="Calibri"/>
          <w:sz w:val="28"/>
          <w:szCs w:val="28"/>
        </w:rPr>
        <w:t>)</w:t>
      </w:r>
      <w:r w:rsidR="002038CA" w:rsidRPr="00F86CF5">
        <w:rPr>
          <w:rFonts w:eastAsia="Calibri"/>
          <w:sz w:val="28"/>
          <w:szCs w:val="28"/>
        </w:rPr>
        <w:t xml:space="preserve"> </w:t>
      </w:r>
      <w:r w:rsidR="008F79E5" w:rsidRPr="00F86CF5">
        <w:rPr>
          <w:rFonts w:eastAsia="Calibri"/>
          <w:sz w:val="28"/>
          <w:szCs w:val="28"/>
        </w:rPr>
        <w:t xml:space="preserve">Khi vận chuyển chất thải rắn công nghiệp thông thường phải xử lý và chất thải nguy hại, ngoài các giấy tờ có liên quan đến phương tiện và người lái, lái xe phải mang theo </w:t>
      </w:r>
      <w:r w:rsidR="000A2D22" w:rsidRPr="00F86CF5">
        <w:rPr>
          <w:rFonts w:eastAsia="Calibri"/>
          <w:sz w:val="28"/>
          <w:szCs w:val="28"/>
        </w:rPr>
        <w:t>h</w:t>
      </w:r>
      <w:r w:rsidR="002038CA" w:rsidRPr="00F86CF5">
        <w:rPr>
          <w:rFonts w:eastAsia="Calibri"/>
          <w:sz w:val="28"/>
          <w:szCs w:val="28"/>
        </w:rPr>
        <w:t>ợp đồng vận chuyển giữa đơn vị vận chuyển với chủ nguồn thải</w:t>
      </w:r>
      <w:r w:rsidR="008F79E5" w:rsidRPr="00F86CF5">
        <w:rPr>
          <w:rFonts w:eastAsia="Calibri"/>
          <w:sz w:val="28"/>
          <w:szCs w:val="28"/>
        </w:rPr>
        <w:t xml:space="preserve"> và Hợp đồng giữa chủ nguồn thải với đơn vị xử lý chất thải</w:t>
      </w:r>
      <w:r w:rsidR="002038CA" w:rsidRPr="00F86CF5">
        <w:rPr>
          <w:rFonts w:eastAsia="Calibri"/>
          <w:sz w:val="28"/>
          <w:szCs w:val="28"/>
        </w:rPr>
        <w:t xml:space="preserve"> </w:t>
      </w:r>
      <w:r w:rsidR="008F79E5" w:rsidRPr="00F86CF5">
        <w:rPr>
          <w:rFonts w:eastAsia="Calibri"/>
          <w:sz w:val="28"/>
          <w:szCs w:val="28"/>
        </w:rPr>
        <w:t>để</w:t>
      </w:r>
      <w:r w:rsidR="002038CA" w:rsidRPr="00F86CF5">
        <w:rPr>
          <w:rFonts w:eastAsia="Calibri"/>
          <w:sz w:val="28"/>
          <w:szCs w:val="28"/>
        </w:rPr>
        <w:t xml:space="preserve"> lực lượng chức năng kiểm tra</w:t>
      </w:r>
      <w:r w:rsidR="008F79E5" w:rsidRPr="00F86CF5">
        <w:rPr>
          <w:rFonts w:eastAsia="Calibri"/>
          <w:sz w:val="28"/>
          <w:szCs w:val="28"/>
        </w:rPr>
        <w:t xml:space="preserve"> khi có yêu cầu</w:t>
      </w:r>
      <w:r w:rsidR="00A4042D" w:rsidRPr="00F86CF5">
        <w:rPr>
          <w:rFonts w:eastAsia="Calibri"/>
          <w:sz w:val="28"/>
          <w:szCs w:val="28"/>
        </w:rPr>
        <w:t>.</w:t>
      </w:r>
      <w:r w:rsidR="0013513D" w:rsidRPr="00F86CF5">
        <w:rPr>
          <w:rFonts w:eastAsia="Calibri"/>
          <w:sz w:val="28"/>
          <w:szCs w:val="28"/>
        </w:rPr>
        <w:t xml:space="preserve"> Trường hợp chủ nguồn thải </w:t>
      </w:r>
      <w:r w:rsidR="008F79E5" w:rsidRPr="00F86CF5">
        <w:rPr>
          <w:rFonts w:eastAsia="Calibri"/>
          <w:sz w:val="28"/>
          <w:szCs w:val="28"/>
        </w:rPr>
        <w:t xml:space="preserve">hoặc chủ đơn vị xử lý chất thải </w:t>
      </w:r>
      <w:r w:rsidR="00A4042D" w:rsidRPr="00F86CF5">
        <w:rPr>
          <w:rFonts w:eastAsia="Calibri"/>
          <w:sz w:val="28"/>
          <w:szCs w:val="28"/>
        </w:rPr>
        <w:t xml:space="preserve">là đơn vị </w:t>
      </w:r>
      <w:r w:rsidR="002038CA" w:rsidRPr="00F86CF5">
        <w:rPr>
          <w:rFonts w:eastAsia="Calibri"/>
          <w:sz w:val="28"/>
          <w:szCs w:val="28"/>
        </w:rPr>
        <w:t xml:space="preserve">vận chuyển chất thải </w:t>
      </w:r>
      <w:r w:rsidR="00A4042D" w:rsidRPr="00F86CF5">
        <w:rPr>
          <w:rFonts w:eastAsia="Calibri"/>
          <w:sz w:val="28"/>
          <w:szCs w:val="28"/>
        </w:rPr>
        <w:t xml:space="preserve">phải </w:t>
      </w:r>
      <w:r w:rsidR="008F79E5" w:rsidRPr="00F86CF5">
        <w:rPr>
          <w:rFonts w:eastAsia="Calibri"/>
          <w:sz w:val="28"/>
          <w:szCs w:val="28"/>
        </w:rPr>
        <w:t xml:space="preserve">mang theo </w:t>
      </w:r>
      <w:r w:rsidR="00D0388C" w:rsidRPr="00F86CF5">
        <w:rPr>
          <w:rFonts w:eastAsia="Calibri"/>
          <w:sz w:val="28"/>
          <w:szCs w:val="28"/>
        </w:rPr>
        <w:t>g</w:t>
      </w:r>
      <w:r w:rsidR="00A4042D" w:rsidRPr="00F86CF5">
        <w:rPr>
          <w:rFonts w:eastAsia="Calibri"/>
          <w:sz w:val="28"/>
          <w:szCs w:val="28"/>
        </w:rPr>
        <w:t>iấy phép môi trường được cấp.</w:t>
      </w:r>
    </w:p>
    <w:p w14:paraId="3FAA6B51" w14:textId="4E3A5CC1" w:rsidR="00953D8E" w:rsidRPr="00F86CF5" w:rsidRDefault="001D469D" w:rsidP="00994C1C">
      <w:pPr>
        <w:shd w:val="clear" w:color="auto" w:fill="FFFFFF"/>
        <w:spacing w:before="40" w:after="20" w:line="264" w:lineRule="auto"/>
        <w:ind w:firstLine="709"/>
        <w:jc w:val="both"/>
        <w:rPr>
          <w:spacing w:val="-2"/>
          <w:sz w:val="28"/>
          <w:szCs w:val="28"/>
        </w:rPr>
      </w:pPr>
      <w:r w:rsidRPr="00F86CF5">
        <w:rPr>
          <w:spacing w:val="-2"/>
          <w:sz w:val="28"/>
          <w:szCs w:val="28"/>
        </w:rPr>
        <w:t>e</w:t>
      </w:r>
      <w:r w:rsidR="00E63518" w:rsidRPr="00F86CF5">
        <w:rPr>
          <w:spacing w:val="-2"/>
          <w:sz w:val="28"/>
          <w:szCs w:val="28"/>
        </w:rPr>
        <w:t>)</w:t>
      </w:r>
      <w:r w:rsidR="004A7EA8" w:rsidRPr="00F86CF5">
        <w:rPr>
          <w:spacing w:val="-2"/>
          <w:sz w:val="28"/>
          <w:szCs w:val="28"/>
        </w:rPr>
        <w:t xml:space="preserve"> </w:t>
      </w:r>
      <w:r w:rsidR="00A8077D" w:rsidRPr="00F86CF5">
        <w:rPr>
          <w:spacing w:val="-2"/>
          <w:sz w:val="28"/>
          <w:szCs w:val="28"/>
        </w:rPr>
        <w:t xml:space="preserve">Báo cáo định kỳ hàng năm về tình hình khối lượng vận chuyển chất thải theo quy định tại </w:t>
      </w:r>
      <w:r w:rsidR="007A2011" w:rsidRPr="00F86CF5">
        <w:rPr>
          <w:spacing w:val="-2"/>
          <w:sz w:val="28"/>
          <w:szCs w:val="28"/>
        </w:rPr>
        <w:t xml:space="preserve">Nghị </w:t>
      </w:r>
      <w:r w:rsidR="00D77349" w:rsidRPr="00F86CF5">
        <w:rPr>
          <w:spacing w:val="-2"/>
          <w:sz w:val="28"/>
          <w:szCs w:val="28"/>
        </w:rPr>
        <w:t xml:space="preserve">định </w:t>
      </w:r>
      <w:r w:rsidR="007A2011" w:rsidRPr="00F86CF5">
        <w:rPr>
          <w:spacing w:val="-2"/>
          <w:sz w:val="28"/>
          <w:szCs w:val="28"/>
        </w:rPr>
        <w:t>số </w:t>
      </w:r>
      <w:hyperlink r:id="rId9" w:tgtFrame="_blank" w:tooltip="Nghị định 40/2019/NĐ-CP" w:history="1">
        <w:r w:rsidR="007A2011" w:rsidRPr="00F86CF5">
          <w:rPr>
            <w:spacing w:val="-2"/>
            <w:sz w:val="28"/>
            <w:szCs w:val="28"/>
          </w:rPr>
          <w:t>08/2022/NĐ-CP</w:t>
        </w:r>
      </w:hyperlink>
      <w:r w:rsidR="007A2011" w:rsidRPr="00F86CF5">
        <w:rPr>
          <w:spacing w:val="-2"/>
          <w:sz w:val="28"/>
          <w:szCs w:val="28"/>
        </w:rPr>
        <w:t> ngày 10</w:t>
      </w:r>
      <w:r w:rsidR="00A63B24" w:rsidRPr="00F86CF5">
        <w:rPr>
          <w:spacing w:val="-2"/>
          <w:sz w:val="28"/>
          <w:szCs w:val="28"/>
        </w:rPr>
        <w:t>/</w:t>
      </w:r>
      <w:r w:rsidR="007A2011" w:rsidRPr="00F86CF5">
        <w:rPr>
          <w:spacing w:val="-2"/>
          <w:sz w:val="28"/>
          <w:szCs w:val="28"/>
        </w:rPr>
        <w:t>01</w:t>
      </w:r>
      <w:r w:rsidR="00A63B24" w:rsidRPr="00F86CF5">
        <w:rPr>
          <w:spacing w:val="-2"/>
          <w:sz w:val="28"/>
          <w:szCs w:val="28"/>
        </w:rPr>
        <w:t>/</w:t>
      </w:r>
      <w:r w:rsidR="007A2011" w:rsidRPr="00F86CF5">
        <w:rPr>
          <w:spacing w:val="-2"/>
          <w:sz w:val="28"/>
          <w:szCs w:val="28"/>
        </w:rPr>
        <w:t xml:space="preserve">2022 của Chính phủ quy định chi tiết một số điều của Luật </w:t>
      </w:r>
      <w:r w:rsidR="004F193E" w:rsidRPr="00F86CF5">
        <w:rPr>
          <w:spacing w:val="-2"/>
          <w:sz w:val="28"/>
          <w:szCs w:val="28"/>
        </w:rPr>
        <w:t xml:space="preserve">Bảo </w:t>
      </w:r>
      <w:r w:rsidR="007A2011" w:rsidRPr="00F86CF5">
        <w:rPr>
          <w:spacing w:val="-2"/>
          <w:sz w:val="28"/>
          <w:szCs w:val="28"/>
        </w:rPr>
        <w:t>vệ môi trường</w:t>
      </w:r>
      <w:r w:rsidR="00A8077D" w:rsidRPr="00F86CF5">
        <w:rPr>
          <w:spacing w:val="-2"/>
          <w:sz w:val="28"/>
          <w:szCs w:val="28"/>
        </w:rPr>
        <w:t>.</w:t>
      </w:r>
    </w:p>
    <w:p w14:paraId="77605B8F" w14:textId="64E8206E" w:rsidR="00C5607A" w:rsidRPr="00F86CF5" w:rsidRDefault="00D633FA"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 xml:space="preserve">2. </w:t>
      </w:r>
      <w:r w:rsidR="00C5607A" w:rsidRPr="00F86CF5">
        <w:rPr>
          <w:rFonts w:eastAsia="Calibri"/>
          <w:sz w:val="28"/>
          <w:szCs w:val="28"/>
        </w:rPr>
        <w:t>Ủy ban nhân dân các huyện, thành phố</w:t>
      </w:r>
      <w:r w:rsidR="00897F55" w:rsidRPr="00F86CF5">
        <w:rPr>
          <w:rFonts w:eastAsia="Calibri"/>
          <w:sz w:val="28"/>
          <w:szCs w:val="28"/>
        </w:rPr>
        <w:t>,</w:t>
      </w:r>
      <w:r w:rsidR="00C5607A" w:rsidRPr="00F86CF5">
        <w:rPr>
          <w:rFonts w:eastAsia="Calibri"/>
          <w:sz w:val="28"/>
          <w:szCs w:val="28"/>
        </w:rPr>
        <w:t xml:space="preserve"> </w:t>
      </w:r>
      <w:r w:rsidR="00897F55" w:rsidRPr="00F86CF5">
        <w:rPr>
          <w:rFonts w:eastAsia="Calibri"/>
          <w:sz w:val="28"/>
          <w:szCs w:val="28"/>
        </w:rPr>
        <w:t>thị xã</w:t>
      </w:r>
    </w:p>
    <w:p w14:paraId="46A58625" w14:textId="55F4E5CC" w:rsidR="00C5607A" w:rsidRPr="00F86CF5" w:rsidRDefault="00953D8E"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a</w:t>
      </w:r>
      <w:r w:rsidR="00E63518" w:rsidRPr="00F86CF5">
        <w:rPr>
          <w:rFonts w:eastAsia="Calibri"/>
          <w:sz w:val="28"/>
          <w:szCs w:val="28"/>
        </w:rPr>
        <w:t>)</w:t>
      </w:r>
      <w:r w:rsidR="00BB4CBF" w:rsidRPr="00F86CF5">
        <w:rPr>
          <w:rFonts w:eastAsia="Calibri"/>
          <w:sz w:val="28"/>
          <w:szCs w:val="28"/>
        </w:rPr>
        <w:t xml:space="preserve"> </w:t>
      </w:r>
      <w:r w:rsidR="00C5607A" w:rsidRPr="00F86CF5">
        <w:rPr>
          <w:rFonts w:eastAsia="Calibri"/>
          <w:sz w:val="28"/>
          <w:szCs w:val="28"/>
        </w:rPr>
        <w:t xml:space="preserve">Tổ chức quản lý, giám sát chặt </w:t>
      </w:r>
      <w:r w:rsidR="005977C8" w:rsidRPr="00F86CF5">
        <w:rPr>
          <w:rFonts w:eastAsia="Calibri"/>
          <w:sz w:val="28"/>
          <w:szCs w:val="28"/>
        </w:rPr>
        <w:t>chẽ</w:t>
      </w:r>
      <w:r w:rsidR="00C5607A" w:rsidRPr="00F86CF5">
        <w:rPr>
          <w:rFonts w:eastAsia="Calibri"/>
          <w:sz w:val="28"/>
          <w:szCs w:val="28"/>
        </w:rPr>
        <w:t xml:space="preserve"> </w:t>
      </w:r>
      <w:r w:rsidR="00E05172" w:rsidRPr="00F86CF5">
        <w:rPr>
          <w:rFonts w:eastAsia="Calibri"/>
          <w:sz w:val="28"/>
          <w:szCs w:val="28"/>
        </w:rPr>
        <w:t>đơn vị</w:t>
      </w:r>
      <w:r w:rsidR="00C5607A" w:rsidRPr="00F86CF5">
        <w:rPr>
          <w:rFonts w:eastAsia="Calibri"/>
          <w:sz w:val="28"/>
          <w:szCs w:val="28"/>
        </w:rPr>
        <w:t xml:space="preserve"> vận chuyển chất thải </w:t>
      </w:r>
      <w:r w:rsidR="005977C8" w:rsidRPr="00F86CF5">
        <w:rPr>
          <w:rFonts w:eastAsia="Calibri"/>
          <w:sz w:val="28"/>
          <w:szCs w:val="28"/>
        </w:rPr>
        <w:t xml:space="preserve">rắn </w:t>
      </w:r>
      <w:r w:rsidR="00C5607A" w:rsidRPr="00F86CF5">
        <w:rPr>
          <w:rFonts w:eastAsia="Calibri"/>
          <w:sz w:val="28"/>
          <w:szCs w:val="28"/>
        </w:rPr>
        <w:t xml:space="preserve">công nghiệp thông thường </w:t>
      </w:r>
      <w:r w:rsidR="000F4A03" w:rsidRPr="00F86CF5">
        <w:rPr>
          <w:rFonts w:eastAsia="Calibri"/>
          <w:sz w:val="28"/>
          <w:szCs w:val="28"/>
        </w:rPr>
        <w:t xml:space="preserve">phải xử lý </w:t>
      </w:r>
      <w:r w:rsidR="00C5607A" w:rsidRPr="00F86CF5">
        <w:rPr>
          <w:rFonts w:eastAsia="Calibri"/>
          <w:sz w:val="28"/>
          <w:szCs w:val="28"/>
        </w:rPr>
        <w:t>và chất thải nguy hại thuộc địa bàn quản lý.</w:t>
      </w:r>
    </w:p>
    <w:p w14:paraId="05A33BF8" w14:textId="141A6675" w:rsidR="00BB4CBF" w:rsidRPr="00F86CF5" w:rsidRDefault="00A83138"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b</w:t>
      </w:r>
      <w:r w:rsidR="00E63518" w:rsidRPr="00F86CF5">
        <w:rPr>
          <w:rFonts w:eastAsia="Calibri"/>
          <w:sz w:val="28"/>
          <w:szCs w:val="28"/>
        </w:rPr>
        <w:t>)</w:t>
      </w:r>
      <w:r w:rsidR="00E05172" w:rsidRPr="00F86CF5">
        <w:rPr>
          <w:rFonts w:eastAsia="Calibri"/>
          <w:sz w:val="28"/>
          <w:szCs w:val="28"/>
        </w:rPr>
        <w:t xml:space="preserve"> H</w:t>
      </w:r>
      <w:r w:rsidR="005977C8" w:rsidRPr="00F86CF5">
        <w:rPr>
          <w:rFonts w:eastAsia="Calibri"/>
          <w:sz w:val="28"/>
          <w:szCs w:val="28"/>
        </w:rPr>
        <w:t xml:space="preserve">ướng dẫn, </w:t>
      </w:r>
      <w:r w:rsidR="00BB4CBF" w:rsidRPr="00F86CF5">
        <w:rPr>
          <w:rFonts w:eastAsia="Calibri"/>
          <w:sz w:val="28"/>
          <w:szCs w:val="28"/>
        </w:rPr>
        <w:t>kiể</w:t>
      </w:r>
      <w:r w:rsidR="00E05172" w:rsidRPr="00F86CF5">
        <w:rPr>
          <w:rFonts w:eastAsia="Calibri"/>
          <w:sz w:val="28"/>
          <w:szCs w:val="28"/>
        </w:rPr>
        <w:t>m tra đơn vị phát sinh chất thải</w:t>
      </w:r>
      <w:r w:rsidR="00897F55" w:rsidRPr="00F86CF5">
        <w:rPr>
          <w:rFonts w:eastAsia="Calibri"/>
          <w:sz w:val="28"/>
          <w:szCs w:val="28"/>
        </w:rPr>
        <w:t>,</w:t>
      </w:r>
      <w:r w:rsidR="00E05172" w:rsidRPr="00F86CF5">
        <w:rPr>
          <w:rFonts w:eastAsia="Calibri"/>
          <w:sz w:val="28"/>
          <w:szCs w:val="28"/>
        </w:rPr>
        <w:t xml:space="preserve"> đơn vị vận chuyển</w:t>
      </w:r>
      <w:r w:rsidR="00BB4CBF" w:rsidRPr="00F86CF5">
        <w:rPr>
          <w:rFonts w:eastAsia="Calibri"/>
          <w:sz w:val="28"/>
          <w:szCs w:val="28"/>
        </w:rPr>
        <w:t xml:space="preserve"> chất thải </w:t>
      </w:r>
      <w:r w:rsidR="005977C8" w:rsidRPr="00F86CF5">
        <w:rPr>
          <w:rFonts w:eastAsia="Calibri"/>
          <w:sz w:val="28"/>
          <w:szCs w:val="28"/>
        </w:rPr>
        <w:t>rắn</w:t>
      </w:r>
      <w:r w:rsidR="00C46646" w:rsidRPr="00F86CF5">
        <w:rPr>
          <w:rFonts w:eastAsia="Calibri"/>
          <w:sz w:val="28"/>
          <w:szCs w:val="28"/>
        </w:rPr>
        <w:t xml:space="preserve"> công nghiệp thông thường phải xử lý và chất thải nguy hại thuộc địa bàn quản lý </w:t>
      </w:r>
      <w:r w:rsidR="00BB4CBF" w:rsidRPr="00F86CF5">
        <w:rPr>
          <w:rFonts w:eastAsia="Calibri"/>
          <w:sz w:val="28"/>
          <w:szCs w:val="28"/>
        </w:rPr>
        <w:t xml:space="preserve">theo quy định tại quyết định này. </w:t>
      </w:r>
    </w:p>
    <w:p w14:paraId="2D6CAD32" w14:textId="52EC48DD" w:rsidR="000F4A03" w:rsidRPr="00F86CF5" w:rsidRDefault="000F4A03"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c</w:t>
      </w:r>
      <w:r w:rsidR="00E63518" w:rsidRPr="00F86CF5">
        <w:rPr>
          <w:rFonts w:eastAsia="Calibri"/>
          <w:sz w:val="28"/>
          <w:szCs w:val="28"/>
        </w:rPr>
        <w:t>)</w:t>
      </w:r>
      <w:r w:rsidRPr="00F86CF5">
        <w:rPr>
          <w:rFonts w:eastAsia="Calibri"/>
          <w:sz w:val="28"/>
          <w:szCs w:val="28"/>
        </w:rPr>
        <w:t xml:space="preserve"> Theo dõi lộ trình, thời gian hoạt động của các phương tiện vận chuyển</w:t>
      </w:r>
      <w:r w:rsidR="005977C8" w:rsidRPr="00F86CF5">
        <w:rPr>
          <w:rFonts w:eastAsia="Calibri"/>
          <w:sz w:val="28"/>
          <w:szCs w:val="28"/>
        </w:rPr>
        <w:t xml:space="preserve"> chất thải rắn</w:t>
      </w:r>
      <w:r w:rsidRPr="00F86CF5">
        <w:rPr>
          <w:rFonts w:eastAsia="Calibri"/>
          <w:sz w:val="28"/>
          <w:szCs w:val="28"/>
        </w:rPr>
        <w:t xml:space="preserve"> công nghiệp thông thường phải xử lý và chất thải nguy hại trên địa bàn quản lý để kiểm tra xử lý theo quy định. </w:t>
      </w:r>
    </w:p>
    <w:p w14:paraId="22373F73" w14:textId="428C5532" w:rsidR="00D633FA" w:rsidRPr="00F86CF5" w:rsidRDefault="00D633FA"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3. Sở Tài nguyên và Môi trường</w:t>
      </w:r>
    </w:p>
    <w:p w14:paraId="3C89E3C9" w14:textId="116F66BE" w:rsidR="00D633FA" w:rsidRPr="00F86CF5" w:rsidRDefault="00D633FA"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a</w:t>
      </w:r>
      <w:r w:rsidR="00E63518" w:rsidRPr="00F86CF5">
        <w:rPr>
          <w:rFonts w:eastAsia="Calibri"/>
          <w:sz w:val="28"/>
          <w:szCs w:val="28"/>
        </w:rPr>
        <w:t>)</w:t>
      </w:r>
      <w:r w:rsidRPr="00F86CF5">
        <w:rPr>
          <w:rFonts w:eastAsia="Calibri"/>
          <w:sz w:val="28"/>
          <w:szCs w:val="28"/>
        </w:rPr>
        <w:t xml:space="preserve"> </w:t>
      </w:r>
      <w:r w:rsidRPr="00F86CF5">
        <w:rPr>
          <w:spacing w:val="-2"/>
          <w:sz w:val="28"/>
          <w:szCs w:val="28"/>
        </w:rPr>
        <w:t>Thực hiện các chức năng quản lý, giám sát các ph</w:t>
      </w:r>
      <w:r w:rsidR="00AA48C3" w:rsidRPr="00F86CF5">
        <w:rPr>
          <w:spacing w:val="-2"/>
          <w:sz w:val="28"/>
          <w:szCs w:val="28"/>
        </w:rPr>
        <w:t xml:space="preserve">ương tiện </w:t>
      </w:r>
      <w:r w:rsidRPr="00F86CF5">
        <w:rPr>
          <w:spacing w:val="-2"/>
          <w:sz w:val="28"/>
          <w:szCs w:val="28"/>
        </w:rPr>
        <w:t xml:space="preserve">vận chuyển chất thải rắn công nghiệp thông thường phải xử lý và chất thải nguy hại theo quy định </w:t>
      </w:r>
      <w:r w:rsidRPr="00F86CF5">
        <w:rPr>
          <w:rFonts w:eastAsia="Calibri"/>
          <w:sz w:val="28"/>
          <w:szCs w:val="28"/>
        </w:rPr>
        <w:t xml:space="preserve">của </w:t>
      </w:r>
      <w:r w:rsidRPr="00F86CF5">
        <w:rPr>
          <w:spacing w:val="-2"/>
          <w:sz w:val="28"/>
          <w:szCs w:val="28"/>
        </w:rPr>
        <w:t>Luật Bảo vệ môi trường</w:t>
      </w:r>
      <w:r w:rsidRPr="00F86CF5">
        <w:rPr>
          <w:rFonts w:eastAsia="Calibri"/>
          <w:sz w:val="28"/>
          <w:szCs w:val="28"/>
        </w:rPr>
        <w:t>.</w:t>
      </w:r>
    </w:p>
    <w:p w14:paraId="4FB212A0" w14:textId="1D67FD6D" w:rsidR="00D633FA" w:rsidRPr="00F86CF5" w:rsidRDefault="00D633FA"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lastRenderedPageBreak/>
        <w:t>b</w:t>
      </w:r>
      <w:r w:rsidR="00E63518" w:rsidRPr="00F86CF5">
        <w:rPr>
          <w:rFonts w:eastAsia="Calibri"/>
          <w:sz w:val="28"/>
          <w:szCs w:val="28"/>
        </w:rPr>
        <w:t>)</w:t>
      </w:r>
      <w:r w:rsidRPr="00F86CF5">
        <w:rPr>
          <w:rFonts w:eastAsia="Calibri"/>
          <w:sz w:val="28"/>
          <w:szCs w:val="28"/>
        </w:rPr>
        <w:t xml:space="preserve"> Theo dõi dữ liệu hành trình của phương tiện vận chuyển </w:t>
      </w:r>
      <w:r w:rsidRPr="00F86CF5">
        <w:rPr>
          <w:spacing w:val="-2"/>
          <w:sz w:val="28"/>
          <w:szCs w:val="28"/>
        </w:rPr>
        <w:t xml:space="preserve">vận chuyển chất thải rắn công nghiệp thông thường phải xử lý và </w:t>
      </w:r>
      <w:r w:rsidRPr="00F86CF5">
        <w:rPr>
          <w:rFonts w:eastAsia="Calibri"/>
          <w:sz w:val="28"/>
          <w:szCs w:val="28"/>
        </w:rPr>
        <w:t xml:space="preserve">chất thải nguy hại theo </w:t>
      </w:r>
      <w:r w:rsidRPr="00F86CF5">
        <w:rPr>
          <w:spacing w:val="-2"/>
          <w:sz w:val="28"/>
          <w:szCs w:val="28"/>
        </w:rPr>
        <w:t xml:space="preserve">theo quy định </w:t>
      </w:r>
      <w:r w:rsidRPr="00F86CF5">
        <w:rPr>
          <w:rFonts w:eastAsia="Calibri"/>
          <w:sz w:val="28"/>
          <w:szCs w:val="28"/>
        </w:rPr>
        <w:t xml:space="preserve">của </w:t>
      </w:r>
      <w:r w:rsidRPr="00F86CF5">
        <w:rPr>
          <w:spacing w:val="-2"/>
          <w:sz w:val="28"/>
          <w:szCs w:val="28"/>
        </w:rPr>
        <w:t>Luật Bảo vệ môi trường</w:t>
      </w:r>
      <w:r w:rsidRPr="00F86CF5">
        <w:rPr>
          <w:rFonts w:eastAsia="Calibri"/>
          <w:sz w:val="28"/>
          <w:szCs w:val="28"/>
        </w:rPr>
        <w:t>.</w:t>
      </w:r>
    </w:p>
    <w:p w14:paraId="57180365" w14:textId="401337C9" w:rsidR="00C5607A" w:rsidRPr="00F86CF5" w:rsidRDefault="0003246C"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 xml:space="preserve">4. </w:t>
      </w:r>
      <w:r w:rsidR="00C5607A" w:rsidRPr="00F86CF5">
        <w:rPr>
          <w:rFonts w:eastAsia="Calibri"/>
          <w:sz w:val="28"/>
          <w:szCs w:val="28"/>
        </w:rPr>
        <w:t>Công an tỉnh</w:t>
      </w:r>
    </w:p>
    <w:p w14:paraId="57CFE6EC" w14:textId="7F6D36B2" w:rsidR="00840F5B" w:rsidRPr="00F86CF5" w:rsidRDefault="00C5607A"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Tổ chức kiểm tra các</w:t>
      </w:r>
      <w:r w:rsidR="00840F5B" w:rsidRPr="00F86CF5">
        <w:rPr>
          <w:rFonts w:eastAsia="Calibri"/>
          <w:sz w:val="28"/>
          <w:szCs w:val="28"/>
        </w:rPr>
        <w:t xml:space="preserve"> đơn vị liên quan trong việc xử lý, vận chuyển chất thải trên địa bàn tỉnh theo quy định của pháp luật và quy định về thời gian cho phép các phương tiện </w:t>
      </w:r>
      <w:bookmarkStart w:id="2" w:name="_GoBack"/>
      <w:bookmarkEnd w:id="2"/>
      <w:r w:rsidR="00840F5B" w:rsidRPr="00F86CF5">
        <w:rPr>
          <w:rFonts w:eastAsia="Calibri"/>
          <w:sz w:val="28"/>
          <w:szCs w:val="28"/>
        </w:rPr>
        <w:t>hoạt động theo Quyết định này.</w:t>
      </w:r>
    </w:p>
    <w:p w14:paraId="2FEA745F" w14:textId="1FEABFCE" w:rsidR="00840F5B" w:rsidRPr="00F86CF5" w:rsidRDefault="00840F5B"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5. Sở Giao thông vận tải</w:t>
      </w:r>
    </w:p>
    <w:p w14:paraId="36B4BABD" w14:textId="654EFE54" w:rsidR="00AA48C3" w:rsidRPr="00F86CF5" w:rsidRDefault="006211E7"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a</w:t>
      </w:r>
      <w:r w:rsidR="00E63518" w:rsidRPr="00F86CF5">
        <w:rPr>
          <w:rFonts w:eastAsia="Calibri"/>
          <w:sz w:val="28"/>
          <w:szCs w:val="28"/>
        </w:rPr>
        <w:t>)</w:t>
      </w:r>
      <w:r w:rsidRPr="00F86CF5">
        <w:rPr>
          <w:rFonts w:eastAsia="Calibri"/>
          <w:sz w:val="28"/>
          <w:szCs w:val="28"/>
        </w:rPr>
        <w:t xml:space="preserve"> </w:t>
      </w:r>
      <w:r w:rsidR="00840F5B" w:rsidRPr="00F86CF5">
        <w:rPr>
          <w:rFonts w:eastAsia="Calibri"/>
          <w:sz w:val="28"/>
          <w:szCs w:val="28"/>
        </w:rPr>
        <w:t xml:space="preserve">Phối hợp với Sở Tài nguyên và Môi trường </w:t>
      </w:r>
      <w:r w:rsidR="00AA48C3" w:rsidRPr="00F86CF5">
        <w:rPr>
          <w:rFonts w:eastAsia="Calibri"/>
          <w:sz w:val="28"/>
          <w:szCs w:val="28"/>
        </w:rPr>
        <w:t xml:space="preserve">cung cấp dữ liệu hoạt động của các phương tiện </w:t>
      </w:r>
      <w:r w:rsidR="00AA48C3" w:rsidRPr="00F86CF5">
        <w:rPr>
          <w:spacing w:val="-2"/>
          <w:sz w:val="28"/>
          <w:szCs w:val="28"/>
        </w:rPr>
        <w:t>vận chuyển chất thải rắn công nghiệp thông thường phải xử lý và chất thải nguy hại</w:t>
      </w:r>
      <w:r w:rsidR="00AA48C3" w:rsidRPr="00F86CF5">
        <w:rPr>
          <w:rFonts w:eastAsia="Calibri"/>
          <w:sz w:val="28"/>
          <w:szCs w:val="28"/>
        </w:rPr>
        <w:t xml:space="preserve"> thông qua hệ thống giám sát hành trình trên địa bàn tỉnh.</w:t>
      </w:r>
    </w:p>
    <w:p w14:paraId="467D9022" w14:textId="7F9C36DB" w:rsidR="006211E7" w:rsidRPr="00F86CF5" w:rsidRDefault="006211E7"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b</w:t>
      </w:r>
      <w:r w:rsidR="00E63518" w:rsidRPr="00F86CF5">
        <w:rPr>
          <w:rFonts w:eastAsia="Calibri"/>
          <w:sz w:val="28"/>
          <w:szCs w:val="28"/>
        </w:rPr>
        <w:t>)</w:t>
      </w:r>
      <w:r w:rsidRPr="00F86CF5">
        <w:rPr>
          <w:rFonts w:eastAsia="Calibri"/>
          <w:sz w:val="28"/>
          <w:szCs w:val="28"/>
        </w:rPr>
        <w:t xml:space="preserve"> </w:t>
      </w:r>
      <w:r w:rsidR="00D1370E">
        <w:rPr>
          <w:rFonts w:eastAsia="Calibri"/>
          <w:sz w:val="28"/>
          <w:szCs w:val="28"/>
        </w:rPr>
        <w:t>P</w:t>
      </w:r>
      <w:r w:rsidR="002A17C5">
        <w:rPr>
          <w:rFonts w:eastAsia="Calibri"/>
          <w:sz w:val="28"/>
          <w:szCs w:val="28"/>
        </w:rPr>
        <w:t xml:space="preserve">hối hợp kiểm tra </w:t>
      </w:r>
      <w:r w:rsidRPr="00F86CF5">
        <w:rPr>
          <w:rFonts w:eastAsia="Calibri"/>
          <w:sz w:val="28"/>
          <w:szCs w:val="28"/>
        </w:rPr>
        <w:t>phương tiện vận chuyển</w:t>
      </w:r>
      <w:r w:rsidR="002A17C5" w:rsidRPr="002A17C5">
        <w:rPr>
          <w:spacing w:val="-2"/>
          <w:sz w:val="28"/>
          <w:szCs w:val="28"/>
        </w:rPr>
        <w:t xml:space="preserve"> </w:t>
      </w:r>
      <w:r w:rsidR="002A17C5" w:rsidRPr="00F86CF5">
        <w:rPr>
          <w:spacing w:val="-2"/>
          <w:sz w:val="28"/>
          <w:szCs w:val="28"/>
        </w:rPr>
        <w:t>chất thải rắn công n</w:t>
      </w:r>
      <w:r w:rsidR="002A17C5">
        <w:rPr>
          <w:spacing w:val="-2"/>
          <w:sz w:val="28"/>
          <w:szCs w:val="28"/>
        </w:rPr>
        <w:t>ghiệp thông thường phải xử lý,</w:t>
      </w:r>
      <w:r w:rsidR="002A17C5" w:rsidRPr="00F86CF5">
        <w:rPr>
          <w:spacing w:val="-2"/>
          <w:sz w:val="28"/>
          <w:szCs w:val="28"/>
        </w:rPr>
        <w:t xml:space="preserve"> chất thải nguy hại</w:t>
      </w:r>
      <w:r w:rsidRPr="00F86CF5">
        <w:rPr>
          <w:rFonts w:eastAsia="Calibri"/>
          <w:sz w:val="28"/>
          <w:szCs w:val="28"/>
        </w:rPr>
        <w:t xml:space="preserve"> khi lưu thông trên các tuyến đường</w:t>
      </w:r>
      <w:r w:rsidR="002A17C5">
        <w:rPr>
          <w:rFonts w:eastAsia="Calibri"/>
          <w:sz w:val="28"/>
          <w:szCs w:val="28"/>
        </w:rPr>
        <w:t xml:space="preserve"> và xử lý các vi phạm theo quy định của pháp luật</w:t>
      </w:r>
      <w:r w:rsidRPr="00F86CF5">
        <w:rPr>
          <w:rFonts w:eastAsia="Calibri"/>
          <w:sz w:val="28"/>
          <w:szCs w:val="28"/>
        </w:rPr>
        <w:t>.</w:t>
      </w:r>
    </w:p>
    <w:p w14:paraId="1A346DF1" w14:textId="30E89E86" w:rsidR="00BB4CBF" w:rsidRPr="00F86CF5" w:rsidRDefault="00BB4CBF" w:rsidP="00994C1C">
      <w:pPr>
        <w:shd w:val="clear" w:color="auto" w:fill="FFFFFF"/>
        <w:spacing w:before="40" w:after="20" w:line="264" w:lineRule="auto"/>
        <w:ind w:firstLine="720"/>
        <w:jc w:val="both"/>
        <w:rPr>
          <w:rFonts w:eastAsia="Calibri"/>
          <w:b/>
          <w:bCs/>
          <w:sz w:val="28"/>
          <w:szCs w:val="28"/>
        </w:rPr>
      </w:pPr>
      <w:r w:rsidRPr="00F86CF5">
        <w:rPr>
          <w:rFonts w:eastAsia="Calibri"/>
          <w:b/>
          <w:bCs/>
          <w:sz w:val="28"/>
          <w:szCs w:val="28"/>
        </w:rPr>
        <w:t xml:space="preserve">Điều </w:t>
      </w:r>
      <w:r w:rsidR="007145BB" w:rsidRPr="00F86CF5">
        <w:rPr>
          <w:rFonts w:eastAsia="Calibri"/>
          <w:b/>
          <w:bCs/>
          <w:sz w:val="28"/>
          <w:szCs w:val="28"/>
        </w:rPr>
        <w:t>6</w:t>
      </w:r>
      <w:r w:rsidR="009934F2" w:rsidRPr="00F86CF5">
        <w:rPr>
          <w:rFonts w:eastAsia="Calibri"/>
          <w:b/>
          <w:bCs/>
          <w:sz w:val="28"/>
          <w:szCs w:val="28"/>
        </w:rPr>
        <w:t xml:space="preserve">. </w:t>
      </w:r>
      <w:r w:rsidR="007B4880" w:rsidRPr="00F86CF5">
        <w:rPr>
          <w:rFonts w:eastAsia="Calibri"/>
          <w:b/>
          <w:bCs/>
          <w:sz w:val="28"/>
          <w:szCs w:val="28"/>
        </w:rPr>
        <w:t>Điều khoản</w:t>
      </w:r>
      <w:r w:rsidRPr="00F86CF5">
        <w:rPr>
          <w:rFonts w:eastAsia="Calibri"/>
          <w:b/>
          <w:bCs/>
          <w:sz w:val="28"/>
          <w:szCs w:val="28"/>
        </w:rPr>
        <w:t xml:space="preserve"> thi hành</w:t>
      </w:r>
    </w:p>
    <w:p w14:paraId="2DCF389D" w14:textId="5FA20A7F" w:rsidR="009934F2" w:rsidRPr="00F86CF5" w:rsidRDefault="007B4880" w:rsidP="00994C1C">
      <w:pPr>
        <w:shd w:val="clear" w:color="auto" w:fill="FFFFFF"/>
        <w:spacing w:before="40" w:after="20" w:line="264" w:lineRule="auto"/>
        <w:ind w:firstLine="720"/>
        <w:jc w:val="both"/>
        <w:rPr>
          <w:rFonts w:eastAsia="Calibri"/>
          <w:sz w:val="28"/>
          <w:szCs w:val="28"/>
        </w:rPr>
      </w:pPr>
      <w:r w:rsidRPr="00F86CF5">
        <w:rPr>
          <w:rFonts w:eastAsia="Calibri"/>
          <w:sz w:val="28"/>
          <w:szCs w:val="28"/>
        </w:rPr>
        <w:t xml:space="preserve">1. </w:t>
      </w:r>
      <w:r w:rsidR="009934F2" w:rsidRPr="00F86CF5">
        <w:rPr>
          <w:rFonts w:eastAsia="Calibri"/>
          <w:sz w:val="28"/>
          <w:szCs w:val="28"/>
        </w:rPr>
        <w:t xml:space="preserve">Quyết định này có hiệu lực kể từ ngày </w:t>
      </w:r>
      <w:r w:rsidR="002B14D1" w:rsidRPr="00F86CF5">
        <w:rPr>
          <w:rFonts w:eastAsia="Calibri"/>
          <w:sz w:val="28"/>
          <w:szCs w:val="28"/>
        </w:rPr>
        <w:t xml:space="preserve">     </w:t>
      </w:r>
      <w:r w:rsidR="009934F2" w:rsidRPr="00F86CF5">
        <w:rPr>
          <w:rFonts w:eastAsia="Calibri"/>
          <w:sz w:val="28"/>
          <w:szCs w:val="28"/>
        </w:rPr>
        <w:t xml:space="preserve"> tháng </w:t>
      </w:r>
      <w:r w:rsidR="002B14D1" w:rsidRPr="00F86CF5">
        <w:rPr>
          <w:rFonts w:eastAsia="Calibri"/>
          <w:sz w:val="28"/>
          <w:szCs w:val="28"/>
        </w:rPr>
        <w:t xml:space="preserve">     </w:t>
      </w:r>
      <w:r w:rsidR="009934F2" w:rsidRPr="00F86CF5">
        <w:rPr>
          <w:rFonts w:eastAsia="Calibri"/>
          <w:sz w:val="28"/>
          <w:szCs w:val="28"/>
        </w:rPr>
        <w:t xml:space="preserve"> năm </w:t>
      </w:r>
      <w:r w:rsidR="004A7EA8" w:rsidRPr="00F86CF5">
        <w:rPr>
          <w:rFonts w:eastAsia="Calibri"/>
          <w:sz w:val="28"/>
          <w:szCs w:val="28"/>
        </w:rPr>
        <w:t>2022</w:t>
      </w:r>
      <w:r w:rsidR="009934F2" w:rsidRPr="00F86CF5">
        <w:rPr>
          <w:rFonts w:eastAsia="Calibri"/>
          <w:sz w:val="28"/>
          <w:szCs w:val="28"/>
        </w:rPr>
        <w:t>.</w:t>
      </w:r>
    </w:p>
    <w:p w14:paraId="01BBA71F" w14:textId="19640E0D" w:rsidR="009934F2" w:rsidRPr="00F86CF5" w:rsidRDefault="007B4880" w:rsidP="00994C1C">
      <w:pPr>
        <w:shd w:val="clear" w:color="auto" w:fill="FFFFFF"/>
        <w:spacing w:before="40" w:after="20" w:line="264" w:lineRule="auto"/>
        <w:ind w:firstLine="720"/>
        <w:jc w:val="both"/>
        <w:rPr>
          <w:rFonts w:eastAsia="Calibri"/>
          <w:sz w:val="28"/>
          <w:szCs w:val="28"/>
        </w:rPr>
      </w:pPr>
      <w:r w:rsidRPr="00F86CF5">
        <w:rPr>
          <w:rFonts w:eastAsia="Calibri"/>
          <w:bCs/>
          <w:sz w:val="28"/>
          <w:szCs w:val="28"/>
        </w:rPr>
        <w:t>2</w:t>
      </w:r>
      <w:r w:rsidR="009934F2" w:rsidRPr="00F86CF5">
        <w:rPr>
          <w:rFonts w:eastAsia="Calibri"/>
          <w:bCs/>
          <w:sz w:val="28"/>
          <w:szCs w:val="28"/>
        </w:rPr>
        <w:t>.</w:t>
      </w:r>
      <w:r w:rsidR="009934F2" w:rsidRPr="00F86CF5">
        <w:rPr>
          <w:rFonts w:eastAsia="Calibri"/>
          <w:sz w:val="28"/>
          <w:szCs w:val="28"/>
        </w:rPr>
        <w:t xml:space="preserve"> Chánh Văn phòng Ủy ban nhân dân tỉnh; Giám đốc</w:t>
      </w:r>
      <w:r w:rsidR="00897F55" w:rsidRPr="00F86CF5">
        <w:rPr>
          <w:rFonts w:eastAsia="Calibri"/>
          <w:sz w:val="28"/>
          <w:szCs w:val="28"/>
        </w:rPr>
        <w:t xml:space="preserve"> các</w:t>
      </w:r>
      <w:r w:rsidR="009934F2" w:rsidRPr="00F86CF5">
        <w:rPr>
          <w:rFonts w:eastAsia="Calibri"/>
          <w:sz w:val="28"/>
          <w:szCs w:val="28"/>
        </w:rPr>
        <w:t xml:space="preserve"> Sở</w:t>
      </w:r>
      <w:r w:rsidR="00897F55" w:rsidRPr="00F86CF5">
        <w:rPr>
          <w:rFonts w:eastAsia="Calibri"/>
          <w:sz w:val="28"/>
          <w:szCs w:val="28"/>
        </w:rPr>
        <w:t>:</w:t>
      </w:r>
      <w:r w:rsidR="009934F2" w:rsidRPr="00F86CF5">
        <w:rPr>
          <w:rFonts w:eastAsia="Calibri"/>
          <w:sz w:val="28"/>
          <w:szCs w:val="28"/>
        </w:rPr>
        <w:t xml:space="preserve"> Giao thông vận tải; Tài nguyên và Môi trường; </w:t>
      </w:r>
      <w:r w:rsidR="00056F4E" w:rsidRPr="00F86CF5">
        <w:rPr>
          <w:rFonts w:eastAsia="Calibri"/>
          <w:sz w:val="28"/>
          <w:szCs w:val="28"/>
        </w:rPr>
        <w:t xml:space="preserve">Công an tỉnh; </w:t>
      </w:r>
      <w:r w:rsidR="009934F2" w:rsidRPr="00F86CF5">
        <w:rPr>
          <w:rFonts w:eastAsia="Calibri"/>
          <w:sz w:val="28"/>
          <w:szCs w:val="28"/>
        </w:rPr>
        <w:t xml:space="preserve">Thủ trưởng các sở, ban, ngành </w:t>
      </w:r>
      <w:r w:rsidR="004D7C16" w:rsidRPr="00F86CF5">
        <w:rPr>
          <w:rFonts w:eastAsia="Calibri"/>
          <w:sz w:val="28"/>
          <w:szCs w:val="28"/>
        </w:rPr>
        <w:t xml:space="preserve">cấp </w:t>
      </w:r>
      <w:r w:rsidR="009934F2" w:rsidRPr="00F86CF5">
        <w:rPr>
          <w:rFonts w:eastAsia="Calibri"/>
          <w:sz w:val="28"/>
          <w:szCs w:val="28"/>
        </w:rPr>
        <w:t>tỉnh; Chủ tịch Ủy ban nhân dân các huyện, thành phố</w:t>
      </w:r>
      <w:r w:rsidR="00897F55" w:rsidRPr="00F86CF5">
        <w:rPr>
          <w:rFonts w:eastAsia="Calibri"/>
          <w:sz w:val="28"/>
          <w:szCs w:val="28"/>
        </w:rPr>
        <w:t>,</w:t>
      </w:r>
      <w:r w:rsidR="009934F2" w:rsidRPr="00F86CF5">
        <w:rPr>
          <w:rFonts w:eastAsia="Calibri"/>
          <w:sz w:val="28"/>
          <w:szCs w:val="28"/>
        </w:rPr>
        <w:t xml:space="preserve"> </w:t>
      </w:r>
      <w:r w:rsidR="00897F55" w:rsidRPr="00F86CF5">
        <w:rPr>
          <w:rFonts w:eastAsia="Calibri"/>
          <w:sz w:val="28"/>
          <w:szCs w:val="28"/>
        </w:rPr>
        <w:t xml:space="preserve">thị xã </w:t>
      </w:r>
      <w:r w:rsidR="009934F2" w:rsidRPr="00F86CF5">
        <w:rPr>
          <w:rFonts w:eastAsia="Calibri"/>
          <w:sz w:val="28"/>
          <w:szCs w:val="28"/>
        </w:rPr>
        <w:t>và các</w:t>
      </w:r>
      <w:r w:rsidR="002A17C5">
        <w:rPr>
          <w:rFonts w:eastAsia="Calibri"/>
          <w:sz w:val="28"/>
          <w:szCs w:val="28"/>
        </w:rPr>
        <w:t xml:space="preserve"> cơ quan,</w:t>
      </w:r>
      <w:r w:rsidR="009934F2" w:rsidRPr="00F86CF5">
        <w:rPr>
          <w:rFonts w:eastAsia="Calibri"/>
          <w:sz w:val="28"/>
          <w:szCs w:val="28"/>
        </w:rPr>
        <w:t xml:space="preserve"> tổ chức, cá nhân có liên quan chịu trách nhiệm thi hành Quyết định này./.</w:t>
      </w:r>
    </w:p>
    <w:p w14:paraId="463D7F9A" w14:textId="77777777" w:rsidR="004D7C16" w:rsidRPr="00F86CF5" w:rsidRDefault="004D7C16" w:rsidP="00994C1C">
      <w:pPr>
        <w:shd w:val="clear" w:color="auto" w:fill="FFFFFF"/>
        <w:spacing w:before="40" w:after="20" w:line="264" w:lineRule="auto"/>
        <w:ind w:firstLine="720"/>
        <w:jc w:val="both"/>
        <w:rPr>
          <w:rFonts w:eastAsia="Calibri"/>
          <w:sz w:val="20"/>
          <w:szCs w:val="28"/>
        </w:rPr>
      </w:pPr>
    </w:p>
    <w:tbl>
      <w:tblPr>
        <w:tblW w:w="0" w:type="auto"/>
        <w:tblLayout w:type="fixed"/>
        <w:tblLook w:val="04A0" w:firstRow="1" w:lastRow="0" w:firstColumn="1" w:lastColumn="0" w:noHBand="0" w:noVBand="1"/>
      </w:tblPr>
      <w:tblGrid>
        <w:gridCol w:w="5347"/>
        <w:gridCol w:w="3884"/>
      </w:tblGrid>
      <w:tr w:rsidR="00F86CF5" w:rsidRPr="00F86CF5" w14:paraId="54C681AB" w14:textId="77777777" w:rsidTr="00994C1C">
        <w:trPr>
          <w:trHeight w:val="3120"/>
        </w:trPr>
        <w:tc>
          <w:tcPr>
            <w:tcW w:w="5347" w:type="dxa"/>
          </w:tcPr>
          <w:p w14:paraId="1E63D06C" w14:textId="77777777" w:rsidR="0053136C" w:rsidRPr="00F86CF5" w:rsidRDefault="0053136C" w:rsidP="00994C1C">
            <w:pPr>
              <w:pStyle w:val="Heading2"/>
              <w:numPr>
                <w:ilvl w:val="0"/>
                <w:numId w:val="0"/>
              </w:numPr>
              <w:tabs>
                <w:tab w:val="center" w:pos="7106"/>
              </w:tabs>
              <w:jc w:val="left"/>
              <w:rPr>
                <w:b w:val="0"/>
                <w:i/>
                <w:sz w:val="26"/>
                <w:szCs w:val="26"/>
              </w:rPr>
            </w:pPr>
            <w:r w:rsidRPr="00F86CF5">
              <w:rPr>
                <w:i/>
                <w:sz w:val="24"/>
                <w:szCs w:val="24"/>
              </w:rPr>
              <w:t>Nơi nhận:</w:t>
            </w:r>
            <w:r w:rsidRPr="00F86CF5">
              <w:rPr>
                <w:b w:val="0"/>
                <w:sz w:val="24"/>
                <w:szCs w:val="24"/>
              </w:rPr>
              <w:tab/>
            </w:r>
            <w:r w:rsidRPr="00F86CF5">
              <w:rPr>
                <w:b w:val="0"/>
                <w:szCs w:val="24"/>
              </w:rPr>
              <w:t xml:space="preserve"> </w:t>
            </w:r>
          </w:p>
          <w:p w14:paraId="763F7AF3" w14:textId="635D7389" w:rsidR="0053136C" w:rsidRPr="00F86CF5" w:rsidRDefault="009934F2" w:rsidP="003542A0">
            <w:pPr>
              <w:pStyle w:val="Footer"/>
              <w:rPr>
                <w:sz w:val="22"/>
                <w:szCs w:val="22"/>
              </w:rPr>
            </w:pPr>
            <w:r w:rsidRPr="00F86CF5">
              <w:rPr>
                <w:sz w:val="22"/>
                <w:szCs w:val="22"/>
              </w:rPr>
              <w:t xml:space="preserve">- </w:t>
            </w:r>
            <w:r w:rsidR="0053136C" w:rsidRPr="00F86CF5">
              <w:rPr>
                <w:sz w:val="22"/>
                <w:szCs w:val="22"/>
              </w:rPr>
              <w:t xml:space="preserve">Như Điều </w:t>
            </w:r>
            <w:r w:rsidR="00BB4CBF" w:rsidRPr="00F86CF5">
              <w:rPr>
                <w:sz w:val="22"/>
                <w:szCs w:val="22"/>
              </w:rPr>
              <w:t>6</w:t>
            </w:r>
            <w:r w:rsidR="0053136C" w:rsidRPr="00F86CF5">
              <w:rPr>
                <w:sz w:val="22"/>
                <w:szCs w:val="22"/>
              </w:rPr>
              <w:t>;</w:t>
            </w:r>
            <w:r w:rsidR="0053136C" w:rsidRPr="00F86CF5">
              <w:rPr>
                <w:bCs/>
                <w:iCs/>
                <w:sz w:val="22"/>
                <w:szCs w:val="22"/>
              </w:rPr>
              <w:t xml:space="preserve"> </w:t>
            </w:r>
          </w:p>
          <w:p w14:paraId="7C5CB38F" w14:textId="77777777" w:rsidR="0053136C" w:rsidRPr="00F86CF5" w:rsidRDefault="0053136C" w:rsidP="003542A0">
            <w:pPr>
              <w:pStyle w:val="Heading2"/>
              <w:tabs>
                <w:tab w:val="center" w:pos="7106"/>
              </w:tabs>
              <w:spacing w:before="0"/>
              <w:jc w:val="left"/>
              <w:rPr>
                <w:i/>
                <w:sz w:val="22"/>
                <w:szCs w:val="22"/>
              </w:rPr>
            </w:pPr>
            <w:r w:rsidRPr="00F86CF5">
              <w:rPr>
                <w:b w:val="0"/>
                <w:iCs/>
                <w:sz w:val="22"/>
                <w:szCs w:val="22"/>
              </w:rPr>
              <w:t xml:space="preserve">- Văn phòng </w:t>
            </w:r>
            <w:r w:rsidR="008F40CC" w:rsidRPr="00F86CF5">
              <w:rPr>
                <w:b w:val="0"/>
                <w:iCs/>
                <w:sz w:val="22"/>
                <w:szCs w:val="22"/>
              </w:rPr>
              <w:t>Chính phủ</w:t>
            </w:r>
            <w:r w:rsidRPr="00F86CF5">
              <w:rPr>
                <w:b w:val="0"/>
                <w:iCs/>
                <w:sz w:val="22"/>
                <w:szCs w:val="22"/>
              </w:rPr>
              <w:t>;</w:t>
            </w:r>
            <w:r w:rsidRPr="00F86CF5">
              <w:rPr>
                <w:i/>
                <w:sz w:val="22"/>
                <w:szCs w:val="22"/>
              </w:rPr>
              <w:tab/>
            </w:r>
          </w:p>
          <w:p w14:paraId="4C2799BE" w14:textId="77777777" w:rsidR="0053136C" w:rsidRPr="00F86CF5" w:rsidRDefault="0053136C" w:rsidP="003542A0">
            <w:pPr>
              <w:rPr>
                <w:sz w:val="22"/>
                <w:szCs w:val="22"/>
              </w:rPr>
            </w:pPr>
            <w:r w:rsidRPr="00F86CF5">
              <w:rPr>
                <w:sz w:val="22"/>
                <w:szCs w:val="22"/>
              </w:rPr>
              <w:t>- Bộ Tài nguyên và Môi trường;</w:t>
            </w:r>
          </w:p>
          <w:p w14:paraId="7DD8BFD1" w14:textId="54726224" w:rsidR="00B2496F" w:rsidRPr="00F86CF5" w:rsidRDefault="00B2496F" w:rsidP="003542A0">
            <w:pPr>
              <w:rPr>
                <w:sz w:val="22"/>
                <w:szCs w:val="22"/>
              </w:rPr>
            </w:pPr>
            <w:r w:rsidRPr="00F86CF5">
              <w:rPr>
                <w:sz w:val="22"/>
                <w:szCs w:val="22"/>
              </w:rPr>
              <w:t>- Bộ Giao thông vận tải;</w:t>
            </w:r>
          </w:p>
          <w:p w14:paraId="2641F919" w14:textId="77777777" w:rsidR="0053136C" w:rsidRPr="00F86CF5" w:rsidRDefault="008F40CC" w:rsidP="003542A0">
            <w:pPr>
              <w:rPr>
                <w:sz w:val="22"/>
                <w:szCs w:val="22"/>
              </w:rPr>
            </w:pPr>
            <w:r w:rsidRPr="00F86CF5">
              <w:rPr>
                <w:sz w:val="22"/>
                <w:szCs w:val="22"/>
              </w:rPr>
              <w:t>- TTr.TU, TTr.HĐND tỉnh</w:t>
            </w:r>
            <w:r w:rsidR="0053136C" w:rsidRPr="00F86CF5">
              <w:rPr>
                <w:sz w:val="22"/>
                <w:szCs w:val="22"/>
              </w:rPr>
              <w:t>;</w:t>
            </w:r>
          </w:p>
          <w:p w14:paraId="4BFDFD36" w14:textId="557BDD86" w:rsidR="0053136C" w:rsidRPr="00F86CF5" w:rsidRDefault="0053136C" w:rsidP="003542A0">
            <w:pPr>
              <w:rPr>
                <w:sz w:val="22"/>
                <w:szCs w:val="22"/>
              </w:rPr>
            </w:pPr>
            <w:r w:rsidRPr="00F86CF5">
              <w:rPr>
                <w:sz w:val="22"/>
                <w:szCs w:val="22"/>
              </w:rPr>
              <w:t>- C</w:t>
            </w:r>
            <w:r w:rsidR="005977C8" w:rsidRPr="00F86CF5">
              <w:rPr>
                <w:sz w:val="22"/>
                <w:szCs w:val="22"/>
              </w:rPr>
              <w:t>hủ tịch</w:t>
            </w:r>
            <w:r w:rsidRPr="00F86CF5">
              <w:rPr>
                <w:sz w:val="22"/>
                <w:szCs w:val="22"/>
              </w:rPr>
              <w:t xml:space="preserve"> và các PCT UBND tỉnh;</w:t>
            </w:r>
          </w:p>
          <w:p w14:paraId="69E7E53E" w14:textId="77777777" w:rsidR="0053136C" w:rsidRPr="00F86CF5" w:rsidRDefault="0053136C" w:rsidP="003542A0">
            <w:pPr>
              <w:rPr>
                <w:sz w:val="22"/>
                <w:szCs w:val="22"/>
              </w:rPr>
            </w:pPr>
            <w:r w:rsidRPr="00F86CF5">
              <w:rPr>
                <w:sz w:val="22"/>
                <w:szCs w:val="22"/>
              </w:rPr>
              <w:t>- Đoàn Đại biểu Quốc hội tỉnh;</w:t>
            </w:r>
          </w:p>
          <w:p w14:paraId="0052798F" w14:textId="65D172F4" w:rsidR="0053136C" w:rsidRPr="00F86CF5" w:rsidRDefault="008F40CC" w:rsidP="003542A0">
            <w:pPr>
              <w:rPr>
                <w:sz w:val="22"/>
                <w:szCs w:val="22"/>
              </w:rPr>
            </w:pPr>
            <w:r w:rsidRPr="00F86CF5">
              <w:rPr>
                <w:sz w:val="22"/>
                <w:szCs w:val="22"/>
              </w:rPr>
              <w:t>- Ủy</w:t>
            </w:r>
            <w:r w:rsidR="0053136C" w:rsidRPr="00F86CF5">
              <w:rPr>
                <w:sz w:val="22"/>
                <w:szCs w:val="22"/>
              </w:rPr>
              <w:t xml:space="preserve"> ban MTTQVN tỉnh;</w:t>
            </w:r>
          </w:p>
          <w:p w14:paraId="25279AB3" w14:textId="635142B3" w:rsidR="00B80BDD" w:rsidRPr="00F86CF5" w:rsidRDefault="00B80BDD" w:rsidP="003542A0">
            <w:pPr>
              <w:rPr>
                <w:sz w:val="22"/>
                <w:szCs w:val="22"/>
              </w:rPr>
            </w:pPr>
            <w:r w:rsidRPr="00F86CF5">
              <w:rPr>
                <w:sz w:val="22"/>
                <w:szCs w:val="22"/>
              </w:rPr>
              <w:t>-</w:t>
            </w:r>
            <w:r w:rsidR="006211E7" w:rsidRPr="00F86CF5">
              <w:rPr>
                <w:sz w:val="22"/>
                <w:szCs w:val="22"/>
              </w:rPr>
              <w:t xml:space="preserve"> Các</w:t>
            </w:r>
            <w:r w:rsidRPr="00F86CF5">
              <w:rPr>
                <w:sz w:val="22"/>
                <w:szCs w:val="22"/>
              </w:rPr>
              <w:t xml:space="preserve"> Sở</w:t>
            </w:r>
            <w:r w:rsidR="006211E7" w:rsidRPr="00F86CF5">
              <w:rPr>
                <w:sz w:val="22"/>
                <w:szCs w:val="22"/>
              </w:rPr>
              <w:t>:</w:t>
            </w:r>
            <w:r w:rsidRPr="00F86CF5">
              <w:rPr>
                <w:sz w:val="22"/>
                <w:szCs w:val="22"/>
              </w:rPr>
              <w:t xml:space="preserve"> </w:t>
            </w:r>
            <w:r w:rsidR="006211E7" w:rsidRPr="00F86CF5">
              <w:rPr>
                <w:sz w:val="22"/>
                <w:szCs w:val="22"/>
              </w:rPr>
              <w:t xml:space="preserve">Giao thông </w:t>
            </w:r>
            <w:r w:rsidRPr="00F86CF5">
              <w:rPr>
                <w:sz w:val="22"/>
                <w:szCs w:val="22"/>
              </w:rPr>
              <w:t>VT; Tài nguyên&amp;MT, Tư pháp;</w:t>
            </w:r>
          </w:p>
          <w:p w14:paraId="770E03FD" w14:textId="437EBE15" w:rsidR="0053136C" w:rsidRPr="00F86CF5" w:rsidRDefault="000B1C72" w:rsidP="003542A0">
            <w:pPr>
              <w:rPr>
                <w:sz w:val="22"/>
                <w:szCs w:val="22"/>
              </w:rPr>
            </w:pPr>
            <w:r w:rsidRPr="00F86CF5">
              <w:rPr>
                <w:sz w:val="22"/>
                <w:szCs w:val="22"/>
              </w:rPr>
              <w:t>- Công an tỉnh;</w:t>
            </w:r>
          </w:p>
          <w:p w14:paraId="1B1BEEBE" w14:textId="04F5D41A" w:rsidR="0053136C" w:rsidRPr="00F86CF5" w:rsidRDefault="0053136C" w:rsidP="003542A0">
            <w:pPr>
              <w:rPr>
                <w:sz w:val="22"/>
                <w:szCs w:val="22"/>
              </w:rPr>
            </w:pPr>
            <w:r w:rsidRPr="00F86CF5">
              <w:rPr>
                <w:sz w:val="22"/>
                <w:szCs w:val="22"/>
              </w:rPr>
              <w:t xml:space="preserve">- Đài Phát thanh </w:t>
            </w:r>
            <w:r w:rsidR="00994C1C" w:rsidRPr="00F86CF5">
              <w:rPr>
                <w:sz w:val="22"/>
                <w:szCs w:val="22"/>
              </w:rPr>
              <w:t>TH</w:t>
            </w:r>
            <w:r w:rsidRPr="00F86CF5">
              <w:rPr>
                <w:sz w:val="22"/>
                <w:szCs w:val="22"/>
              </w:rPr>
              <w:t xml:space="preserve"> </w:t>
            </w:r>
            <w:r w:rsidR="005977C8" w:rsidRPr="00F86CF5">
              <w:rPr>
                <w:sz w:val="22"/>
                <w:szCs w:val="22"/>
              </w:rPr>
              <w:t>Nghệ An</w:t>
            </w:r>
            <w:r w:rsidR="00994C1C" w:rsidRPr="00F86CF5">
              <w:rPr>
                <w:sz w:val="22"/>
                <w:szCs w:val="22"/>
              </w:rPr>
              <w:t>,</w:t>
            </w:r>
            <w:r w:rsidRPr="00F86CF5">
              <w:rPr>
                <w:sz w:val="22"/>
                <w:szCs w:val="22"/>
              </w:rPr>
              <w:t xml:space="preserve"> Báo </w:t>
            </w:r>
            <w:r w:rsidR="005977C8" w:rsidRPr="00F86CF5">
              <w:rPr>
                <w:sz w:val="22"/>
                <w:szCs w:val="22"/>
              </w:rPr>
              <w:t>Nghệ An</w:t>
            </w:r>
            <w:r w:rsidRPr="00F86CF5">
              <w:rPr>
                <w:sz w:val="22"/>
                <w:szCs w:val="22"/>
              </w:rPr>
              <w:t>;</w:t>
            </w:r>
          </w:p>
          <w:p w14:paraId="5D2989AA" w14:textId="5AE7A665" w:rsidR="00B80BDD" w:rsidRPr="00F86CF5" w:rsidRDefault="00B80BDD" w:rsidP="003542A0">
            <w:pPr>
              <w:rPr>
                <w:sz w:val="22"/>
                <w:szCs w:val="22"/>
              </w:rPr>
            </w:pPr>
            <w:r w:rsidRPr="00F86CF5">
              <w:rPr>
                <w:sz w:val="22"/>
                <w:szCs w:val="22"/>
              </w:rPr>
              <w:t>- UBND các huyện, thành phố, thị xã;</w:t>
            </w:r>
          </w:p>
          <w:p w14:paraId="103DCECB" w14:textId="470A714A" w:rsidR="0053136C" w:rsidRPr="00F86CF5" w:rsidRDefault="0053136C" w:rsidP="00994C1C">
            <w:pPr>
              <w:rPr>
                <w:sz w:val="23"/>
                <w:szCs w:val="23"/>
              </w:rPr>
            </w:pPr>
            <w:r w:rsidRPr="00F86CF5">
              <w:rPr>
                <w:sz w:val="22"/>
                <w:szCs w:val="22"/>
              </w:rPr>
              <w:t>- Lưu: VT,</w:t>
            </w:r>
            <w:r w:rsidR="00994C1C" w:rsidRPr="00F86CF5">
              <w:rPr>
                <w:sz w:val="22"/>
                <w:szCs w:val="22"/>
              </w:rPr>
              <w:t xml:space="preserve"> CN</w:t>
            </w:r>
            <w:r w:rsidRPr="00F86CF5">
              <w:rPr>
                <w:sz w:val="22"/>
                <w:szCs w:val="22"/>
              </w:rPr>
              <w:t>.</w:t>
            </w:r>
          </w:p>
        </w:tc>
        <w:tc>
          <w:tcPr>
            <w:tcW w:w="3884" w:type="dxa"/>
          </w:tcPr>
          <w:p w14:paraId="2E3309C1" w14:textId="77777777" w:rsidR="0053136C" w:rsidRPr="00F86CF5" w:rsidRDefault="0053136C" w:rsidP="003542A0">
            <w:pPr>
              <w:jc w:val="center"/>
              <w:rPr>
                <w:b/>
                <w:sz w:val="26"/>
                <w:szCs w:val="26"/>
              </w:rPr>
            </w:pPr>
            <w:r w:rsidRPr="00F86CF5">
              <w:rPr>
                <w:b/>
                <w:bCs/>
                <w:sz w:val="26"/>
                <w:szCs w:val="26"/>
              </w:rPr>
              <w:t>TM. ỦY BAN NHÂN DÂN</w:t>
            </w:r>
          </w:p>
          <w:p w14:paraId="71E73242" w14:textId="61022355" w:rsidR="0053136C" w:rsidRPr="00F86CF5" w:rsidRDefault="0053136C" w:rsidP="003542A0">
            <w:pPr>
              <w:jc w:val="center"/>
              <w:rPr>
                <w:b/>
                <w:sz w:val="28"/>
                <w:szCs w:val="28"/>
              </w:rPr>
            </w:pPr>
            <w:r w:rsidRPr="00F86CF5">
              <w:rPr>
                <w:b/>
                <w:sz w:val="28"/>
                <w:szCs w:val="28"/>
              </w:rPr>
              <w:t>CHỦ TỊCH</w:t>
            </w:r>
          </w:p>
          <w:p w14:paraId="2A125D01" w14:textId="685A6106" w:rsidR="005977C8" w:rsidRPr="00F86CF5" w:rsidRDefault="005977C8" w:rsidP="003542A0">
            <w:pPr>
              <w:jc w:val="center"/>
              <w:rPr>
                <w:b/>
                <w:sz w:val="28"/>
                <w:szCs w:val="28"/>
              </w:rPr>
            </w:pPr>
          </w:p>
          <w:p w14:paraId="6E490376" w14:textId="7C6CC547" w:rsidR="005977C8" w:rsidRPr="00F86CF5" w:rsidRDefault="005977C8" w:rsidP="003542A0">
            <w:pPr>
              <w:jc w:val="center"/>
              <w:rPr>
                <w:b/>
                <w:sz w:val="28"/>
                <w:szCs w:val="28"/>
              </w:rPr>
            </w:pPr>
          </w:p>
          <w:p w14:paraId="73D926D5" w14:textId="0174BFE2" w:rsidR="005977C8" w:rsidRPr="00F86CF5" w:rsidRDefault="005977C8" w:rsidP="003542A0">
            <w:pPr>
              <w:jc w:val="center"/>
              <w:rPr>
                <w:b/>
                <w:sz w:val="28"/>
                <w:szCs w:val="28"/>
              </w:rPr>
            </w:pPr>
          </w:p>
          <w:p w14:paraId="76F1F3D3" w14:textId="11AEAA59" w:rsidR="005977C8" w:rsidRPr="00F86CF5" w:rsidRDefault="005977C8" w:rsidP="003542A0">
            <w:pPr>
              <w:jc w:val="center"/>
              <w:rPr>
                <w:b/>
                <w:sz w:val="28"/>
                <w:szCs w:val="28"/>
              </w:rPr>
            </w:pPr>
          </w:p>
          <w:p w14:paraId="74C9DA7E" w14:textId="299DE4A9" w:rsidR="005977C8" w:rsidRPr="00F86CF5" w:rsidRDefault="005977C8" w:rsidP="003542A0">
            <w:pPr>
              <w:jc w:val="center"/>
              <w:rPr>
                <w:b/>
                <w:sz w:val="28"/>
                <w:szCs w:val="28"/>
              </w:rPr>
            </w:pPr>
          </w:p>
          <w:p w14:paraId="2959F180" w14:textId="789359F2" w:rsidR="005977C8" w:rsidRPr="00F86CF5" w:rsidRDefault="005977C8" w:rsidP="003542A0">
            <w:pPr>
              <w:jc w:val="center"/>
              <w:rPr>
                <w:b/>
                <w:sz w:val="28"/>
                <w:szCs w:val="28"/>
              </w:rPr>
            </w:pPr>
            <w:r w:rsidRPr="00F86CF5">
              <w:rPr>
                <w:b/>
                <w:sz w:val="28"/>
                <w:szCs w:val="28"/>
              </w:rPr>
              <w:t>Nguyễn Đức Trung</w:t>
            </w:r>
          </w:p>
          <w:p w14:paraId="42C70264" w14:textId="77777777" w:rsidR="002B14D1" w:rsidRPr="00F86CF5" w:rsidRDefault="002B14D1" w:rsidP="003542A0">
            <w:pPr>
              <w:jc w:val="center"/>
              <w:rPr>
                <w:b/>
                <w:sz w:val="28"/>
                <w:szCs w:val="28"/>
              </w:rPr>
            </w:pPr>
          </w:p>
          <w:p w14:paraId="6BD75403" w14:textId="77777777" w:rsidR="002B14D1" w:rsidRPr="00F86CF5" w:rsidRDefault="002B14D1" w:rsidP="003542A0">
            <w:pPr>
              <w:jc w:val="center"/>
              <w:rPr>
                <w:b/>
                <w:sz w:val="28"/>
                <w:szCs w:val="28"/>
              </w:rPr>
            </w:pPr>
          </w:p>
          <w:p w14:paraId="3A566124" w14:textId="77777777" w:rsidR="002B14D1" w:rsidRPr="00F86CF5" w:rsidRDefault="002B14D1" w:rsidP="003542A0">
            <w:pPr>
              <w:jc w:val="center"/>
              <w:rPr>
                <w:b/>
                <w:sz w:val="28"/>
                <w:szCs w:val="28"/>
              </w:rPr>
            </w:pPr>
          </w:p>
          <w:p w14:paraId="17A1E17D" w14:textId="77777777" w:rsidR="002B14D1" w:rsidRPr="00F86CF5" w:rsidRDefault="002B14D1" w:rsidP="003542A0">
            <w:pPr>
              <w:jc w:val="center"/>
              <w:rPr>
                <w:b/>
                <w:sz w:val="28"/>
                <w:szCs w:val="28"/>
              </w:rPr>
            </w:pPr>
          </w:p>
          <w:p w14:paraId="0F2A6064" w14:textId="77777777" w:rsidR="002B14D1" w:rsidRPr="00F86CF5" w:rsidRDefault="002B14D1" w:rsidP="003542A0">
            <w:pPr>
              <w:jc w:val="center"/>
              <w:rPr>
                <w:b/>
                <w:sz w:val="28"/>
                <w:szCs w:val="28"/>
              </w:rPr>
            </w:pPr>
          </w:p>
          <w:p w14:paraId="7709F9F1" w14:textId="3854255E" w:rsidR="002B14D1" w:rsidRPr="00F86CF5" w:rsidRDefault="002B14D1" w:rsidP="003542A0">
            <w:pPr>
              <w:jc w:val="center"/>
              <w:rPr>
                <w:sz w:val="28"/>
                <w:szCs w:val="28"/>
              </w:rPr>
            </w:pPr>
          </w:p>
        </w:tc>
      </w:tr>
    </w:tbl>
    <w:p w14:paraId="5E696558" w14:textId="77777777" w:rsidR="00AB636F" w:rsidRPr="00F86CF5" w:rsidRDefault="00AB636F" w:rsidP="00AB636F">
      <w:pPr>
        <w:pStyle w:val="BodyText"/>
      </w:pPr>
      <w:r w:rsidRPr="00F86CF5">
        <w:t xml:space="preserve">  </w:t>
      </w:r>
    </w:p>
    <w:p w14:paraId="0C61D436" w14:textId="77777777" w:rsidR="008C0DA5" w:rsidRPr="00F86CF5" w:rsidRDefault="008C0DA5" w:rsidP="00AB636F">
      <w:pPr>
        <w:pStyle w:val="BodyText"/>
      </w:pPr>
    </w:p>
    <w:p w14:paraId="2016DD08" w14:textId="77777777" w:rsidR="00AB636F" w:rsidRPr="00F86CF5" w:rsidRDefault="00AB636F" w:rsidP="00AB636F">
      <w:pPr>
        <w:pStyle w:val="BodyText"/>
      </w:pPr>
    </w:p>
    <w:sectPr w:rsidR="00AB636F" w:rsidRPr="00F86CF5" w:rsidSect="0070693E">
      <w:headerReference w:type="even" r:id="rId10"/>
      <w:headerReference w:type="default" r:id="rId11"/>
      <w:footerReference w:type="even" r:id="rId12"/>
      <w:footerReference w:type="default" r:id="rId13"/>
      <w:headerReference w:type="first" r:id="rId14"/>
      <w:footerReference w:type="first" r:id="rId15"/>
      <w:pgSz w:w="11906" w:h="16838"/>
      <w:pgMar w:top="990" w:right="926" w:bottom="900" w:left="1701" w:header="340" w:footer="27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7AD4" w14:textId="77777777" w:rsidR="00A44A62" w:rsidRDefault="00A44A62">
      <w:r>
        <w:separator/>
      </w:r>
    </w:p>
  </w:endnote>
  <w:endnote w:type="continuationSeparator" w:id="0">
    <w:p w14:paraId="5FC371F0" w14:textId="77777777" w:rsidR="00A44A62" w:rsidRDefault="00A4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Noto Sans Devanagari">
    <w:altName w:val="Times New Roman"/>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4D49F" w14:textId="77777777" w:rsidR="00153D85" w:rsidRDefault="00153D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0C1E" w14:textId="77777777" w:rsidR="008D52FE" w:rsidRDefault="008D52FE">
    <w:pPr>
      <w:pStyle w:val="Footer"/>
      <w:jc w:val="center"/>
    </w:pPr>
  </w:p>
  <w:p w14:paraId="1543BCE8" w14:textId="77777777" w:rsidR="008D52FE" w:rsidRDefault="008D5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8598" w14:textId="77777777" w:rsidR="00153D85" w:rsidRDefault="00153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42724" w14:textId="77777777" w:rsidR="00A44A62" w:rsidRDefault="00A44A62">
      <w:r>
        <w:separator/>
      </w:r>
    </w:p>
  </w:footnote>
  <w:footnote w:type="continuationSeparator" w:id="0">
    <w:p w14:paraId="2108A014" w14:textId="77777777" w:rsidR="00A44A62" w:rsidRDefault="00A44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C9C7" w14:textId="77777777" w:rsidR="00153D85" w:rsidRDefault="00153D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67230"/>
      <w:docPartObj>
        <w:docPartGallery w:val="Page Numbers (Top of Page)"/>
        <w:docPartUnique/>
      </w:docPartObj>
    </w:sdtPr>
    <w:sdtEndPr>
      <w:rPr>
        <w:noProof/>
      </w:rPr>
    </w:sdtEndPr>
    <w:sdtContent>
      <w:p w14:paraId="31C4305D" w14:textId="61D1B16F" w:rsidR="000562C2" w:rsidRDefault="00BB277A">
        <w:pPr>
          <w:pStyle w:val="Header"/>
          <w:jc w:val="center"/>
        </w:pPr>
        <w:r>
          <w:fldChar w:fldCharType="begin"/>
        </w:r>
        <w:r w:rsidR="000562C2">
          <w:instrText xml:space="preserve"> PAGE   \* MERGEFORMAT </w:instrText>
        </w:r>
        <w:r>
          <w:fldChar w:fldCharType="separate"/>
        </w:r>
        <w:r w:rsidR="00D1370E">
          <w:rPr>
            <w:noProof/>
          </w:rPr>
          <w:t>3</w:t>
        </w:r>
        <w:r>
          <w:rPr>
            <w:noProof/>
          </w:rPr>
          <w:fldChar w:fldCharType="end"/>
        </w:r>
      </w:p>
    </w:sdtContent>
  </w:sdt>
  <w:p w14:paraId="4E802E3C" w14:textId="77777777" w:rsidR="000562C2" w:rsidRDefault="000562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9733" w14:textId="77777777" w:rsidR="00153D85" w:rsidRDefault="00153D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58"/>
    <w:multiLevelType w:val="hybridMultilevel"/>
    <w:tmpl w:val="D7962480"/>
    <w:lvl w:ilvl="0" w:tplc="C2F83872">
      <w:start w:val="2"/>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A3621B"/>
    <w:multiLevelType w:val="hybridMultilevel"/>
    <w:tmpl w:val="8BD28E0A"/>
    <w:lvl w:ilvl="0" w:tplc="961A0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5D5371"/>
    <w:multiLevelType w:val="hybridMultilevel"/>
    <w:tmpl w:val="B3E252E0"/>
    <w:lvl w:ilvl="0" w:tplc="D7EE4AC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2E51C18"/>
    <w:multiLevelType w:val="hybridMultilevel"/>
    <w:tmpl w:val="A2F88F40"/>
    <w:lvl w:ilvl="0" w:tplc="E304D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65667"/>
    <w:multiLevelType w:val="hybridMultilevel"/>
    <w:tmpl w:val="81D8D852"/>
    <w:lvl w:ilvl="0" w:tplc="989068F2">
      <w:start w:val="1"/>
      <w:numFmt w:val="lowerLetter"/>
      <w:lvlText w:val="%1."/>
      <w:lvlJc w:val="left"/>
      <w:pPr>
        <w:ind w:left="1069" w:hanging="36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5E44E69"/>
    <w:multiLevelType w:val="hybridMultilevel"/>
    <w:tmpl w:val="80DC0B32"/>
    <w:lvl w:ilvl="0" w:tplc="510CBFFA">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6" w15:restartNumberingAfterBreak="0">
    <w:nsid w:val="337C5F23"/>
    <w:multiLevelType w:val="hybridMultilevel"/>
    <w:tmpl w:val="04F6AF3E"/>
    <w:lvl w:ilvl="0" w:tplc="D034EB1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4195E0F"/>
    <w:multiLevelType w:val="hybridMultilevel"/>
    <w:tmpl w:val="7928747A"/>
    <w:lvl w:ilvl="0" w:tplc="8CBA6426">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3452635F"/>
    <w:multiLevelType w:val="multilevel"/>
    <w:tmpl w:val="1270B9C6"/>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6E2A57"/>
    <w:multiLevelType w:val="hybridMultilevel"/>
    <w:tmpl w:val="3D9E4E04"/>
    <w:lvl w:ilvl="0" w:tplc="85D845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4E6C2C"/>
    <w:multiLevelType w:val="multilevel"/>
    <w:tmpl w:val="3334B2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6C50F91"/>
    <w:multiLevelType w:val="hybridMultilevel"/>
    <w:tmpl w:val="6FA6CC78"/>
    <w:lvl w:ilvl="0" w:tplc="892243F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A3E41D9"/>
    <w:multiLevelType w:val="singleLevel"/>
    <w:tmpl w:val="A8AA01A0"/>
    <w:lvl w:ilvl="0">
      <w:start w:val="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CAD24F4"/>
    <w:multiLevelType w:val="hybridMultilevel"/>
    <w:tmpl w:val="753E4E1C"/>
    <w:lvl w:ilvl="0" w:tplc="A5706C3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E41410F"/>
    <w:multiLevelType w:val="hybridMultilevel"/>
    <w:tmpl w:val="4B986796"/>
    <w:lvl w:ilvl="0" w:tplc="62FE1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A21FB4"/>
    <w:multiLevelType w:val="multilevel"/>
    <w:tmpl w:val="F96680EC"/>
    <w:lvl w:ilvl="0">
      <w:start w:val="4"/>
      <w:numFmt w:val="bullet"/>
      <w:lvlText w:val="-"/>
      <w:lvlJc w:val="left"/>
      <w:pPr>
        <w:tabs>
          <w:tab w:val="num" w:pos="720"/>
        </w:tabs>
        <w:ind w:left="720" w:hanging="360"/>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1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1"/>
  </w:num>
  <w:num w:numId="13">
    <w:abstractNumId w:val="11"/>
  </w:num>
  <w:num w:numId="14">
    <w:abstractNumId w:val="4"/>
  </w:num>
  <w:num w:numId="15">
    <w:abstractNumId w:val="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FE"/>
    <w:rsid w:val="000031BE"/>
    <w:rsid w:val="00005AA2"/>
    <w:rsid w:val="00013ABB"/>
    <w:rsid w:val="000169BF"/>
    <w:rsid w:val="000249A7"/>
    <w:rsid w:val="0003246C"/>
    <w:rsid w:val="0003676F"/>
    <w:rsid w:val="0004057C"/>
    <w:rsid w:val="00041590"/>
    <w:rsid w:val="00055524"/>
    <w:rsid w:val="000562C2"/>
    <w:rsid w:val="00056F4E"/>
    <w:rsid w:val="00070E2A"/>
    <w:rsid w:val="00085D61"/>
    <w:rsid w:val="00086F81"/>
    <w:rsid w:val="00097ABB"/>
    <w:rsid w:val="000A2D22"/>
    <w:rsid w:val="000A6163"/>
    <w:rsid w:val="000A625F"/>
    <w:rsid w:val="000B1C72"/>
    <w:rsid w:val="000B49A1"/>
    <w:rsid w:val="000C65CC"/>
    <w:rsid w:val="000C674C"/>
    <w:rsid w:val="000E3CA4"/>
    <w:rsid w:val="000E431B"/>
    <w:rsid w:val="000F1FE8"/>
    <w:rsid w:val="000F4A03"/>
    <w:rsid w:val="00100DC8"/>
    <w:rsid w:val="001071A7"/>
    <w:rsid w:val="00124143"/>
    <w:rsid w:val="00124A6A"/>
    <w:rsid w:val="001277B8"/>
    <w:rsid w:val="0013513D"/>
    <w:rsid w:val="001371BD"/>
    <w:rsid w:val="00143C4D"/>
    <w:rsid w:val="0014605B"/>
    <w:rsid w:val="00153D85"/>
    <w:rsid w:val="00156EFB"/>
    <w:rsid w:val="001612C9"/>
    <w:rsid w:val="0016320B"/>
    <w:rsid w:val="00176B84"/>
    <w:rsid w:val="00181AC7"/>
    <w:rsid w:val="00183652"/>
    <w:rsid w:val="001837EE"/>
    <w:rsid w:val="001961F0"/>
    <w:rsid w:val="001A7AC6"/>
    <w:rsid w:val="001B683E"/>
    <w:rsid w:val="001B76E7"/>
    <w:rsid w:val="001C4A75"/>
    <w:rsid w:val="001C6A98"/>
    <w:rsid w:val="001D4359"/>
    <w:rsid w:val="001D469D"/>
    <w:rsid w:val="001D73BF"/>
    <w:rsid w:val="001E54FE"/>
    <w:rsid w:val="001F1AFE"/>
    <w:rsid w:val="001F3979"/>
    <w:rsid w:val="001F4C3E"/>
    <w:rsid w:val="001F5BA6"/>
    <w:rsid w:val="002009A3"/>
    <w:rsid w:val="002023E0"/>
    <w:rsid w:val="002038CA"/>
    <w:rsid w:val="002077BA"/>
    <w:rsid w:val="00207D9F"/>
    <w:rsid w:val="00213F0C"/>
    <w:rsid w:val="00214ED2"/>
    <w:rsid w:val="002155D1"/>
    <w:rsid w:val="002277DB"/>
    <w:rsid w:val="00231BDD"/>
    <w:rsid w:val="00233B76"/>
    <w:rsid w:val="002402B3"/>
    <w:rsid w:val="0024144E"/>
    <w:rsid w:val="00243991"/>
    <w:rsid w:val="0024660E"/>
    <w:rsid w:val="00252547"/>
    <w:rsid w:val="0025565B"/>
    <w:rsid w:val="00263362"/>
    <w:rsid w:val="00271849"/>
    <w:rsid w:val="00281E9A"/>
    <w:rsid w:val="00286466"/>
    <w:rsid w:val="002970C4"/>
    <w:rsid w:val="002A17C5"/>
    <w:rsid w:val="002A413C"/>
    <w:rsid w:val="002A6702"/>
    <w:rsid w:val="002B14D1"/>
    <w:rsid w:val="002B391D"/>
    <w:rsid w:val="002C4DC2"/>
    <w:rsid w:val="002C7280"/>
    <w:rsid w:val="002D03C1"/>
    <w:rsid w:val="002D226C"/>
    <w:rsid w:val="002E1D6C"/>
    <w:rsid w:val="002E357F"/>
    <w:rsid w:val="002F12DF"/>
    <w:rsid w:val="003059F7"/>
    <w:rsid w:val="00317503"/>
    <w:rsid w:val="00317539"/>
    <w:rsid w:val="00320159"/>
    <w:rsid w:val="00325D1B"/>
    <w:rsid w:val="00331A60"/>
    <w:rsid w:val="00343674"/>
    <w:rsid w:val="0035307F"/>
    <w:rsid w:val="0035733D"/>
    <w:rsid w:val="00371E05"/>
    <w:rsid w:val="003736F3"/>
    <w:rsid w:val="00383095"/>
    <w:rsid w:val="00397592"/>
    <w:rsid w:val="003A05B8"/>
    <w:rsid w:val="003A662A"/>
    <w:rsid w:val="003B488C"/>
    <w:rsid w:val="003B66AA"/>
    <w:rsid w:val="003C466C"/>
    <w:rsid w:val="003E0524"/>
    <w:rsid w:val="003F21D7"/>
    <w:rsid w:val="003F38D1"/>
    <w:rsid w:val="003F452C"/>
    <w:rsid w:val="0040727B"/>
    <w:rsid w:val="004107E8"/>
    <w:rsid w:val="00415BA9"/>
    <w:rsid w:val="00442259"/>
    <w:rsid w:val="004451AA"/>
    <w:rsid w:val="00445674"/>
    <w:rsid w:val="0044574F"/>
    <w:rsid w:val="00447D3E"/>
    <w:rsid w:val="00452664"/>
    <w:rsid w:val="0045359C"/>
    <w:rsid w:val="004547AC"/>
    <w:rsid w:val="0045764A"/>
    <w:rsid w:val="00460A48"/>
    <w:rsid w:val="004629A5"/>
    <w:rsid w:val="00464609"/>
    <w:rsid w:val="00470054"/>
    <w:rsid w:val="004753B4"/>
    <w:rsid w:val="00482BA5"/>
    <w:rsid w:val="00485B4B"/>
    <w:rsid w:val="0048648B"/>
    <w:rsid w:val="00486BE8"/>
    <w:rsid w:val="00494C04"/>
    <w:rsid w:val="004A34F1"/>
    <w:rsid w:val="004A7EA8"/>
    <w:rsid w:val="004B4CB1"/>
    <w:rsid w:val="004C41EC"/>
    <w:rsid w:val="004C7890"/>
    <w:rsid w:val="004D41DE"/>
    <w:rsid w:val="004D7C16"/>
    <w:rsid w:val="004F0D73"/>
    <w:rsid w:val="004F193E"/>
    <w:rsid w:val="00512873"/>
    <w:rsid w:val="00525E68"/>
    <w:rsid w:val="00530D49"/>
    <w:rsid w:val="0053136C"/>
    <w:rsid w:val="005357AC"/>
    <w:rsid w:val="005363D8"/>
    <w:rsid w:val="005723AF"/>
    <w:rsid w:val="005901E9"/>
    <w:rsid w:val="005977C8"/>
    <w:rsid w:val="005C0301"/>
    <w:rsid w:val="005C434A"/>
    <w:rsid w:val="005C6063"/>
    <w:rsid w:val="005C659A"/>
    <w:rsid w:val="005D0F8D"/>
    <w:rsid w:val="005E02C4"/>
    <w:rsid w:val="005E1EF3"/>
    <w:rsid w:val="005E5AB8"/>
    <w:rsid w:val="00601B13"/>
    <w:rsid w:val="00604537"/>
    <w:rsid w:val="006059E2"/>
    <w:rsid w:val="006211E7"/>
    <w:rsid w:val="0063380F"/>
    <w:rsid w:val="006362B4"/>
    <w:rsid w:val="00636CF0"/>
    <w:rsid w:val="00654316"/>
    <w:rsid w:val="00667902"/>
    <w:rsid w:val="00671BAF"/>
    <w:rsid w:val="006729A0"/>
    <w:rsid w:val="00680D3D"/>
    <w:rsid w:val="00687372"/>
    <w:rsid w:val="006D73E0"/>
    <w:rsid w:val="006E1C53"/>
    <w:rsid w:val="006E3FBB"/>
    <w:rsid w:val="006F1455"/>
    <w:rsid w:val="006F41AD"/>
    <w:rsid w:val="006F663B"/>
    <w:rsid w:val="006F665C"/>
    <w:rsid w:val="00700A9A"/>
    <w:rsid w:val="00700CFF"/>
    <w:rsid w:val="0070693E"/>
    <w:rsid w:val="0070752B"/>
    <w:rsid w:val="007145BB"/>
    <w:rsid w:val="00717546"/>
    <w:rsid w:val="0072289B"/>
    <w:rsid w:val="00727D44"/>
    <w:rsid w:val="00733932"/>
    <w:rsid w:val="007356AE"/>
    <w:rsid w:val="00746C8E"/>
    <w:rsid w:val="00754266"/>
    <w:rsid w:val="007572B9"/>
    <w:rsid w:val="00773C40"/>
    <w:rsid w:val="00783CE6"/>
    <w:rsid w:val="007A2011"/>
    <w:rsid w:val="007A400B"/>
    <w:rsid w:val="007A5965"/>
    <w:rsid w:val="007B2591"/>
    <w:rsid w:val="007B4880"/>
    <w:rsid w:val="007C034F"/>
    <w:rsid w:val="007E25FF"/>
    <w:rsid w:val="007E4484"/>
    <w:rsid w:val="007F7A87"/>
    <w:rsid w:val="00804AA2"/>
    <w:rsid w:val="00816C9D"/>
    <w:rsid w:val="0082316F"/>
    <w:rsid w:val="0082545C"/>
    <w:rsid w:val="00840F5B"/>
    <w:rsid w:val="00845867"/>
    <w:rsid w:val="00865137"/>
    <w:rsid w:val="00877C13"/>
    <w:rsid w:val="008850F0"/>
    <w:rsid w:val="00897F55"/>
    <w:rsid w:val="008A0640"/>
    <w:rsid w:val="008A3ED2"/>
    <w:rsid w:val="008A40FA"/>
    <w:rsid w:val="008B26A2"/>
    <w:rsid w:val="008B785A"/>
    <w:rsid w:val="008C0821"/>
    <w:rsid w:val="008C0DA5"/>
    <w:rsid w:val="008C28D1"/>
    <w:rsid w:val="008C3FE3"/>
    <w:rsid w:val="008D4DB5"/>
    <w:rsid w:val="008D52FE"/>
    <w:rsid w:val="008E72EA"/>
    <w:rsid w:val="008F319C"/>
    <w:rsid w:val="008F40CC"/>
    <w:rsid w:val="008F4D10"/>
    <w:rsid w:val="008F79E5"/>
    <w:rsid w:val="00923F9E"/>
    <w:rsid w:val="00930956"/>
    <w:rsid w:val="00933285"/>
    <w:rsid w:val="009462C6"/>
    <w:rsid w:val="00946579"/>
    <w:rsid w:val="00953D8E"/>
    <w:rsid w:val="00961E10"/>
    <w:rsid w:val="00963FCA"/>
    <w:rsid w:val="00972144"/>
    <w:rsid w:val="00973D9A"/>
    <w:rsid w:val="0097715C"/>
    <w:rsid w:val="0098155C"/>
    <w:rsid w:val="00985CA7"/>
    <w:rsid w:val="009934F2"/>
    <w:rsid w:val="00994C1C"/>
    <w:rsid w:val="009A12FD"/>
    <w:rsid w:val="009A541A"/>
    <w:rsid w:val="009A72EF"/>
    <w:rsid w:val="009A7CBC"/>
    <w:rsid w:val="009B08C6"/>
    <w:rsid w:val="009B2CCF"/>
    <w:rsid w:val="009C23E1"/>
    <w:rsid w:val="009D0B76"/>
    <w:rsid w:val="009D0D0C"/>
    <w:rsid w:val="009E471B"/>
    <w:rsid w:val="009F0017"/>
    <w:rsid w:val="009F3379"/>
    <w:rsid w:val="009F79C3"/>
    <w:rsid w:val="00A249BC"/>
    <w:rsid w:val="00A33443"/>
    <w:rsid w:val="00A4042D"/>
    <w:rsid w:val="00A429DA"/>
    <w:rsid w:val="00A4383D"/>
    <w:rsid w:val="00A44A62"/>
    <w:rsid w:val="00A4589A"/>
    <w:rsid w:val="00A4752C"/>
    <w:rsid w:val="00A50B56"/>
    <w:rsid w:val="00A63B24"/>
    <w:rsid w:val="00A76429"/>
    <w:rsid w:val="00A8077D"/>
    <w:rsid w:val="00A83138"/>
    <w:rsid w:val="00A9622E"/>
    <w:rsid w:val="00AA48C3"/>
    <w:rsid w:val="00AA6988"/>
    <w:rsid w:val="00AA78BD"/>
    <w:rsid w:val="00AB1CBA"/>
    <w:rsid w:val="00AB2E36"/>
    <w:rsid w:val="00AB636F"/>
    <w:rsid w:val="00AC3B6D"/>
    <w:rsid w:val="00AC5648"/>
    <w:rsid w:val="00AE6BFF"/>
    <w:rsid w:val="00B03E5B"/>
    <w:rsid w:val="00B06FC1"/>
    <w:rsid w:val="00B13B05"/>
    <w:rsid w:val="00B170B9"/>
    <w:rsid w:val="00B20674"/>
    <w:rsid w:val="00B2496F"/>
    <w:rsid w:val="00B4742A"/>
    <w:rsid w:val="00B728FB"/>
    <w:rsid w:val="00B80BDD"/>
    <w:rsid w:val="00BA32FE"/>
    <w:rsid w:val="00BB277A"/>
    <w:rsid w:val="00BB4CBF"/>
    <w:rsid w:val="00BB633B"/>
    <w:rsid w:val="00BB7ED8"/>
    <w:rsid w:val="00BD472B"/>
    <w:rsid w:val="00BF2005"/>
    <w:rsid w:val="00BF2FA1"/>
    <w:rsid w:val="00C04DC5"/>
    <w:rsid w:val="00C12333"/>
    <w:rsid w:val="00C1458F"/>
    <w:rsid w:val="00C14C02"/>
    <w:rsid w:val="00C15E35"/>
    <w:rsid w:val="00C16CC4"/>
    <w:rsid w:val="00C16FE9"/>
    <w:rsid w:val="00C22C45"/>
    <w:rsid w:val="00C2643F"/>
    <w:rsid w:val="00C46646"/>
    <w:rsid w:val="00C478BA"/>
    <w:rsid w:val="00C5607A"/>
    <w:rsid w:val="00CB0BB0"/>
    <w:rsid w:val="00CC4764"/>
    <w:rsid w:val="00CC58FD"/>
    <w:rsid w:val="00CC7ED9"/>
    <w:rsid w:val="00CD1E5B"/>
    <w:rsid w:val="00CD31C8"/>
    <w:rsid w:val="00CD6A7F"/>
    <w:rsid w:val="00CD768A"/>
    <w:rsid w:val="00CE2821"/>
    <w:rsid w:val="00CE2829"/>
    <w:rsid w:val="00CE37F5"/>
    <w:rsid w:val="00CE76DD"/>
    <w:rsid w:val="00CE7CFD"/>
    <w:rsid w:val="00CF043E"/>
    <w:rsid w:val="00CF0E39"/>
    <w:rsid w:val="00D02008"/>
    <w:rsid w:val="00D0388C"/>
    <w:rsid w:val="00D1370E"/>
    <w:rsid w:val="00D15D14"/>
    <w:rsid w:val="00D170D1"/>
    <w:rsid w:val="00D17F99"/>
    <w:rsid w:val="00D210AB"/>
    <w:rsid w:val="00D23DFD"/>
    <w:rsid w:val="00D3292A"/>
    <w:rsid w:val="00D607CD"/>
    <w:rsid w:val="00D633FA"/>
    <w:rsid w:val="00D705B0"/>
    <w:rsid w:val="00D77349"/>
    <w:rsid w:val="00D77588"/>
    <w:rsid w:val="00D77634"/>
    <w:rsid w:val="00D779F0"/>
    <w:rsid w:val="00D82CA5"/>
    <w:rsid w:val="00D8488F"/>
    <w:rsid w:val="00D97C2E"/>
    <w:rsid w:val="00DA57C3"/>
    <w:rsid w:val="00DD458D"/>
    <w:rsid w:val="00DD4F44"/>
    <w:rsid w:val="00DD769C"/>
    <w:rsid w:val="00DE4144"/>
    <w:rsid w:val="00E05172"/>
    <w:rsid w:val="00E13762"/>
    <w:rsid w:val="00E21CF2"/>
    <w:rsid w:val="00E279A6"/>
    <w:rsid w:val="00E31F77"/>
    <w:rsid w:val="00E63518"/>
    <w:rsid w:val="00E64D67"/>
    <w:rsid w:val="00E73CF4"/>
    <w:rsid w:val="00E75837"/>
    <w:rsid w:val="00E75CF1"/>
    <w:rsid w:val="00E82A88"/>
    <w:rsid w:val="00E91715"/>
    <w:rsid w:val="00E94400"/>
    <w:rsid w:val="00EB1455"/>
    <w:rsid w:val="00EB61CF"/>
    <w:rsid w:val="00EB6D7B"/>
    <w:rsid w:val="00EB6E86"/>
    <w:rsid w:val="00EB7EFA"/>
    <w:rsid w:val="00ED14ED"/>
    <w:rsid w:val="00ED29DE"/>
    <w:rsid w:val="00EE5D6C"/>
    <w:rsid w:val="00EE7629"/>
    <w:rsid w:val="00EF1F4B"/>
    <w:rsid w:val="00F06E8A"/>
    <w:rsid w:val="00F17482"/>
    <w:rsid w:val="00F17980"/>
    <w:rsid w:val="00F35113"/>
    <w:rsid w:val="00F35467"/>
    <w:rsid w:val="00F373B6"/>
    <w:rsid w:val="00F47C39"/>
    <w:rsid w:val="00F53FE7"/>
    <w:rsid w:val="00F61D8E"/>
    <w:rsid w:val="00F63AC2"/>
    <w:rsid w:val="00F67CB4"/>
    <w:rsid w:val="00F763CC"/>
    <w:rsid w:val="00F86CF5"/>
    <w:rsid w:val="00F94D77"/>
    <w:rsid w:val="00F94E0D"/>
    <w:rsid w:val="00F97625"/>
    <w:rsid w:val="00F97EB3"/>
    <w:rsid w:val="00FA0EFD"/>
    <w:rsid w:val="00FB24E8"/>
    <w:rsid w:val="00FD629A"/>
    <w:rsid w:val="00F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9B39"/>
  <w15:docId w15:val="{3EE6F82D-D0F3-44F0-89C9-89D5C58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7A"/>
    <w:pPr>
      <w:suppressAutoHyphens/>
    </w:pPr>
    <w:rPr>
      <w:sz w:val="24"/>
      <w:szCs w:val="24"/>
      <w:lang w:eastAsia="zh-CN"/>
    </w:rPr>
  </w:style>
  <w:style w:type="paragraph" w:styleId="Heading2">
    <w:name w:val="heading 2"/>
    <w:basedOn w:val="Normal"/>
    <w:next w:val="Normal"/>
    <w:qFormat/>
    <w:rsid w:val="00BB277A"/>
    <w:pPr>
      <w:keepNext/>
      <w:numPr>
        <w:ilvl w:val="1"/>
        <w:numId w:val="1"/>
      </w:numPr>
      <w:spacing w:before="120"/>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qFormat/>
    <w:rsid w:val="00BB277A"/>
    <w:rPr>
      <w:sz w:val="28"/>
      <w:lang w:val="en-US" w:bidi="ar-SA"/>
    </w:rPr>
  </w:style>
  <w:style w:type="character" w:styleId="PageNumber">
    <w:name w:val="page number"/>
    <w:basedOn w:val="DefaultParagraphFont"/>
    <w:qFormat/>
    <w:rsid w:val="00BB277A"/>
  </w:style>
  <w:style w:type="character" w:customStyle="1" w:styleId="LinktInternet">
    <w:name w:val="Liên kết Internet"/>
    <w:rsid w:val="00BB277A"/>
    <w:rPr>
      <w:color w:val="0000FF"/>
      <w:u w:val="single"/>
    </w:rPr>
  </w:style>
  <w:style w:type="character" w:customStyle="1" w:styleId="Heading2Char">
    <w:name w:val="Heading 2 Char"/>
    <w:qFormat/>
    <w:rsid w:val="00BB277A"/>
    <w:rPr>
      <w:b/>
    </w:rPr>
  </w:style>
  <w:style w:type="character" w:customStyle="1" w:styleId="grame">
    <w:name w:val="grame"/>
    <w:basedOn w:val="DefaultParagraphFont"/>
    <w:qFormat/>
    <w:rsid w:val="00BB277A"/>
  </w:style>
  <w:style w:type="character" w:customStyle="1" w:styleId="NormalWebChar">
    <w:name w:val="Normal (Web) Char"/>
    <w:link w:val="NormalWeb"/>
    <w:uiPriority w:val="99"/>
    <w:qFormat/>
    <w:locked/>
    <w:rsid w:val="0039582A"/>
    <w:rPr>
      <w:rFonts w:ascii="VNI-Times" w:hAnsi="VNI-Times" w:cs="VNI-Times"/>
      <w:sz w:val="24"/>
      <w:szCs w:val="24"/>
      <w:lang w:eastAsia="zh-CN"/>
    </w:rPr>
  </w:style>
  <w:style w:type="character" w:customStyle="1" w:styleId="HeaderChar">
    <w:name w:val="Header Char"/>
    <w:basedOn w:val="DefaultParagraphFont"/>
    <w:link w:val="Header"/>
    <w:uiPriority w:val="99"/>
    <w:qFormat/>
    <w:rsid w:val="008F3D8E"/>
    <w:rPr>
      <w:sz w:val="24"/>
      <w:szCs w:val="24"/>
      <w:lang w:eastAsia="zh-CN"/>
    </w:rPr>
  </w:style>
  <w:style w:type="character" w:customStyle="1" w:styleId="FooterChar">
    <w:name w:val="Footer Char"/>
    <w:basedOn w:val="DefaultParagraphFont"/>
    <w:link w:val="Footer"/>
    <w:uiPriority w:val="99"/>
    <w:qFormat/>
    <w:rsid w:val="008F3D8E"/>
    <w:rPr>
      <w:sz w:val="24"/>
      <w:szCs w:val="24"/>
      <w:lang w:eastAsia="zh-CN"/>
    </w:rPr>
  </w:style>
  <w:style w:type="character" w:customStyle="1" w:styleId="ListLabel1">
    <w:name w:val="ListLabel 1"/>
    <w:qFormat/>
    <w:rsid w:val="00BB277A"/>
    <w:rPr>
      <w:rFonts w:eastAsia="Times New Roman" w:cs="Times New Roman"/>
      <w:sz w:val="28"/>
    </w:rPr>
  </w:style>
  <w:style w:type="character" w:customStyle="1" w:styleId="ListLabel2">
    <w:name w:val="ListLabel 2"/>
    <w:qFormat/>
    <w:rsid w:val="00BB277A"/>
    <w:rPr>
      <w:rFonts w:cs="Times New Roman"/>
      <w:sz w:val="28"/>
    </w:rPr>
  </w:style>
  <w:style w:type="paragraph" w:customStyle="1" w:styleId="Tiu">
    <w:name w:val="Tiêu đề"/>
    <w:basedOn w:val="Normal"/>
    <w:next w:val="BodyText"/>
    <w:qFormat/>
    <w:rsid w:val="00BB277A"/>
    <w:pPr>
      <w:jc w:val="center"/>
    </w:pPr>
    <w:rPr>
      <w:rFonts w:ascii="VNI-Times" w:hAnsi="VNI-Times" w:cs="VNI-Times"/>
      <w:b/>
      <w:bCs/>
      <w:sz w:val="28"/>
      <w:szCs w:val="28"/>
    </w:rPr>
  </w:style>
  <w:style w:type="paragraph" w:styleId="BodyText">
    <w:name w:val="Body Text"/>
    <w:basedOn w:val="Normal"/>
    <w:rsid w:val="00BB277A"/>
    <w:pPr>
      <w:jc w:val="both"/>
    </w:pPr>
    <w:rPr>
      <w:sz w:val="28"/>
      <w:szCs w:val="20"/>
    </w:rPr>
  </w:style>
  <w:style w:type="paragraph" w:styleId="List">
    <w:name w:val="List"/>
    <w:basedOn w:val="BodyText"/>
    <w:rsid w:val="00BB277A"/>
    <w:rPr>
      <w:rFonts w:cs="Noto Sans Devanagari"/>
    </w:rPr>
  </w:style>
  <w:style w:type="paragraph" w:styleId="Caption">
    <w:name w:val="caption"/>
    <w:basedOn w:val="Normal"/>
    <w:qFormat/>
    <w:rsid w:val="00BB277A"/>
    <w:pPr>
      <w:suppressLineNumbers/>
      <w:spacing w:before="120" w:after="120"/>
    </w:pPr>
    <w:rPr>
      <w:rFonts w:cs="Noto Sans Devanagari"/>
      <w:i/>
      <w:iCs/>
    </w:rPr>
  </w:style>
  <w:style w:type="paragraph" w:customStyle="1" w:styleId="Chmc">
    <w:name w:val="Chỉ mục"/>
    <w:basedOn w:val="Normal"/>
    <w:qFormat/>
    <w:rsid w:val="00BB277A"/>
    <w:pPr>
      <w:suppressLineNumbers/>
    </w:pPr>
    <w:rPr>
      <w:rFonts w:cs="Noto Sans Devanagari"/>
    </w:rPr>
  </w:style>
  <w:style w:type="paragraph" w:styleId="Footer">
    <w:name w:val="footer"/>
    <w:basedOn w:val="Normal"/>
    <w:link w:val="FooterChar"/>
    <w:uiPriority w:val="99"/>
    <w:rsid w:val="00BB277A"/>
    <w:pPr>
      <w:tabs>
        <w:tab w:val="center" w:pos="4320"/>
        <w:tab w:val="right" w:pos="8640"/>
      </w:tabs>
    </w:pPr>
  </w:style>
  <w:style w:type="paragraph" w:customStyle="1" w:styleId="Char">
    <w:name w:val="Char"/>
    <w:basedOn w:val="Normal"/>
    <w:qFormat/>
    <w:rsid w:val="00BB277A"/>
    <w:pPr>
      <w:pageBreakBefore/>
      <w:spacing w:before="280" w:after="280"/>
    </w:pPr>
    <w:rPr>
      <w:rFonts w:ascii="Tahoma" w:hAnsi="Tahoma" w:cs="Tahoma"/>
      <w:sz w:val="20"/>
      <w:szCs w:val="20"/>
    </w:rPr>
  </w:style>
  <w:style w:type="paragraph" w:styleId="BodyTextIndent2">
    <w:name w:val="Body Text Indent 2"/>
    <w:basedOn w:val="Normal"/>
    <w:qFormat/>
    <w:rsid w:val="00BB277A"/>
    <w:pPr>
      <w:spacing w:before="120"/>
      <w:ind w:firstLine="567"/>
      <w:jc w:val="both"/>
    </w:pPr>
    <w:rPr>
      <w:sz w:val="28"/>
      <w:szCs w:val="20"/>
    </w:rPr>
  </w:style>
  <w:style w:type="paragraph" w:customStyle="1" w:styleId="DefaultParagraphFontParaCharCharCharCharChar">
    <w:name w:val="Default Paragraph Font Para Char Char Char Char Char"/>
    <w:qFormat/>
    <w:rsid w:val="00BB277A"/>
    <w:pPr>
      <w:tabs>
        <w:tab w:val="left" w:pos="1152"/>
      </w:tabs>
      <w:suppressAutoHyphens/>
      <w:spacing w:before="120" w:after="120" w:line="312" w:lineRule="auto"/>
    </w:pPr>
    <w:rPr>
      <w:rFonts w:ascii="Arial" w:hAnsi="Arial" w:cs="Arial"/>
      <w:sz w:val="26"/>
      <w:szCs w:val="26"/>
      <w:lang w:eastAsia="zh-CN"/>
    </w:rPr>
  </w:style>
  <w:style w:type="paragraph" w:styleId="NormalWeb">
    <w:name w:val="Normal (Web)"/>
    <w:basedOn w:val="Normal"/>
    <w:link w:val="NormalWebChar"/>
    <w:uiPriority w:val="99"/>
    <w:qFormat/>
    <w:rsid w:val="00BB277A"/>
    <w:pPr>
      <w:spacing w:before="280" w:after="280"/>
    </w:pPr>
    <w:rPr>
      <w:rFonts w:ascii="VNI-Times" w:hAnsi="VNI-Times" w:cs="VNI-Times"/>
    </w:rPr>
  </w:style>
  <w:style w:type="paragraph" w:styleId="DocumentMap">
    <w:name w:val="Document Map"/>
    <w:basedOn w:val="Normal"/>
    <w:qFormat/>
    <w:rsid w:val="00BB277A"/>
    <w:pPr>
      <w:shd w:val="clear" w:color="auto" w:fill="000080"/>
    </w:pPr>
    <w:rPr>
      <w:rFonts w:ascii="Tahoma" w:hAnsi="Tahoma" w:cs="Tahoma"/>
      <w:sz w:val="20"/>
      <w:szCs w:val="20"/>
    </w:rPr>
  </w:style>
  <w:style w:type="paragraph" w:customStyle="1" w:styleId="1Char">
    <w:name w:val="1 Char"/>
    <w:basedOn w:val="DocumentMap"/>
    <w:qFormat/>
    <w:rsid w:val="00BB277A"/>
    <w:pPr>
      <w:widowControl w:val="0"/>
      <w:jc w:val="both"/>
    </w:pPr>
    <w:rPr>
      <w:rFonts w:eastAsia="SimSun" w:cs="Times New Roman"/>
      <w:kern w:val="2"/>
      <w:sz w:val="24"/>
      <w:szCs w:val="24"/>
    </w:rPr>
  </w:style>
  <w:style w:type="paragraph" w:customStyle="1" w:styleId="Nidungbng">
    <w:name w:val="Nội dung bảng"/>
    <w:basedOn w:val="Normal"/>
    <w:qFormat/>
    <w:rsid w:val="00BB277A"/>
    <w:pPr>
      <w:suppressLineNumbers/>
    </w:pPr>
  </w:style>
  <w:style w:type="paragraph" w:customStyle="1" w:styleId="Tiubng">
    <w:name w:val="Tiêu đề bảng"/>
    <w:basedOn w:val="Nidungbng"/>
    <w:qFormat/>
    <w:rsid w:val="00BB277A"/>
    <w:pPr>
      <w:jc w:val="center"/>
    </w:pPr>
    <w:rPr>
      <w:b/>
      <w:bCs/>
    </w:rPr>
  </w:style>
  <w:style w:type="paragraph" w:customStyle="1" w:styleId="Nidungkhung">
    <w:name w:val="Nội dung khung"/>
    <w:basedOn w:val="Normal"/>
    <w:qFormat/>
    <w:rsid w:val="00BB277A"/>
  </w:style>
  <w:style w:type="paragraph" w:styleId="ListParagraph">
    <w:name w:val="List Paragraph"/>
    <w:basedOn w:val="Normal"/>
    <w:uiPriority w:val="34"/>
    <w:qFormat/>
    <w:rsid w:val="009E5303"/>
    <w:pPr>
      <w:ind w:left="720"/>
      <w:contextualSpacing/>
    </w:pPr>
  </w:style>
  <w:style w:type="paragraph" w:styleId="Header">
    <w:name w:val="header"/>
    <w:basedOn w:val="Normal"/>
    <w:link w:val="HeaderChar"/>
    <w:uiPriority w:val="99"/>
    <w:unhideWhenUsed/>
    <w:rsid w:val="008F3D8E"/>
    <w:pPr>
      <w:tabs>
        <w:tab w:val="center" w:pos="4680"/>
        <w:tab w:val="right" w:pos="9360"/>
      </w:tabs>
    </w:pPr>
  </w:style>
  <w:style w:type="paragraph" w:styleId="BodyTextIndent3">
    <w:name w:val="Body Text Indent 3"/>
    <w:basedOn w:val="Normal"/>
    <w:link w:val="BodyTextIndent3Char"/>
    <w:uiPriority w:val="99"/>
    <w:semiHidden/>
    <w:unhideWhenUsed/>
    <w:rsid w:val="009771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15C"/>
    <w:rPr>
      <w:sz w:val="16"/>
      <w:szCs w:val="16"/>
      <w:lang w:eastAsia="zh-CN"/>
    </w:rPr>
  </w:style>
  <w:style w:type="paragraph" w:styleId="BodyText2">
    <w:name w:val="Body Text 2"/>
    <w:basedOn w:val="Normal"/>
    <w:link w:val="BodyText2Char"/>
    <w:uiPriority w:val="99"/>
    <w:semiHidden/>
    <w:unhideWhenUsed/>
    <w:rsid w:val="00085D61"/>
    <w:pPr>
      <w:spacing w:after="120" w:line="480" w:lineRule="auto"/>
    </w:pPr>
  </w:style>
  <w:style w:type="character" w:customStyle="1" w:styleId="BodyText2Char">
    <w:name w:val="Body Text 2 Char"/>
    <w:basedOn w:val="DefaultParagraphFont"/>
    <w:link w:val="BodyText2"/>
    <w:uiPriority w:val="99"/>
    <w:semiHidden/>
    <w:rsid w:val="00085D61"/>
    <w:rPr>
      <w:sz w:val="24"/>
      <w:szCs w:val="24"/>
      <w:lang w:eastAsia="zh-CN"/>
    </w:rPr>
  </w:style>
  <w:style w:type="paragraph" w:styleId="BalloonText">
    <w:name w:val="Balloon Text"/>
    <w:basedOn w:val="Normal"/>
    <w:link w:val="BalloonTextChar"/>
    <w:uiPriority w:val="99"/>
    <w:semiHidden/>
    <w:unhideWhenUsed/>
    <w:rsid w:val="00D21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AB"/>
    <w:rPr>
      <w:rFonts w:ascii="Segoe UI" w:hAnsi="Segoe UI" w:cs="Segoe UI"/>
      <w:sz w:val="18"/>
      <w:szCs w:val="18"/>
      <w:lang w:eastAsia="zh-CN"/>
    </w:rPr>
  </w:style>
  <w:style w:type="paragraph" w:customStyle="1" w:styleId="CharChar">
    <w:name w:val="Char Char"/>
    <w:basedOn w:val="Normal"/>
    <w:rsid w:val="00AC3B6D"/>
    <w:pPr>
      <w:suppressAutoHyphens w:val="0"/>
      <w:spacing w:after="160" w:line="240" w:lineRule="exact"/>
    </w:pPr>
    <w:rPr>
      <w:rFonts w:ascii="Verdana" w:hAnsi="Verdana" w:cs="Verdana"/>
      <w:sz w:val="20"/>
      <w:szCs w:val="20"/>
      <w:lang w:eastAsia="en-US"/>
    </w:rPr>
  </w:style>
  <w:style w:type="paragraph" w:customStyle="1" w:styleId="Char4">
    <w:name w:val="Char4"/>
    <w:basedOn w:val="Normal"/>
    <w:semiHidden/>
    <w:rsid w:val="00865137"/>
    <w:pPr>
      <w:suppressAutoHyphens w:val="0"/>
      <w:spacing w:after="160" w:line="240" w:lineRule="exact"/>
    </w:pPr>
    <w:rPr>
      <w:rFonts w:ascii="Arial" w:hAnsi="Arial" w:cs="Arial"/>
      <w:sz w:val="22"/>
      <w:szCs w:val="22"/>
      <w:lang w:eastAsia="en-US"/>
    </w:rPr>
  </w:style>
  <w:style w:type="character" w:customStyle="1" w:styleId="Other">
    <w:name w:val="Other_"/>
    <w:link w:val="Other0"/>
    <w:uiPriority w:val="99"/>
    <w:rsid w:val="007E25FF"/>
    <w:rPr>
      <w:sz w:val="26"/>
      <w:szCs w:val="26"/>
      <w:shd w:val="clear" w:color="auto" w:fill="FFFFFF"/>
    </w:rPr>
  </w:style>
  <w:style w:type="paragraph" w:customStyle="1" w:styleId="Other0">
    <w:name w:val="Other"/>
    <w:basedOn w:val="Normal"/>
    <w:link w:val="Other"/>
    <w:uiPriority w:val="99"/>
    <w:rsid w:val="007E25FF"/>
    <w:pPr>
      <w:widowControl w:val="0"/>
      <w:shd w:val="clear" w:color="auto" w:fill="FFFFFF"/>
      <w:suppressAutoHyphens w:val="0"/>
      <w:spacing w:after="100" w:line="276" w:lineRule="auto"/>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60597">
      <w:bodyDiv w:val="1"/>
      <w:marLeft w:val="0"/>
      <w:marRight w:val="0"/>
      <w:marTop w:val="0"/>
      <w:marBottom w:val="0"/>
      <w:divBdr>
        <w:top w:val="none" w:sz="0" w:space="0" w:color="auto"/>
        <w:left w:val="none" w:sz="0" w:space="0" w:color="auto"/>
        <w:bottom w:val="none" w:sz="0" w:space="0" w:color="auto"/>
        <w:right w:val="none" w:sz="0" w:space="0" w:color="auto"/>
      </w:divBdr>
    </w:div>
    <w:div w:id="1674868415">
      <w:bodyDiv w:val="1"/>
      <w:marLeft w:val="0"/>
      <w:marRight w:val="0"/>
      <w:marTop w:val="0"/>
      <w:marBottom w:val="0"/>
      <w:divBdr>
        <w:top w:val="none" w:sz="0" w:space="0" w:color="auto"/>
        <w:left w:val="none" w:sz="0" w:space="0" w:color="auto"/>
        <w:bottom w:val="none" w:sz="0" w:space="0" w:color="auto"/>
        <w:right w:val="none" w:sz="0" w:space="0" w:color="auto"/>
      </w:divBdr>
    </w:div>
    <w:div w:id="20946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40-2019-nd-cp-huong-dan-thi-hanh-luat-bao-ve-moi-truong-413905.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nghi-dinh-40-2019-nd-cp-huong-dan-thi-hanh-luat-bao-ve-moi-truong-413905.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4124-9A0F-4249-9B9C-E9AFEDEA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UBND TỈNH BÀ RỊA-VŨNG TÀU</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BÀ RỊA-VŨNG TÀU</dc:title>
  <dc:creator>huongptq</dc:creator>
  <cp:lastModifiedBy>USER</cp:lastModifiedBy>
  <cp:revision>6</cp:revision>
  <cp:lastPrinted>2022-08-05T07:04:00Z</cp:lastPrinted>
  <dcterms:created xsi:type="dcterms:W3CDTF">2022-08-05T06:55:00Z</dcterms:created>
  <dcterms:modified xsi:type="dcterms:W3CDTF">2022-08-09T08:29:00Z</dcterms:modified>
  <dc:language>vi-VN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