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289" w:type="dxa"/>
        <w:tblLayout w:type="fixed"/>
        <w:tblLook w:val="04A0" w:firstRow="1" w:lastRow="0" w:firstColumn="1" w:lastColumn="0" w:noHBand="0" w:noVBand="1"/>
      </w:tblPr>
      <w:tblGrid>
        <w:gridCol w:w="4083"/>
        <w:gridCol w:w="5557"/>
      </w:tblGrid>
      <w:tr w:rsidR="007449EC" w:rsidRPr="007449EC" w14:paraId="649D5AF1" w14:textId="77777777" w:rsidTr="00DF40DF">
        <w:trPr>
          <w:trHeight w:val="1037"/>
        </w:trPr>
        <w:tc>
          <w:tcPr>
            <w:tcW w:w="4083" w:type="dxa"/>
          </w:tcPr>
          <w:p w14:paraId="409BED6F" w14:textId="17987DCE" w:rsidR="006D235C" w:rsidRPr="007449EC" w:rsidRDefault="00DF40DF" w:rsidP="0029024E">
            <w:pPr>
              <w:pStyle w:val="Heading3"/>
              <w:rPr>
                <w:rFonts w:ascii="Times New Roman" w:hAnsi="Times New Roman"/>
                <w:b w:val="0"/>
                <w:bCs/>
                <w:sz w:val="28"/>
                <w:szCs w:val="28"/>
                <w:lang w:val="nl-NL"/>
              </w:rPr>
            </w:pPr>
            <w:r w:rsidRPr="007449EC">
              <w:rPr>
                <w:rFonts w:ascii="Times New Roman" w:hAnsi="Times New Roman"/>
                <w:b w:val="0"/>
                <w:bCs/>
                <w:sz w:val="28"/>
                <w:szCs w:val="28"/>
              </w:rPr>
              <w:t>UBND TỈNH NINH BÌNH</w:t>
            </w:r>
          </w:p>
          <w:p w14:paraId="7F132F63" w14:textId="474AB40C" w:rsidR="006D235C" w:rsidRPr="007449EC" w:rsidRDefault="00236A03" w:rsidP="00236A03">
            <w:pPr>
              <w:pStyle w:val="Heading3"/>
              <w:rPr>
                <w:rFonts w:ascii="Times New Roman" w:hAnsi="Times New Roman"/>
                <w:bCs/>
                <w:sz w:val="28"/>
                <w:szCs w:val="28"/>
              </w:rPr>
            </w:pPr>
            <w:r w:rsidRPr="007449EC">
              <w:rPr>
                <w:rFonts w:ascii="Times New Roman" w:hAnsi="Times New Roman"/>
                <w:bCs/>
                <w:noProof/>
                <w:sz w:val="28"/>
                <w:szCs w:val="28"/>
                <w:lang w:val="en-US"/>
              </w:rPr>
              <mc:AlternateContent>
                <mc:Choice Requires="wps">
                  <w:drawing>
                    <wp:anchor distT="0" distB="0" distL="114300" distR="114300" simplePos="0" relativeHeight="251659776" behindDoc="0" locked="0" layoutInCell="1" allowOverlap="1" wp14:anchorId="3CC07CB2" wp14:editId="0CB8FBEC">
                      <wp:simplePos x="0" y="0"/>
                      <wp:positionH relativeFrom="column">
                        <wp:posOffset>581025</wp:posOffset>
                      </wp:positionH>
                      <wp:positionV relativeFrom="paragraph">
                        <wp:posOffset>212090</wp:posOffset>
                      </wp:positionV>
                      <wp:extent cx="998220" cy="0"/>
                      <wp:effectExtent l="0" t="0" r="0" b="0"/>
                      <wp:wrapNone/>
                      <wp:docPr id="3" name="Lines 9"/>
                      <wp:cNvGraphicFramePr/>
                      <a:graphic xmlns:a="http://schemas.openxmlformats.org/drawingml/2006/main">
                        <a:graphicData uri="http://schemas.microsoft.com/office/word/2010/wordprocessingShape">
                          <wps:wsp>
                            <wps:cNvCnPr/>
                            <wps:spPr>
                              <a:xfrm>
                                <a:off x="0" y="0"/>
                                <a:ext cx="998220" cy="0"/>
                              </a:xfrm>
                              <a:prstGeom prst="line">
                                <a:avLst/>
                              </a:prstGeom>
                              <a:ln w="9525" cap="flat" cmpd="sng">
                                <a:solidFill>
                                  <a:srgbClr val="000000"/>
                                </a:solidFill>
                                <a:prstDash val="soli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55C467C" id="Lines 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5pt,16.7pt" to="124.3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"/>
                  </w:pict>
                </mc:Fallback>
              </mc:AlternateContent>
            </w:r>
            <w:r w:rsidR="00DF40DF" w:rsidRPr="007449EC">
              <w:rPr>
                <w:rFonts w:ascii="Times New Roman" w:hAnsi="Times New Roman"/>
                <w:bCs/>
                <w:sz w:val="28"/>
                <w:szCs w:val="28"/>
              </w:rPr>
              <w:t>SỞ VĂN HÓA VÀ THỂ THAO</w:t>
            </w:r>
          </w:p>
          <w:p w14:paraId="1E0DD59D" w14:textId="7E49EADD" w:rsidR="006D235C" w:rsidRPr="007449EC" w:rsidRDefault="006D235C" w:rsidP="00236A03">
            <w:pPr>
              <w:spacing w:before="240" w:after="120" w:line="280" w:lineRule="exact"/>
              <w:jc w:val="center"/>
              <w:rPr>
                <w:rFonts w:ascii="Times New Roman" w:hAnsi="Times New Roman"/>
                <w:lang w:val="vi-VN"/>
              </w:rPr>
            </w:pPr>
            <w:r w:rsidRPr="007449EC">
              <w:rPr>
                <w:rFonts w:ascii="Times New Roman" w:hAnsi="Times New Roman"/>
                <w:lang w:val="nl-NL"/>
              </w:rPr>
              <w:t xml:space="preserve">Số:      </w:t>
            </w:r>
            <w:r w:rsidR="00137976" w:rsidRPr="007449EC">
              <w:rPr>
                <w:rFonts w:ascii="Times New Roman" w:hAnsi="Times New Roman"/>
                <w:lang w:val="nl-NL"/>
              </w:rPr>
              <w:t xml:space="preserve">   </w:t>
            </w:r>
            <w:r w:rsidRPr="007449EC">
              <w:rPr>
                <w:rFonts w:ascii="Times New Roman" w:hAnsi="Times New Roman"/>
                <w:lang w:val="nl-NL"/>
              </w:rPr>
              <w:t xml:space="preserve"> /TTr-</w:t>
            </w:r>
            <w:r w:rsidR="00DF40DF" w:rsidRPr="007449EC">
              <w:rPr>
                <w:rFonts w:ascii="Times New Roman" w:hAnsi="Times New Roman"/>
                <w:lang w:val="vi-VN"/>
              </w:rPr>
              <w:t>SVHTT</w:t>
            </w:r>
          </w:p>
          <w:p w14:paraId="13C8AA33" w14:textId="7820B642" w:rsidR="000178E2" w:rsidRPr="007449EC" w:rsidRDefault="000178E2" w:rsidP="00DF40DF">
            <w:pPr>
              <w:spacing w:after="120" w:line="280" w:lineRule="exact"/>
              <w:jc w:val="center"/>
              <w:rPr>
                <w:rFonts w:ascii="Times New Roman" w:hAnsi="Times New Roman"/>
                <w:b/>
                <w:bCs/>
                <w:sz w:val="22"/>
                <w:lang w:val="nl-NL"/>
              </w:rPr>
            </w:pPr>
          </w:p>
        </w:tc>
        <w:tc>
          <w:tcPr>
            <w:tcW w:w="5557" w:type="dxa"/>
          </w:tcPr>
          <w:p w14:paraId="143628EB" w14:textId="77777777" w:rsidR="006D235C" w:rsidRPr="007449EC" w:rsidRDefault="006D235C" w:rsidP="0029024E">
            <w:pPr>
              <w:pStyle w:val="BodyTextIndent2"/>
              <w:ind w:firstLine="0"/>
              <w:rPr>
                <w:rFonts w:ascii="Times New Roman" w:hAnsi="Times New Roman"/>
                <w:spacing w:val="-10"/>
                <w:szCs w:val="26"/>
                <w:lang w:val="nl-NL"/>
              </w:rPr>
            </w:pPr>
            <w:r w:rsidRPr="007449EC">
              <w:rPr>
                <w:rFonts w:ascii="Times New Roman" w:hAnsi="Times New Roman"/>
                <w:spacing w:val="-10"/>
                <w:szCs w:val="26"/>
                <w:lang w:val="nl-NL"/>
              </w:rPr>
              <w:t>CỘNG HOÀ XÃ HỘI CHỦ NGHĨA VIỆT NAM</w:t>
            </w:r>
          </w:p>
          <w:p w14:paraId="7CCC704C" w14:textId="77777777" w:rsidR="006D235C" w:rsidRPr="007449EC" w:rsidRDefault="006D235C" w:rsidP="0029024E">
            <w:pPr>
              <w:jc w:val="center"/>
              <w:rPr>
                <w:rFonts w:ascii="Times New Roman" w:hAnsi="Times New Roman"/>
                <w:b/>
              </w:rPr>
            </w:pPr>
            <w:r w:rsidRPr="007449EC">
              <w:rPr>
                <w:rFonts w:ascii="Times New Roman" w:hAnsi="Times New Roman"/>
                <w:b/>
              </w:rPr>
              <w:t>Độc lập - Tự do - Hạnh phúc</w:t>
            </w:r>
          </w:p>
          <w:p w14:paraId="0AB1DDF9" w14:textId="5AB4368A" w:rsidR="006D235C" w:rsidRPr="007449EC" w:rsidRDefault="006D235C" w:rsidP="00C101C9">
            <w:pPr>
              <w:spacing w:before="240" w:after="120" w:line="120" w:lineRule="auto"/>
              <w:jc w:val="center"/>
              <w:rPr>
                <w:rFonts w:ascii="Times New Roman" w:hAnsi="Times New Roman"/>
                <w:bCs/>
              </w:rPr>
            </w:pPr>
            <w:r w:rsidRPr="007449EC">
              <w:rPr>
                <w:rFonts w:ascii="Times New Roman" w:hAnsi="Times New Roman"/>
                <w:b/>
                <w:noProof/>
              </w:rPr>
              <mc:AlternateContent>
                <mc:Choice Requires="wps">
                  <w:drawing>
                    <wp:anchor distT="0" distB="0" distL="114300" distR="114300" simplePos="0" relativeHeight="251656704" behindDoc="0" locked="0" layoutInCell="1" allowOverlap="1" wp14:anchorId="2624B208" wp14:editId="68CEAF7A">
                      <wp:simplePos x="0" y="0"/>
                      <wp:positionH relativeFrom="column">
                        <wp:posOffset>741854</wp:posOffset>
                      </wp:positionH>
                      <wp:positionV relativeFrom="paragraph">
                        <wp:posOffset>32417</wp:posOffset>
                      </wp:positionV>
                      <wp:extent cx="2011292" cy="0"/>
                      <wp:effectExtent l="0" t="0" r="27305" b="19050"/>
                      <wp:wrapNone/>
                      <wp:docPr id="2" name="Lines 7"/>
                      <wp:cNvGraphicFramePr/>
                      <a:graphic xmlns:a="http://schemas.openxmlformats.org/drawingml/2006/main">
                        <a:graphicData uri="http://schemas.microsoft.com/office/word/2010/wordprocessingShape">
                          <wps:wsp>
                            <wps:cNvCnPr/>
                            <wps:spPr>
                              <a:xfrm>
                                <a:off x="0" y="0"/>
                                <a:ext cx="2011292" cy="0"/>
                              </a:xfrm>
                              <a:prstGeom prst="line">
                                <a:avLst/>
                              </a:prstGeom>
                              <a:ln w="9525"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8ABC1D3" id="Lines 7"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4pt,2.55pt" to="216.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"/>
                  </w:pict>
                </mc:Fallback>
              </mc:AlternateContent>
            </w:r>
            <w:r w:rsidR="00980CB1" w:rsidRPr="007449EC">
              <w:rPr>
                <w:rFonts w:ascii="Times New Roman" w:hAnsi="Times New Roman"/>
                <w:bCs/>
                <w:i/>
              </w:rPr>
              <w:t>Ninh Bình</w:t>
            </w:r>
            <w:r w:rsidR="00C101C9" w:rsidRPr="007449EC">
              <w:rPr>
                <w:rFonts w:ascii="Times New Roman" w:hAnsi="Times New Roman"/>
                <w:bCs/>
                <w:i/>
              </w:rPr>
              <w:t xml:space="preserve">, ngày      tháng     </w:t>
            </w:r>
            <w:r w:rsidRPr="007449EC">
              <w:rPr>
                <w:rFonts w:ascii="Times New Roman" w:hAnsi="Times New Roman"/>
                <w:bCs/>
                <w:i/>
              </w:rPr>
              <w:t xml:space="preserve"> năm 20</w:t>
            </w:r>
            <w:r w:rsidRPr="007449EC">
              <w:rPr>
                <w:rFonts w:ascii="Times New Roman" w:hAnsi="Times New Roman"/>
                <w:bCs/>
                <w:i/>
                <w:lang w:val="vi-VN"/>
              </w:rPr>
              <w:t>2</w:t>
            </w:r>
            <w:r w:rsidR="00C101C9" w:rsidRPr="007449EC">
              <w:rPr>
                <w:rFonts w:ascii="Times New Roman" w:hAnsi="Times New Roman"/>
                <w:bCs/>
                <w:i/>
              </w:rPr>
              <w:t>5</w:t>
            </w:r>
          </w:p>
        </w:tc>
      </w:tr>
    </w:tbl>
    <w:p w14:paraId="45E7FD51" w14:textId="77777777" w:rsidR="00701DF8" w:rsidRPr="007449EC" w:rsidRDefault="00701DF8" w:rsidP="00063F89">
      <w:pPr>
        <w:spacing w:before="120" w:line="320" w:lineRule="exact"/>
        <w:jc w:val="center"/>
        <w:rPr>
          <w:rFonts w:ascii="Times New Roman" w:hAnsi="Times New Roman"/>
          <w:b/>
        </w:rPr>
      </w:pPr>
      <w:r w:rsidRPr="007449EC">
        <w:rPr>
          <w:rFonts w:ascii="Times New Roman" w:hAnsi="Times New Roman"/>
          <w:b/>
        </w:rPr>
        <w:t>TỜ TRÌNH</w:t>
      </w:r>
    </w:p>
    <w:p w14:paraId="2E70C9A4" w14:textId="77777777" w:rsidR="00304F66" w:rsidRPr="007449EC" w:rsidRDefault="00304F66" w:rsidP="00701DF8">
      <w:pPr>
        <w:spacing w:line="320" w:lineRule="exact"/>
        <w:jc w:val="center"/>
        <w:rPr>
          <w:rFonts w:ascii="Times New Roman" w:hAnsi="Times New Roman"/>
          <w:b/>
          <w:iCs/>
          <w:lang w:val="pt-BR"/>
        </w:rPr>
      </w:pPr>
      <w:bookmarkStart w:id="0" w:name="_Hlk158020497"/>
      <w:r w:rsidRPr="007449EC">
        <w:rPr>
          <w:rFonts w:ascii="Times New Roman" w:hAnsi="Times New Roman"/>
          <w:b/>
          <w:iCs/>
          <w:lang w:val="pt-BR"/>
        </w:rPr>
        <w:t xml:space="preserve">Về việc ban hành </w:t>
      </w:r>
      <w:r w:rsidR="00447A30" w:rsidRPr="007449EC">
        <w:rPr>
          <w:rFonts w:ascii="Times New Roman" w:hAnsi="Times New Roman"/>
          <w:b/>
          <w:iCs/>
          <w:lang w:val="pt-BR"/>
        </w:rPr>
        <w:t>Quy chế quản lý hoạt động thông tin đối ngoại</w:t>
      </w:r>
    </w:p>
    <w:p w14:paraId="0C6C6D60" w14:textId="2D763D6B" w:rsidR="00447A30" w:rsidRPr="007449EC" w:rsidRDefault="00447A30" w:rsidP="00701DF8">
      <w:pPr>
        <w:spacing w:line="320" w:lineRule="exact"/>
        <w:jc w:val="center"/>
        <w:rPr>
          <w:rFonts w:ascii="Times New Roman" w:hAnsi="Times New Roman"/>
          <w:b/>
          <w:iCs/>
          <w:lang w:val="pt-BR"/>
        </w:rPr>
      </w:pPr>
      <w:r w:rsidRPr="007449EC">
        <w:rPr>
          <w:rFonts w:ascii="Times New Roman" w:hAnsi="Times New Roman"/>
          <w:b/>
          <w:iCs/>
          <w:lang w:val="pt-BR"/>
        </w:rPr>
        <w:t>trên địa bàn tỉnh Ninh Bình</w:t>
      </w:r>
    </w:p>
    <w:p w14:paraId="50A15A60" w14:textId="5734B88B" w:rsidR="00701DF8" w:rsidRPr="007449EC" w:rsidRDefault="00447A30" w:rsidP="00701DF8">
      <w:pPr>
        <w:spacing w:line="320" w:lineRule="exact"/>
        <w:jc w:val="center"/>
        <w:rPr>
          <w:rFonts w:ascii="Times New Roman" w:hAnsi="Times New Roman"/>
          <w:b/>
          <w:lang w:val="nl-NL"/>
        </w:rPr>
      </w:pPr>
      <w:r w:rsidRPr="007449EC">
        <w:rPr>
          <w:rFonts w:ascii="Times New Roman" w:hAnsi="Times New Roman"/>
          <w:b/>
          <w:noProof/>
        </w:rPr>
        <mc:AlternateContent>
          <mc:Choice Requires="wps">
            <w:drawing>
              <wp:anchor distT="0" distB="0" distL="114300" distR="114300" simplePos="0" relativeHeight="251661824" behindDoc="0" locked="0" layoutInCell="1" allowOverlap="1" wp14:anchorId="21D26578" wp14:editId="02199424">
                <wp:simplePos x="0" y="0"/>
                <wp:positionH relativeFrom="column">
                  <wp:posOffset>2125345</wp:posOffset>
                </wp:positionH>
                <wp:positionV relativeFrom="paragraph">
                  <wp:posOffset>43403</wp:posOffset>
                </wp:positionV>
                <wp:extent cx="1737360" cy="0"/>
                <wp:effectExtent l="0" t="0" r="34290" b="19050"/>
                <wp:wrapNone/>
                <wp:docPr id="1" name="AutoShape 6"/>
                <wp:cNvGraphicFramePr/>
                <a:graphic xmlns:a="http://schemas.openxmlformats.org/drawingml/2006/main">
                  <a:graphicData uri="http://schemas.microsoft.com/office/word/2010/wordprocessingShape">
                    <wps:wsp>
                      <wps:cNvCnPr/>
                      <wps:spPr>
                        <a:xfrm>
                          <a:off x="0" y="0"/>
                          <a:ext cx="1737360" cy="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shapetype w14:anchorId="13B7DBCE" id="_x0000_t32" coordsize="21600,21600" o:spt="32" o:oned="t" path="m,l21600,21600e" filled="f">
                <v:path arrowok="t" fillok="f" o:connecttype="none"/>
                <o:lock v:ext="edit" shapetype="t"/>
              </v:shapetype>
              <v:shape id="AutoShape 6" o:spid="_x0000_s1026" type="#_x0000_t32" style="position:absolute;margin-left:167.35pt;margin-top:3.4pt;width:136.8pt;height:0;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"/>
            </w:pict>
          </mc:Fallback>
        </mc:AlternateContent>
      </w:r>
    </w:p>
    <w:bookmarkEnd w:id="0"/>
    <w:p w14:paraId="5914ED37" w14:textId="349E13B9" w:rsidR="00701DF8" w:rsidRPr="007449EC" w:rsidRDefault="00701DF8" w:rsidP="00063F89">
      <w:pPr>
        <w:spacing w:before="240" w:after="360"/>
        <w:jc w:val="center"/>
        <w:rPr>
          <w:rFonts w:ascii="Times New Roman" w:hAnsi="Times New Roman"/>
          <w:lang w:val="nl-NL"/>
        </w:rPr>
      </w:pPr>
      <w:r w:rsidRPr="007449EC">
        <w:rPr>
          <w:rFonts w:ascii="Times New Roman" w:hAnsi="Times New Roman"/>
          <w:lang w:val="nl-NL"/>
        </w:rPr>
        <w:t xml:space="preserve">Kính gửi: </w:t>
      </w:r>
      <w:r w:rsidR="00FB1AF4" w:rsidRPr="007449EC">
        <w:rPr>
          <w:rFonts w:ascii="Times New Roman" w:hAnsi="Times New Roman"/>
          <w:lang w:val="nl-NL"/>
        </w:rPr>
        <w:t>Ủy ban nhân dân tỉnh Ninh Bình</w:t>
      </w:r>
    </w:p>
    <w:p w14:paraId="0BF2A740" w14:textId="77777777" w:rsidR="00382F47" w:rsidRPr="00382F47" w:rsidRDefault="00382F47" w:rsidP="007449EC">
      <w:pPr>
        <w:spacing w:before="80" w:line="276" w:lineRule="auto"/>
        <w:ind w:firstLine="720"/>
        <w:jc w:val="both"/>
        <w:rPr>
          <w:rFonts w:ascii="Times New Roman" w:hAnsi="Times New Roman"/>
          <w:iCs/>
          <w:sz w:val="10"/>
          <w:lang w:val="pt-BR"/>
        </w:rPr>
      </w:pPr>
    </w:p>
    <w:p w14:paraId="12DD36BE" w14:textId="2076E317" w:rsidR="00701DF8" w:rsidRPr="007449EC" w:rsidRDefault="00701DF8" w:rsidP="007449EC">
      <w:pPr>
        <w:spacing w:before="80" w:line="276" w:lineRule="auto"/>
        <w:ind w:firstLine="720"/>
        <w:jc w:val="both"/>
        <w:rPr>
          <w:rFonts w:ascii="Times New Roman" w:hAnsi="Times New Roman"/>
          <w:iCs/>
          <w:lang w:val="pt-BR"/>
        </w:rPr>
      </w:pPr>
      <w:r w:rsidRPr="007449EC">
        <w:rPr>
          <w:rFonts w:ascii="Times New Roman" w:hAnsi="Times New Roman"/>
          <w:iCs/>
          <w:lang w:val="pt-BR"/>
        </w:rPr>
        <w:t>Thực hiện quy định của Luật Ban hành văn bản quy phạm pháp luật</w:t>
      </w:r>
      <w:r w:rsidR="00635643" w:rsidRPr="007449EC">
        <w:rPr>
          <w:rFonts w:ascii="Times New Roman" w:hAnsi="Times New Roman"/>
          <w:iCs/>
          <w:lang w:val="pt-BR"/>
        </w:rPr>
        <w:t xml:space="preserve"> số 64/2025/QH15 được sửa đổi, bổ sung bởi Luật số 87/2025/QH15, Sở Văn hóa và Thể thao trình Ủy ban nhân dân tỉnh Ninh Bình về việc </w:t>
      </w:r>
      <w:r w:rsidR="00304F66" w:rsidRPr="007449EC">
        <w:rPr>
          <w:rFonts w:ascii="Times New Roman" w:hAnsi="Times New Roman"/>
          <w:iCs/>
          <w:lang w:val="pt-BR"/>
        </w:rPr>
        <w:t xml:space="preserve">ban hành </w:t>
      </w:r>
      <w:r w:rsidR="00635643" w:rsidRPr="007449EC">
        <w:rPr>
          <w:rFonts w:ascii="Times New Roman" w:hAnsi="Times New Roman"/>
          <w:iCs/>
          <w:lang w:val="pt-BR"/>
        </w:rPr>
        <w:t>Quyết định ban hành Quy chế quản lý hoạt động thông tin đối ngoại trên địa bàn tỉnh Ninh Bình</w:t>
      </w:r>
      <w:r w:rsidR="003A560B" w:rsidRPr="007449EC">
        <w:rPr>
          <w:rFonts w:ascii="Times New Roman" w:hAnsi="Times New Roman"/>
          <w:iCs/>
          <w:lang w:val="pt-BR"/>
        </w:rPr>
        <w:t xml:space="preserve"> </w:t>
      </w:r>
      <w:r w:rsidRPr="007449EC">
        <w:rPr>
          <w:rFonts w:ascii="Times New Roman" w:hAnsi="Times New Roman"/>
          <w:iCs/>
          <w:lang w:val="pt-BR"/>
        </w:rPr>
        <w:t>s</w:t>
      </w:r>
      <w:r w:rsidR="00304F66" w:rsidRPr="007449EC">
        <w:rPr>
          <w:rFonts w:ascii="Times New Roman" w:hAnsi="Times New Roman"/>
          <w:iCs/>
          <w:lang w:val="pt-BR"/>
        </w:rPr>
        <w:t>au sáp nhập với các nội dung cụ thể:</w:t>
      </w:r>
    </w:p>
    <w:p w14:paraId="567B50C0" w14:textId="1845C734" w:rsidR="003A560B" w:rsidRPr="007449EC" w:rsidRDefault="003A560B" w:rsidP="007449EC">
      <w:pPr>
        <w:spacing w:before="80" w:line="276" w:lineRule="auto"/>
        <w:ind w:firstLine="720"/>
        <w:jc w:val="both"/>
        <w:rPr>
          <w:rFonts w:ascii="Times New Roman" w:hAnsi="Times New Roman"/>
          <w:b/>
          <w:iCs/>
          <w:lang w:val="pt-BR"/>
        </w:rPr>
      </w:pPr>
      <w:r w:rsidRPr="007449EC">
        <w:rPr>
          <w:rFonts w:ascii="Times New Roman" w:hAnsi="Times New Roman"/>
          <w:b/>
          <w:iCs/>
          <w:lang w:val="pt-BR"/>
        </w:rPr>
        <w:t>I. SỰ CẦN THIẾT BAN HÀNH QUYẾT ĐỊNH</w:t>
      </w:r>
    </w:p>
    <w:p w14:paraId="00F39920" w14:textId="595929E1" w:rsidR="00701DF8" w:rsidRPr="007449EC" w:rsidRDefault="00701DF8" w:rsidP="00382F47">
      <w:pPr>
        <w:spacing w:before="80" w:line="276" w:lineRule="auto"/>
        <w:ind w:left="720"/>
        <w:jc w:val="both"/>
        <w:rPr>
          <w:rFonts w:ascii="Times New Roman" w:hAnsi="Times New Roman"/>
          <w:b/>
        </w:rPr>
      </w:pPr>
      <w:r w:rsidRPr="007449EC">
        <w:rPr>
          <w:rFonts w:ascii="Times New Roman" w:hAnsi="Times New Roman"/>
          <w:b/>
        </w:rPr>
        <w:t>1. Cơ sở pháp lý</w:t>
      </w:r>
    </w:p>
    <w:p w14:paraId="59180082" w14:textId="214AC34D" w:rsidR="00922004" w:rsidRPr="007449EC" w:rsidRDefault="00922004" w:rsidP="00382F47">
      <w:pPr>
        <w:spacing w:before="80" w:line="276" w:lineRule="auto"/>
        <w:ind w:firstLine="720"/>
        <w:jc w:val="both"/>
        <w:rPr>
          <w:rFonts w:ascii="Times New Roman" w:hAnsi="Times New Roman"/>
        </w:rPr>
      </w:pPr>
      <w:r w:rsidRPr="007449EC">
        <w:rPr>
          <w:rFonts w:ascii="Times New Roman" w:hAnsi="Times New Roman"/>
        </w:rPr>
        <w:t xml:space="preserve">- Điểm </w:t>
      </w:r>
      <w:r w:rsidR="007D50C4" w:rsidRPr="007449EC">
        <w:rPr>
          <w:rFonts w:ascii="Times New Roman" w:hAnsi="Times New Roman"/>
        </w:rPr>
        <w:t>a</w:t>
      </w:r>
      <w:r w:rsidR="00382F47">
        <w:rPr>
          <w:rFonts w:ascii="Times New Roman" w:hAnsi="Times New Roman"/>
        </w:rPr>
        <w:t>,</w:t>
      </w:r>
      <w:r w:rsidRPr="007449EC">
        <w:rPr>
          <w:rFonts w:ascii="Times New Roman" w:hAnsi="Times New Roman"/>
        </w:rPr>
        <w:t xml:space="preserve"> khoản </w:t>
      </w:r>
      <w:r w:rsidR="007D50C4" w:rsidRPr="007449EC">
        <w:rPr>
          <w:rFonts w:ascii="Times New Roman" w:hAnsi="Times New Roman"/>
        </w:rPr>
        <w:t>2</w:t>
      </w:r>
      <w:r w:rsidR="00382F47">
        <w:rPr>
          <w:rFonts w:ascii="Times New Roman" w:hAnsi="Times New Roman"/>
        </w:rPr>
        <w:t>,</w:t>
      </w:r>
      <w:r w:rsidRPr="007449EC">
        <w:rPr>
          <w:rFonts w:ascii="Times New Roman" w:hAnsi="Times New Roman"/>
        </w:rPr>
        <w:t xml:space="preserve"> Điều 21 Luật Ban hành văn bản quy phạm pháp luật số</w:t>
      </w:r>
    </w:p>
    <w:p w14:paraId="08D85345" w14:textId="77777777" w:rsidR="00922004" w:rsidRPr="007449EC" w:rsidRDefault="00922004" w:rsidP="00382F47">
      <w:pPr>
        <w:spacing w:before="80" w:line="276" w:lineRule="auto"/>
        <w:jc w:val="both"/>
        <w:rPr>
          <w:rFonts w:ascii="Times New Roman" w:hAnsi="Times New Roman"/>
        </w:rPr>
      </w:pPr>
      <w:r w:rsidRPr="007449EC">
        <w:rPr>
          <w:rFonts w:ascii="Times New Roman" w:hAnsi="Times New Roman"/>
        </w:rPr>
        <w:t>64/2025/QH15 được sửa đổi, bổ sung bởi khoản 3 Điều 1 Luật số 87/2025/QH15 quy định:</w:t>
      </w:r>
    </w:p>
    <w:p w14:paraId="6DFF41F3" w14:textId="7FD10F6B" w:rsidR="00922004" w:rsidRPr="00382F47" w:rsidRDefault="00922004" w:rsidP="00382F47">
      <w:pPr>
        <w:spacing w:before="80" w:line="276" w:lineRule="auto"/>
        <w:ind w:firstLine="720"/>
        <w:jc w:val="both"/>
        <w:rPr>
          <w:rFonts w:ascii="Times New Roman" w:hAnsi="Times New Roman"/>
          <w:b/>
        </w:rPr>
      </w:pPr>
      <w:r w:rsidRPr="00382F47">
        <w:rPr>
          <w:rFonts w:ascii="Times New Roman" w:hAnsi="Times New Roman"/>
          <w:b/>
        </w:rPr>
        <w:t>Điều 21. Nghị quyết của Hội đồng nhân dân cấp tỉnh, quyết định của</w:t>
      </w:r>
    </w:p>
    <w:p w14:paraId="15706F82" w14:textId="77777777" w:rsidR="007D50C4" w:rsidRPr="00382F47" w:rsidRDefault="00922004" w:rsidP="00382F47">
      <w:pPr>
        <w:spacing w:before="80" w:line="276" w:lineRule="auto"/>
        <w:jc w:val="both"/>
        <w:rPr>
          <w:rFonts w:ascii="Times New Roman" w:hAnsi="Times New Roman"/>
          <w:b/>
        </w:rPr>
      </w:pPr>
      <w:r w:rsidRPr="00382F47">
        <w:rPr>
          <w:rFonts w:ascii="Times New Roman" w:hAnsi="Times New Roman"/>
          <w:b/>
        </w:rPr>
        <w:t>Ủy ban nhân dân cấp tỉnh</w:t>
      </w:r>
    </w:p>
    <w:p w14:paraId="208A3B48" w14:textId="77777777" w:rsidR="007D50C4" w:rsidRPr="00382F47" w:rsidRDefault="007D50C4" w:rsidP="00382F47">
      <w:pPr>
        <w:spacing w:before="80" w:line="276" w:lineRule="auto"/>
        <w:ind w:firstLine="720"/>
        <w:jc w:val="both"/>
        <w:rPr>
          <w:rFonts w:ascii="Times New Roman" w:hAnsi="Times New Roman"/>
          <w:i/>
        </w:rPr>
      </w:pPr>
      <w:r w:rsidRPr="00382F47">
        <w:rPr>
          <w:rFonts w:ascii="Times New Roman" w:hAnsi="Times New Roman"/>
          <w:i/>
        </w:rPr>
        <w:t>2. Ủy ban nhân dân cấp tỉnh ban hành quyết định để quy định:</w:t>
      </w:r>
    </w:p>
    <w:p w14:paraId="475913C9" w14:textId="3A210A05" w:rsidR="007D50C4" w:rsidRPr="007449EC" w:rsidRDefault="007D50C4" w:rsidP="00382F47">
      <w:pPr>
        <w:spacing w:before="80" w:line="276" w:lineRule="auto"/>
        <w:ind w:firstLine="720"/>
        <w:jc w:val="both"/>
        <w:rPr>
          <w:rFonts w:ascii="Times New Roman" w:hAnsi="Times New Roman"/>
        </w:rPr>
      </w:pPr>
      <w:r w:rsidRPr="007449EC">
        <w:rPr>
          <w:rFonts w:ascii="Times New Roman" w:hAnsi="Times New Roman"/>
        </w:rPr>
        <w:t>a) Chi tiết điều, khoản, điểm và các nội dung khác được giao trong văn bản quy phạm pháp luật của cơ quan nhà nước cấp trên;</w:t>
      </w:r>
    </w:p>
    <w:p w14:paraId="5F799DC7" w14:textId="2E513273" w:rsidR="00CA1D72" w:rsidRPr="007449EC" w:rsidRDefault="007D50C4" w:rsidP="00382F47">
      <w:pPr>
        <w:spacing w:before="80" w:line="276" w:lineRule="auto"/>
        <w:jc w:val="both"/>
        <w:rPr>
          <w:rFonts w:ascii="Times New Roman" w:hAnsi="Times New Roman"/>
        </w:rPr>
      </w:pPr>
      <w:r w:rsidRPr="007449EC">
        <w:rPr>
          <w:rFonts w:ascii="Times New Roman" w:hAnsi="Times New Roman"/>
          <w:b/>
        </w:rPr>
        <w:tab/>
        <w:t xml:space="preserve">- </w:t>
      </w:r>
      <w:r w:rsidRPr="007449EC">
        <w:rPr>
          <w:rFonts w:ascii="Times New Roman" w:hAnsi="Times New Roman"/>
        </w:rPr>
        <w:t>Khoản 2 Điều 9 Thông tư số </w:t>
      </w:r>
      <w:hyperlink r:id="rId8" w:tgtFrame="_blank" w:history="1">
        <w:r w:rsidRPr="007449EC">
          <w:rPr>
            <w:rStyle w:val="Hyperlink"/>
            <w:rFonts w:ascii="Times New Roman" w:hAnsi="Times New Roman"/>
            <w:color w:val="auto"/>
            <w:u w:val="none"/>
          </w:rPr>
          <w:t>22/2016/TT-BTTTT</w:t>
        </w:r>
      </w:hyperlink>
      <w:r w:rsidRPr="007449EC">
        <w:rPr>
          <w:rFonts w:ascii="Times New Roman" w:hAnsi="Times New Roman"/>
        </w:rPr>
        <w:t xml:space="preserve"> hướng dẫn quản lý hoạt động thông tin đối ngoại của các tỉnh, </w:t>
      </w:r>
      <w:r w:rsidR="00CA1D72" w:rsidRPr="007449EC">
        <w:rPr>
          <w:rFonts w:ascii="Times New Roman" w:hAnsi="Times New Roman"/>
        </w:rPr>
        <w:t xml:space="preserve">thành phố trực thuộc Trung ương quy định: </w:t>
      </w:r>
    </w:p>
    <w:p w14:paraId="7C092E61" w14:textId="0ADEF9A6" w:rsidR="00CA1D72" w:rsidRPr="007449EC" w:rsidRDefault="00CA1D72" w:rsidP="00382F47">
      <w:pPr>
        <w:spacing w:before="80" w:line="276" w:lineRule="auto"/>
        <w:jc w:val="both"/>
        <w:rPr>
          <w:rFonts w:ascii="Times New Roman" w:hAnsi="Times New Roman"/>
          <w:b/>
        </w:rPr>
      </w:pPr>
      <w:r w:rsidRPr="007449EC">
        <w:rPr>
          <w:rFonts w:ascii="Times New Roman" w:hAnsi="Times New Roman"/>
        </w:rPr>
        <w:tab/>
      </w:r>
      <w:r w:rsidRPr="007449EC">
        <w:rPr>
          <w:rFonts w:ascii="Times New Roman" w:hAnsi="Times New Roman"/>
          <w:b/>
        </w:rPr>
        <w:t>Điều 9. Trách nhiệm của Ủy ban nhân dân cấp tỉnh</w:t>
      </w:r>
    </w:p>
    <w:p w14:paraId="271C064F" w14:textId="59AD6245" w:rsidR="00CA1D72" w:rsidRPr="007449EC" w:rsidRDefault="00CA1D72" w:rsidP="00382F47">
      <w:pPr>
        <w:spacing w:before="80" w:line="276" w:lineRule="auto"/>
        <w:jc w:val="both"/>
        <w:rPr>
          <w:rFonts w:ascii="Times New Roman" w:hAnsi="Times New Roman"/>
          <w:i/>
        </w:rPr>
      </w:pPr>
      <w:r w:rsidRPr="007449EC">
        <w:rPr>
          <w:rFonts w:ascii="Times New Roman" w:hAnsi="Times New Roman"/>
          <w:b/>
        </w:rPr>
        <w:tab/>
      </w:r>
      <w:r w:rsidRPr="007449EC">
        <w:rPr>
          <w:rFonts w:ascii="Times New Roman" w:hAnsi="Times New Roman"/>
          <w:i/>
        </w:rPr>
        <w:t xml:space="preserve">2. Ban hành văn bản quy phạm pháp luật và văn bản chỉ đạo, điều hành hoạt động thông tin đối ngoại. </w:t>
      </w:r>
    </w:p>
    <w:p w14:paraId="6B9FE26E" w14:textId="67451865" w:rsidR="00CA1D72" w:rsidRPr="007449EC" w:rsidRDefault="00CA1D72" w:rsidP="00382F47">
      <w:pPr>
        <w:spacing w:before="80" w:line="276" w:lineRule="auto"/>
        <w:ind w:firstLine="720"/>
        <w:jc w:val="both"/>
        <w:rPr>
          <w:rFonts w:ascii="Times New Roman" w:hAnsi="Times New Roman"/>
          <w:i/>
        </w:rPr>
      </w:pPr>
      <w:r w:rsidRPr="007449EC">
        <w:rPr>
          <w:rFonts w:ascii="Times New Roman" w:hAnsi="Times New Roman"/>
          <w:b/>
        </w:rPr>
        <w:t xml:space="preserve">- </w:t>
      </w:r>
      <w:r w:rsidRPr="007449EC">
        <w:rPr>
          <w:rFonts w:ascii="Times New Roman" w:hAnsi="Times New Roman"/>
        </w:rPr>
        <w:t>Khoản 1 Điều 10 Thông tư số </w:t>
      </w:r>
      <w:hyperlink r:id="rId9" w:tgtFrame="_blank" w:history="1">
        <w:r w:rsidRPr="007449EC">
          <w:rPr>
            <w:rStyle w:val="Hyperlink"/>
            <w:rFonts w:ascii="Times New Roman" w:hAnsi="Times New Roman"/>
            <w:color w:val="auto"/>
            <w:u w:val="none"/>
          </w:rPr>
          <w:t>22/2016/TT-BTTTT</w:t>
        </w:r>
      </w:hyperlink>
      <w:r w:rsidRPr="007449EC">
        <w:rPr>
          <w:rFonts w:ascii="Times New Roman" w:hAnsi="Times New Roman"/>
        </w:rPr>
        <w:t xml:space="preserve"> hướng dẫn quản lý hoạt động thông tin đối ngoại của các tỉnh, thành phố trực thuộc Trung ương quy định: </w:t>
      </w:r>
    </w:p>
    <w:p w14:paraId="4CB2BA8C" w14:textId="744B3A6D" w:rsidR="00CA1D72" w:rsidRPr="007449EC" w:rsidRDefault="00CA1D72" w:rsidP="00382F47">
      <w:pPr>
        <w:spacing w:before="80" w:line="276" w:lineRule="auto"/>
        <w:jc w:val="both"/>
        <w:rPr>
          <w:rFonts w:ascii="Times New Roman" w:hAnsi="Times New Roman"/>
          <w:b/>
        </w:rPr>
      </w:pPr>
      <w:r w:rsidRPr="007449EC">
        <w:rPr>
          <w:rFonts w:ascii="Times New Roman" w:hAnsi="Times New Roman"/>
          <w:i/>
        </w:rPr>
        <w:tab/>
      </w:r>
      <w:r w:rsidRPr="007449EC">
        <w:rPr>
          <w:rFonts w:ascii="Times New Roman" w:hAnsi="Times New Roman"/>
          <w:b/>
        </w:rPr>
        <w:t>Điều 10. Trách nhiệm của Sở Thông tin và Truyền thông</w:t>
      </w:r>
    </w:p>
    <w:p w14:paraId="050D6149" w14:textId="064577DB" w:rsidR="00CA1D72" w:rsidRDefault="00CA1D72" w:rsidP="00382F47">
      <w:pPr>
        <w:spacing w:before="80" w:line="276" w:lineRule="auto"/>
        <w:jc w:val="both"/>
        <w:rPr>
          <w:rFonts w:ascii="Times New Roman" w:hAnsi="Times New Roman"/>
          <w:i/>
        </w:rPr>
      </w:pPr>
      <w:r w:rsidRPr="007449EC">
        <w:rPr>
          <w:rFonts w:ascii="Times New Roman" w:hAnsi="Times New Roman"/>
          <w:b/>
        </w:rPr>
        <w:tab/>
      </w:r>
      <w:r w:rsidRPr="007449EC">
        <w:rPr>
          <w:rFonts w:ascii="Times New Roman" w:hAnsi="Times New Roman"/>
          <w:i/>
        </w:rPr>
        <w:t>1. Tham mưu, giúp Ủy ban nhân dân tỉnh quản lý nhà nước về thông tin đối ngoại.</w:t>
      </w:r>
    </w:p>
    <w:p w14:paraId="02B043E5" w14:textId="77777777" w:rsidR="00382F47" w:rsidRDefault="00382F47" w:rsidP="007449EC">
      <w:pPr>
        <w:spacing w:before="80" w:line="276" w:lineRule="auto"/>
        <w:ind w:firstLine="700"/>
        <w:jc w:val="both"/>
        <w:rPr>
          <w:rFonts w:ascii="Times New Roman" w:hAnsi="Times New Roman"/>
          <w:b/>
          <w:bCs/>
        </w:rPr>
      </w:pPr>
    </w:p>
    <w:p w14:paraId="717962FE" w14:textId="02CCB7B5" w:rsidR="00063F89" w:rsidRPr="007449EC" w:rsidRDefault="00FB1AF4" w:rsidP="007449EC">
      <w:pPr>
        <w:spacing w:before="80" w:line="276" w:lineRule="auto"/>
        <w:ind w:firstLine="700"/>
        <w:jc w:val="both"/>
        <w:rPr>
          <w:rFonts w:ascii="Times New Roman" w:hAnsi="Times New Roman"/>
          <w:b/>
        </w:rPr>
      </w:pPr>
      <w:r w:rsidRPr="007449EC">
        <w:rPr>
          <w:rFonts w:ascii="Times New Roman" w:hAnsi="Times New Roman"/>
          <w:b/>
          <w:bCs/>
        </w:rPr>
        <w:lastRenderedPageBreak/>
        <w:t>2</w:t>
      </w:r>
      <w:r w:rsidR="00701DF8" w:rsidRPr="007449EC">
        <w:rPr>
          <w:rFonts w:ascii="Times New Roman" w:hAnsi="Times New Roman"/>
          <w:b/>
          <w:bCs/>
        </w:rPr>
        <w:t xml:space="preserve">. </w:t>
      </w:r>
      <w:r w:rsidR="00701DF8" w:rsidRPr="007449EC">
        <w:rPr>
          <w:rFonts w:ascii="Times New Roman" w:hAnsi="Times New Roman"/>
          <w:b/>
        </w:rPr>
        <w:t>Cơ sở thực tiễn</w:t>
      </w:r>
    </w:p>
    <w:p w14:paraId="5DD2CB74" w14:textId="0701F750" w:rsidR="00715835" w:rsidRPr="007449EC" w:rsidRDefault="00715835" w:rsidP="007449EC">
      <w:pPr>
        <w:spacing w:before="80" w:line="276" w:lineRule="auto"/>
        <w:ind w:firstLine="700"/>
        <w:jc w:val="both"/>
        <w:rPr>
          <w:rStyle w:val="fontstyle01"/>
          <w:color w:val="auto"/>
        </w:rPr>
      </w:pPr>
      <w:r w:rsidRPr="007449EC">
        <w:rPr>
          <w:rStyle w:val="fontstyle01"/>
          <w:color w:val="auto"/>
        </w:rPr>
        <w:t xml:space="preserve">Ủy ban nhân dân các tỉnh Ninh Bình, Nam Định, Hà Nam </w:t>
      </w:r>
      <w:r w:rsidR="00701DF8" w:rsidRPr="007449EC">
        <w:rPr>
          <w:rStyle w:val="fontstyle01"/>
          <w:color w:val="auto"/>
        </w:rPr>
        <w:t>(</w:t>
      </w:r>
      <w:r w:rsidR="00701DF8" w:rsidRPr="007449EC">
        <w:rPr>
          <w:rStyle w:val="fontstyle21"/>
          <w:rFonts w:ascii="Times New Roman" w:hAnsi="Times New Roman"/>
          <w:color w:val="auto"/>
        </w:rPr>
        <w:t>trước khi sáp</w:t>
      </w:r>
      <w:r w:rsidR="00701DF8" w:rsidRPr="007449EC">
        <w:rPr>
          <w:rFonts w:ascii="Times New Roman" w:hAnsi="Times New Roman"/>
          <w:iCs/>
        </w:rPr>
        <w:t xml:space="preserve"> </w:t>
      </w:r>
      <w:r w:rsidR="00701DF8" w:rsidRPr="007449EC">
        <w:rPr>
          <w:rStyle w:val="fontstyle21"/>
          <w:rFonts w:ascii="Times New Roman" w:hAnsi="Times New Roman"/>
          <w:color w:val="auto"/>
        </w:rPr>
        <w:t>nhập</w:t>
      </w:r>
      <w:r w:rsidR="00701DF8" w:rsidRPr="007449EC">
        <w:rPr>
          <w:rStyle w:val="fontstyle01"/>
          <w:color w:val="auto"/>
        </w:rPr>
        <w:t xml:space="preserve">) đã ban hành các </w:t>
      </w:r>
      <w:r w:rsidRPr="007449EC">
        <w:rPr>
          <w:rStyle w:val="fontstyle01"/>
          <w:color w:val="auto"/>
        </w:rPr>
        <w:t>Quyết định ban hành Quy chế quản lý hoạt động thông tin đối ngoại trên địa bàn</w:t>
      </w:r>
      <w:r w:rsidRPr="007449EC">
        <w:rPr>
          <w:rStyle w:val="FootnoteReference"/>
          <w:rFonts w:ascii="Times New Roman" w:hAnsi="Times New Roman"/>
        </w:rPr>
        <w:footnoteReference w:id="1"/>
      </w:r>
      <w:r w:rsidRPr="007449EC">
        <w:rPr>
          <w:rStyle w:val="fontstyle01"/>
          <w:color w:val="auto"/>
        </w:rPr>
        <w:t>.</w:t>
      </w:r>
    </w:p>
    <w:p w14:paraId="7C3647B5" w14:textId="77777777" w:rsidR="00701DF8" w:rsidRPr="007449EC" w:rsidRDefault="00701DF8" w:rsidP="007449EC">
      <w:pPr>
        <w:spacing w:before="80" w:line="276" w:lineRule="auto"/>
        <w:ind w:firstLine="720"/>
        <w:jc w:val="both"/>
        <w:rPr>
          <w:rFonts w:ascii="Times New Roman" w:hAnsi="Times New Roman"/>
          <w:b/>
          <w:spacing w:val="-2"/>
        </w:rPr>
      </w:pPr>
      <w:r w:rsidRPr="007449EC">
        <w:rPr>
          <w:rFonts w:ascii="Times New Roman" w:hAnsi="Times New Roman"/>
          <w:spacing w:val="-2"/>
          <w:lang w:val="vi-VN"/>
        </w:rPr>
        <w:t>Tại điểm b khoản 2 Điều 54 Luật Ban hành văn bản quy phạm pháp luật</w:t>
      </w:r>
      <w:r w:rsidRPr="007449EC">
        <w:rPr>
          <w:rFonts w:ascii="Times New Roman" w:hAnsi="Times New Roman"/>
          <w:spacing w:val="-2"/>
        </w:rPr>
        <w:t xml:space="preserve"> </w:t>
      </w:r>
      <w:r w:rsidRPr="007449EC">
        <w:rPr>
          <w:rFonts w:ascii="Times New Roman" w:hAnsi="Times New Roman"/>
          <w:spacing w:val="-2"/>
          <w:lang w:val="vi-VN"/>
        </w:rPr>
        <w:t>năm 2025 (đã được sửa đổi bởi Khoản 20, Điều 1 Luật sửa đổi, bổ sung một số</w:t>
      </w:r>
      <w:r w:rsidRPr="007449EC">
        <w:rPr>
          <w:rFonts w:ascii="Times New Roman" w:hAnsi="Times New Roman"/>
          <w:spacing w:val="-2"/>
        </w:rPr>
        <w:t xml:space="preserve"> </w:t>
      </w:r>
      <w:r w:rsidRPr="007449EC">
        <w:rPr>
          <w:rFonts w:ascii="Times New Roman" w:hAnsi="Times New Roman"/>
          <w:spacing w:val="-2"/>
          <w:lang w:val="vi-VN"/>
        </w:rPr>
        <w:t>điều của Luật Ban hành văn bản quy phạm pháp luật có hiệu lực từ 01/7/2025)</w:t>
      </w:r>
      <w:r w:rsidRPr="007449EC">
        <w:rPr>
          <w:rFonts w:ascii="Times New Roman" w:hAnsi="Times New Roman"/>
          <w:spacing w:val="-2"/>
        </w:rPr>
        <w:t xml:space="preserve"> </w:t>
      </w:r>
      <w:r w:rsidRPr="007449EC">
        <w:rPr>
          <w:rFonts w:ascii="Times New Roman" w:hAnsi="Times New Roman"/>
          <w:spacing w:val="-2"/>
          <w:lang w:val="vi-VN"/>
        </w:rPr>
        <w:t>quy định tính hiệu lực về không gian của văn bản quy phạm pháp luật như sau:</w:t>
      </w:r>
      <w:r w:rsidRPr="007449EC">
        <w:rPr>
          <w:rFonts w:ascii="Times New Roman" w:hAnsi="Times New Roman"/>
          <w:spacing w:val="-2"/>
        </w:rPr>
        <w:t xml:space="preserve"> </w:t>
      </w:r>
      <w:r w:rsidRPr="007449EC">
        <w:rPr>
          <w:rFonts w:ascii="Times New Roman" w:hAnsi="Times New Roman"/>
          <w:i/>
          <w:iCs/>
          <w:spacing w:val="-2"/>
          <w:lang w:val="vi-VN"/>
        </w:rPr>
        <w:t>“Trường hợp nhiều đơn vị hành chính được nhập thành một đơn vị hành chính</w:t>
      </w:r>
      <w:r w:rsidRPr="007449EC">
        <w:rPr>
          <w:rFonts w:ascii="Times New Roman" w:hAnsi="Times New Roman"/>
          <w:i/>
          <w:iCs/>
          <w:spacing w:val="-2"/>
        </w:rPr>
        <w:t xml:space="preserve"> </w:t>
      </w:r>
      <w:r w:rsidRPr="007449EC">
        <w:rPr>
          <w:rFonts w:ascii="Times New Roman" w:hAnsi="Times New Roman"/>
          <w:i/>
          <w:iCs/>
          <w:spacing w:val="-2"/>
          <w:lang w:val="vi-VN"/>
        </w:rPr>
        <w:t>mới cùng cấp thì văn bản quy phạm pháp luật của Hội đồng nhân dân, Ủy ban</w:t>
      </w:r>
      <w:r w:rsidRPr="007449EC">
        <w:rPr>
          <w:rFonts w:ascii="Times New Roman" w:hAnsi="Times New Roman"/>
          <w:i/>
          <w:iCs/>
          <w:spacing w:val="-2"/>
        </w:rPr>
        <w:t xml:space="preserve"> </w:t>
      </w:r>
      <w:r w:rsidRPr="007449EC">
        <w:rPr>
          <w:rFonts w:ascii="Times New Roman" w:hAnsi="Times New Roman"/>
          <w:i/>
          <w:iCs/>
          <w:spacing w:val="-2"/>
          <w:lang w:val="vi-VN"/>
        </w:rPr>
        <w:t>nhân dân, Chủ tịch Ủy ban nhân dân của đơn vị hành chính được nhập tiếp tục</w:t>
      </w:r>
      <w:r w:rsidRPr="007449EC">
        <w:rPr>
          <w:rFonts w:ascii="Times New Roman" w:hAnsi="Times New Roman"/>
          <w:i/>
          <w:iCs/>
          <w:spacing w:val="-2"/>
        </w:rPr>
        <w:t xml:space="preserve"> </w:t>
      </w:r>
      <w:r w:rsidRPr="007449EC">
        <w:rPr>
          <w:rFonts w:ascii="Times New Roman" w:hAnsi="Times New Roman"/>
          <w:i/>
          <w:iCs/>
          <w:spacing w:val="-2"/>
          <w:lang w:val="vi-VN"/>
        </w:rPr>
        <w:t>có hiệu lực trong phạm vi đơn vị hành chính đó cho đến khi Hội đồng nhân dân,</w:t>
      </w:r>
      <w:r w:rsidRPr="007449EC">
        <w:rPr>
          <w:rFonts w:ascii="Times New Roman" w:hAnsi="Times New Roman"/>
          <w:i/>
          <w:iCs/>
          <w:spacing w:val="-2"/>
        </w:rPr>
        <w:t xml:space="preserve"> </w:t>
      </w:r>
      <w:r w:rsidRPr="007449EC">
        <w:rPr>
          <w:rFonts w:ascii="Times New Roman" w:hAnsi="Times New Roman"/>
          <w:i/>
          <w:iCs/>
          <w:spacing w:val="-2"/>
          <w:lang w:val="vi-VN"/>
        </w:rPr>
        <w:t>Ủy ban nhân dân, Chủ tịch Ủy ban nhân dân của đơn vị hành chính mới ban</w:t>
      </w:r>
      <w:r w:rsidRPr="007449EC">
        <w:rPr>
          <w:rFonts w:ascii="Times New Roman" w:hAnsi="Times New Roman"/>
          <w:i/>
          <w:iCs/>
          <w:spacing w:val="-2"/>
        </w:rPr>
        <w:t xml:space="preserve"> </w:t>
      </w:r>
      <w:r w:rsidRPr="007449EC">
        <w:rPr>
          <w:rFonts w:ascii="Times New Roman" w:hAnsi="Times New Roman"/>
          <w:i/>
          <w:iCs/>
          <w:spacing w:val="-2"/>
          <w:lang w:val="vi-VN"/>
        </w:rPr>
        <w:t>hành văn bản hành chính để quyết định việc áp dụng hoặc bãi bỏ văn bản quy</w:t>
      </w:r>
      <w:r w:rsidRPr="007449EC">
        <w:rPr>
          <w:rFonts w:ascii="Times New Roman" w:hAnsi="Times New Roman"/>
          <w:i/>
          <w:iCs/>
          <w:spacing w:val="-2"/>
        </w:rPr>
        <w:t xml:space="preserve"> </w:t>
      </w:r>
      <w:r w:rsidRPr="007449EC">
        <w:rPr>
          <w:rFonts w:ascii="Times New Roman" w:hAnsi="Times New Roman"/>
          <w:i/>
          <w:iCs/>
          <w:spacing w:val="-2"/>
          <w:lang w:val="vi-VN"/>
        </w:rPr>
        <w:t>phạm pháp luật của Hội đồng nhân dân, Ủy ban nhân dân, Chủ tịch Ủy ban</w:t>
      </w:r>
      <w:r w:rsidRPr="007449EC">
        <w:rPr>
          <w:rFonts w:ascii="Times New Roman" w:hAnsi="Times New Roman"/>
          <w:i/>
          <w:iCs/>
          <w:spacing w:val="-2"/>
        </w:rPr>
        <w:t xml:space="preserve"> </w:t>
      </w:r>
      <w:r w:rsidRPr="007449EC">
        <w:rPr>
          <w:rFonts w:ascii="Times New Roman" w:hAnsi="Times New Roman"/>
          <w:i/>
          <w:iCs/>
          <w:spacing w:val="-2"/>
          <w:lang w:val="vi-VN"/>
        </w:rPr>
        <w:t>nhân dân của đơn vị hành chính được nhập hoặc ban hành văn bản quy phạm</w:t>
      </w:r>
      <w:r w:rsidRPr="007449EC">
        <w:rPr>
          <w:rFonts w:ascii="Times New Roman" w:hAnsi="Times New Roman"/>
          <w:i/>
          <w:iCs/>
          <w:spacing w:val="-2"/>
        </w:rPr>
        <w:t xml:space="preserve"> </w:t>
      </w:r>
      <w:r w:rsidRPr="007449EC">
        <w:rPr>
          <w:rFonts w:ascii="Times New Roman" w:hAnsi="Times New Roman"/>
          <w:i/>
          <w:iCs/>
          <w:spacing w:val="-2"/>
          <w:lang w:val="vi-VN"/>
        </w:rPr>
        <w:t>pháp luật mới”.</w:t>
      </w:r>
      <w:r w:rsidRPr="007449EC">
        <w:rPr>
          <w:rFonts w:ascii="Times New Roman" w:hAnsi="Times New Roman"/>
          <w:b/>
          <w:spacing w:val="-2"/>
          <w:lang w:val="vi-VN"/>
        </w:rPr>
        <w:t xml:space="preserve"> </w:t>
      </w:r>
    </w:p>
    <w:p w14:paraId="4969DEAB" w14:textId="44EBA4DB" w:rsidR="00701DF8" w:rsidRPr="007449EC" w:rsidRDefault="00701DF8" w:rsidP="007449EC">
      <w:pPr>
        <w:spacing w:before="80" w:line="276" w:lineRule="auto"/>
        <w:ind w:firstLine="720"/>
        <w:jc w:val="both"/>
        <w:rPr>
          <w:rFonts w:ascii="Times New Roman" w:hAnsi="Times New Roman"/>
        </w:rPr>
      </w:pPr>
      <w:r w:rsidRPr="007449EC">
        <w:rPr>
          <w:rFonts w:ascii="Times New Roman" w:hAnsi="Times New Roman"/>
        </w:rPr>
        <w:t xml:space="preserve">Thực hiện Nghị quyết </w:t>
      </w:r>
      <w:r w:rsidR="00A4686D" w:rsidRPr="007449EC">
        <w:rPr>
          <w:rFonts w:ascii="Times New Roman" w:hAnsi="Times New Roman"/>
        </w:rPr>
        <w:t>số 202/2025/QH15 ngày 12 tháng 6 năm 2025 của Quốc hội về sắp xếp đơn vị hành chính cấp tỉnh</w:t>
      </w:r>
      <w:r w:rsidRPr="007449EC">
        <w:rPr>
          <w:rFonts w:ascii="Times New Roman" w:hAnsi="Times New Roman"/>
        </w:rPr>
        <w:t>, tỉnh Ninh Bình sau sáp nhập chính thức đi vào hoạt động từ ngày 01/07/2025 trên cơ sở sáp nhập 03 tỉnh Hà Nam, Ninh Bình và Nam Định. Để bảo đảm cho hoạt động của chính quyền địa phương diễn ra liên tục, thông suốt, không bị gián đoạn công việc, không để chồng chéo, trùng lặp hoặc bỏ sót nhiệm vụ, lĩnh vực, địa bàn, không làm ảnh hưởng đến nhiệm vụ phát triển kinh tế - xã hội, hoạt động bình thường của xã hội, người dân, doanh nghiệp, bảo đảm quốc phòng, an ninh, trật tự an toàn xã hội trên địa bàn. Cần thiết phải có hệ thống các văn bản quy phạm pháp luật để áp dụng ngay khi tỉnh Ninh Bình sau sáp nhập đi vào hoạt động.</w:t>
      </w:r>
    </w:p>
    <w:p w14:paraId="42BDCB25" w14:textId="58A0DF8D" w:rsidR="00701DF8" w:rsidRPr="007449EC" w:rsidRDefault="00A4686D" w:rsidP="007449EC">
      <w:pPr>
        <w:spacing w:before="80" w:line="276" w:lineRule="auto"/>
        <w:ind w:firstLine="720"/>
        <w:jc w:val="both"/>
        <w:rPr>
          <w:rFonts w:ascii="Times New Roman" w:hAnsi="Times New Roman"/>
          <w:iCs/>
        </w:rPr>
      </w:pPr>
      <w:r w:rsidRPr="007449EC">
        <w:rPr>
          <w:rStyle w:val="Emphasis"/>
          <w:rFonts w:ascii="Times New Roman" w:hAnsi="Times New Roman"/>
          <w:i w:val="0"/>
        </w:rPr>
        <w:t xml:space="preserve">Do đó, </w:t>
      </w:r>
      <w:r w:rsidR="00701DF8" w:rsidRPr="007449EC">
        <w:rPr>
          <w:rStyle w:val="Emphasis"/>
          <w:rFonts w:ascii="Times New Roman" w:hAnsi="Times New Roman"/>
          <w:i w:val="0"/>
        </w:rPr>
        <w:t>Sở Văn hóa và Thể thao đề nghị</w:t>
      </w:r>
      <w:r w:rsidRPr="007449EC">
        <w:rPr>
          <w:rStyle w:val="Emphasis"/>
          <w:rFonts w:ascii="Times New Roman" w:hAnsi="Times New Roman"/>
          <w:i w:val="0"/>
        </w:rPr>
        <w:t xml:space="preserve"> Ủy ban nhân dân tỉnh ban hành Quyết định ban hành Quy chế quản lý hoạt động thông tin đối ngoại trên địa bàn tỉnh Ninh Bình </w:t>
      </w:r>
      <w:r w:rsidR="00701DF8" w:rsidRPr="007449EC">
        <w:rPr>
          <w:rFonts w:ascii="Times New Roman" w:hAnsi="Times New Roman"/>
          <w:bCs/>
          <w:lang w:val="nl-NL"/>
        </w:rPr>
        <w:t>là cần thiết và phù hợp với quy định của pháp luật.</w:t>
      </w:r>
    </w:p>
    <w:p w14:paraId="06273478" w14:textId="63765724" w:rsidR="00701DF8" w:rsidRPr="007449EC" w:rsidRDefault="00701DF8" w:rsidP="007449EC">
      <w:pPr>
        <w:spacing w:before="80" w:line="276" w:lineRule="auto"/>
        <w:ind w:firstLine="720"/>
        <w:jc w:val="both"/>
        <w:rPr>
          <w:rFonts w:ascii="Times New Roman" w:hAnsi="Times New Roman"/>
          <w:b/>
          <w:spacing w:val="-8"/>
        </w:rPr>
      </w:pPr>
      <w:r w:rsidRPr="007449EC">
        <w:rPr>
          <w:rFonts w:ascii="Times New Roman" w:hAnsi="Times New Roman"/>
          <w:b/>
          <w:spacing w:val="-8"/>
        </w:rPr>
        <w:t>II. MỤC ĐÍCH BAN HÀNH, QUAN ĐIỂM XÂY DỰNG QUYẾT</w:t>
      </w:r>
      <w:r w:rsidR="00FB1AF4" w:rsidRPr="007449EC">
        <w:rPr>
          <w:rFonts w:ascii="Times New Roman" w:hAnsi="Times New Roman"/>
          <w:b/>
          <w:spacing w:val="-8"/>
        </w:rPr>
        <w:t xml:space="preserve"> ĐỊNH</w:t>
      </w:r>
    </w:p>
    <w:p w14:paraId="291493E5" w14:textId="77777777" w:rsidR="00701DF8" w:rsidRPr="007449EC" w:rsidRDefault="00701DF8" w:rsidP="007449EC">
      <w:pPr>
        <w:numPr>
          <w:ilvl w:val="0"/>
          <w:numId w:val="5"/>
        </w:numPr>
        <w:spacing w:before="80" w:line="276" w:lineRule="auto"/>
        <w:jc w:val="both"/>
        <w:rPr>
          <w:rStyle w:val="fontstyle01"/>
          <w:b/>
          <w:color w:val="auto"/>
        </w:rPr>
      </w:pPr>
      <w:r w:rsidRPr="007449EC">
        <w:rPr>
          <w:rStyle w:val="fontstyle01"/>
          <w:b/>
          <w:color w:val="auto"/>
        </w:rPr>
        <w:t>Mục đích ban hành</w:t>
      </w:r>
    </w:p>
    <w:p w14:paraId="306EB92F" w14:textId="585B34B7" w:rsidR="008C62A6" w:rsidRPr="007449EC" w:rsidRDefault="008C62A6" w:rsidP="007449EC">
      <w:pPr>
        <w:spacing w:before="80" w:line="276" w:lineRule="auto"/>
        <w:ind w:firstLine="720"/>
        <w:jc w:val="both"/>
        <w:rPr>
          <w:rStyle w:val="Emphasis"/>
          <w:rFonts w:ascii="Times New Roman" w:hAnsi="Times New Roman"/>
          <w:i w:val="0"/>
        </w:rPr>
      </w:pPr>
      <w:r w:rsidRPr="007449EC">
        <w:rPr>
          <w:rStyle w:val="Emphasis"/>
          <w:rFonts w:ascii="Times New Roman" w:hAnsi="Times New Roman"/>
          <w:i w:val="0"/>
        </w:rPr>
        <w:t xml:space="preserve">- Hợp nhất </w:t>
      </w:r>
      <w:r w:rsidR="00701DF8" w:rsidRPr="007449EC">
        <w:rPr>
          <w:rStyle w:val="Emphasis"/>
          <w:rFonts w:ascii="Times New Roman" w:hAnsi="Times New Roman"/>
          <w:i w:val="0"/>
        </w:rPr>
        <w:t xml:space="preserve">các quy định về </w:t>
      </w:r>
      <w:r w:rsidRPr="007449EC">
        <w:rPr>
          <w:rStyle w:val="Emphasis"/>
          <w:rFonts w:ascii="Times New Roman" w:hAnsi="Times New Roman"/>
          <w:i w:val="0"/>
        </w:rPr>
        <w:t>quản lý hoạt động thông tin đối ngoại trên địa bàn tỉnh Ninh Bình</w:t>
      </w:r>
      <w:r w:rsidR="00C0719D" w:rsidRPr="007449EC">
        <w:rPr>
          <w:rStyle w:val="Emphasis"/>
          <w:rFonts w:ascii="Times New Roman" w:hAnsi="Times New Roman"/>
          <w:i w:val="0"/>
        </w:rPr>
        <w:t xml:space="preserve"> để hoạt động thông tin đối ngoại trên địa bàn tỉnh được </w:t>
      </w:r>
      <w:r w:rsidR="00D02613" w:rsidRPr="007449EC">
        <w:rPr>
          <w:rFonts w:ascii="Times New Roman" w:hAnsi="Times New Roman"/>
        </w:rPr>
        <w:t xml:space="preserve">diễn ra liên tục, thông suốt, không bị gián đoạn công việc, không để chồng chéo, trùng lặp hoặc </w:t>
      </w:r>
      <w:r w:rsidR="00D02613" w:rsidRPr="007449EC">
        <w:rPr>
          <w:rFonts w:ascii="Times New Roman" w:hAnsi="Times New Roman"/>
        </w:rPr>
        <w:lastRenderedPageBreak/>
        <w:t>bỏ sót nhiệm vụ, lĩnh vực, địa bàn, không làm ảnh hưởng đến nhiệm vụ phát triển kinh tế - xã hội, hoạt động bình thường của xã hội, người dân, doanh nghiệp, bảo đảm quốc phòng, an ninh, trật tự an toàn xã hội trên địa bàn tỉnh.</w:t>
      </w:r>
    </w:p>
    <w:p w14:paraId="5575DF73" w14:textId="659B5B26" w:rsidR="00701DF8" w:rsidRPr="007449EC" w:rsidRDefault="00701DF8" w:rsidP="007449EC">
      <w:pPr>
        <w:spacing w:before="80" w:line="276" w:lineRule="auto"/>
        <w:ind w:firstLine="720"/>
        <w:jc w:val="both"/>
        <w:rPr>
          <w:rFonts w:ascii="Times New Roman" w:hAnsi="Times New Roman"/>
          <w:b/>
          <w:spacing w:val="-4"/>
        </w:rPr>
      </w:pPr>
      <w:r w:rsidRPr="007449EC">
        <w:rPr>
          <w:rFonts w:ascii="Times New Roman" w:hAnsi="Times New Roman"/>
          <w:b/>
          <w:spacing w:val="-4"/>
        </w:rPr>
        <w:t xml:space="preserve">2. Quan điểm xây dựng dự thảo </w:t>
      </w:r>
      <w:r w:rsidR="00D02613" w:rsidRPr="007449EC">
        <w:rPr>
          <w:rFonts w:ascii="Times New Roman" w:hAnsi="Times New Roman"/>
          <w:b/>
          <w:spacing w:val="-4"/>
        </w:rPr>
        <w:t>Quyết định</w:t>
      </w:r>
    </w:p>
    <w:p w14:paraId="709246B3" w14:textId="71A7A1C1" w:rsidR="00701DF8" w:rsidRPr="007449EC" w:rsidRDefault="00701DF8" w:rsidP="007449EC">
      <w:pPr>
        <w:spacing w:before="80" w:line="276" w:lineRule="auto"/>
        <w:ind w:firstLine="720"/>
        <w:jc w:val="both"/>
        <w:rPr>
          <w:rStyle w:val="Emphasis"/>
          <w:rFonts w:ascii="Times New Roman" w:hAnsi="Times New Roman"/>
          <w:i w:val="0"/>
        </w:rPr>
      </w:pPr>
      <w:r w:rsidRPr="007449EC">
        <w:rPr>
          <w:rStyle w:val="Emphasis"/>
          <w:rFonts w:ascii="Times New Roman" w:hAnsi="Times New Roman"/>
          <w:i w:val="0"/>
        </w:rPr>
        <w:t>Việc xây dựng văn bản nhằm đảm bảo phù hợp với các văn bản pháp luật hiện hành</w:t>
      </w:r>
      <w:r w:rsidR="00D02613" w:rsidRPr="007449EC">
        <w:rPr>
          <w:rStyle w:val="Emphasis"/>
          <w:rFonts w:ascii="Times New Roman" w:hAnsi="Times New Roman"/>
          <w:i w:val="0"/>
        </w:rPr>
        <w:t xml:space="preserve">. </w:t>
      </w:r>
      <w:r w:rsidRPr="007449EC">
        <w:rPr>
          <w:rStyle w:val="Emphasis"/>
          <w:rFonts w:ascii="Times New Roman" w:hAnsi="Times New Roman"/>
          <w:i w:val="0"/>
        </w:rPr>
        <w:t>Đảm bảo chính sách được thực hiện ổn định, không tác động xấu đến kinh tế - xã hội</w:t>
      </w:r>
      <w:r w:rsidR="00D02613" w:rsidRPr="007449EC">
        <w:rPr>
          <w:rStyle w:val="Emphasis"/>
          <w:rFonts w:ascii="Times New Roman" w:hAnsi="Times New Roman"/>
          <w:i w:val="0"/>
        </w:rPr>
        <w:t>, không tăng thủ tục hành chính</w:t>
      </w:r>
      <w:r w:rsidRPr="007449EC">
        <w:rPr>
          <w:rStyle w:val="Emphasis"/>
          <w:rFonts w:ascii="Times New Roman" w:hAnsi="Times New Roman"/>
          <w:i w:val="0"/>
        </w:rPr>
        <w:t>; phù hợp với điều kiện và tình hình thực tế trên địa bàn tỉnh hiện nay và những năm tiếp theo.</w:t>
      </w:r>
    </w:p>
    <w:p w14:paraId="0BD8F055" w14:textId="77777777" w:rsidR="00701DF8" w:rsidRPr="007449EC" w:rsidRDefault="00701DF8" w:rsidP="007449EC">
      <w:pPr>
        <w:spacing w:before="80" w:line="276" w:lineRule="auto"/>
        <w:ind w:firstLine="720"/>
        <w:jc w:val="both"/>
        <w:rPr>
          <w:rFonts w:ascii="Times New Roman" w:hAnsi="Times New Roman"/>
          <w:b/>
          <w:lang w:val="nl-NL"/>
        </w:rPr>
      </w:pPr>
      <w:r w:rsidRPr="007449EC">
        <w:rPr>
          <w:rFonts w:ascii="Times New Roman" w:hAnsi="Times New Roman"/>
          <w:b/>
          <w:lang w:val="nl-NL"/>
        </w:rPr>
        <w:t>III. QUÁ TRÌNH XÂY DỰNG DỰ THẢO NGHỊ QUYẾT</w:t>
      </w:r>
    </w:p>
    <w:p w14:paraId="401F943F" w14:textId="18A5F883" w:rsidR="00B96333" w:rsidRPr="007449EC" w:rsidRDefault="00701DF8" w:rsidP="007449EC">
      <w:pPr>
        <w:spacing w:before="80" w:line="276" w:lineRule="auto"/>
        <w:ind w:firstLine="720"/>
        <w:jc w:val="both"/>
        <w:rPr>
          <w:rFonts w:ascii="Times New Roman" w:hAnsi="Times New Roman"/>
        </w:rPr>
      </w:pPr>
      <w:r w:rsidRPr="007449EC">
        <w:rPr>
          <w:rFonts w:ascii="Times New Roman" w:hAnsi="Times New Roman"/>
        </w:rPr>
        <w:t>Thực hiện quy định của Luật Ban hành văn bản quy phạm pháp luật số</w:t>
      </w:r>
      <w:r w:rsidRPr="007449EC">
        <w:rPr>
          <w:rFonts w:ascii="Times New Roman" w:hAnsi="Times New Roman"/>
        </w:rPr>
        <w:br/>
        <w:t>64/2025/QH15 được sửa đổi, bổ sung bởi Luật số 87/2025/QH15; Nghị định số</w:t>
      </w:r>
      <w:r w:rsidRPr="007449EC">
        <w:rPr>
          <w:rFonts w:ascii="Times New Roman" w:hAnsi="Times New Roman"/>
        </w:rPr>
        <w:br/>
        <w:t>78/2025/NĐ-CP ngày 01/4/2025 của Chính phủ quy định chi tiết một số điều và</w:t>
      </w:r>
      <w:r w:rsidRPr="007449EC">
        <w:rPr>
          <w:rFonts w:ascii="Times New Roman" w:hAnsi="Times New Roman"/>
        </w:rPr>
        <w:br/>
        <w:t>biện pháp để tổ chức, hướng dẫn thi hành Luật Ban hành văn bản quy phạm</w:t>
      </w:r>
      <w:r w:rsidRPr="007449EC">
        <w:rPr>
          <w:rFonts w:ascii="Times New Roman" w:hAnsi="Times New Roman"/>
        </w:rPr>
        <w:br/>
        <w:t>pháp luật được sửa đổi, bổ sung tại Nghị định 187/2025/NĐ-CP ngày 01/7/2025</w:t>
      </w:r>
      <w:r w:rsidRPr="007449EC">
        <w:rPr>
          <w:rFonts w:ascii="Times New Roman" w:hAnsi="Times New Roman"/>
        </w:rPr>
        <w:br/>
        <w:t xml:space="preserve">của Chính phủ), căn cứ tình hình thực tiễn và ý kiến </w:t>
      </w:r>
      <w:r w:rsidR="00B96333" w:rsidRPr="007449EC">
        <w:rPr>
          <w:rFonts w:ascii="Times New Roman" w:hAnsi="Times New Roman"/>
        </w:rPr>
        <w:t>chỉ đạo của Ủy ban nhân dân tỉnh tại Văn bản số 94/UBND-VP</w:t>
      </w:r>
      <w:r w:rsidR="009937F6" w:rsidRPr="007449EC">
        <w:rPr>
          <w:rFonts w:ascii="Times New Roman" w:hAnsi="Times New Roman"/>
        </w:rPr>
        <w:t xml:space="preserve">9 ngày 18/8/2025 về việc rà soát, tham mưu các Quy chế phối hợp liên quan đến lĩnh vực Ngoại vụ. Trong đó, giao Sở Văn hóa và Thể thao chủ trì phối hợp với các cơ quan, đơn vị có liên quan tham mưu </w:t>
      </w:r>
      <w:r w:rsidR="00FA4D3B" w:rsidRPr="007449EC">
        <w:rPr>
          <w:rFonts w:ascii="Times New Roman" w:hAnsi="Times New Roman"/>
        </w:rPr>
        <w:t xml:space="preserve">Ủy ban nhân dân </w:t>
      </w:r>
      <w:r w:rsidR="009937F6" w:rsidRPr="007449EC">
        <w:rPr>
          <w:rFonts w:ascii="Times New Roman" w:hAnsi="Times New Roman"/>
        </w:rPr>
        <w:t xml:space="preserve">tỉnh ban hành Quy chế quản lý hoạt động thông tin đối ngoại trên địa bàn tỉnh Ninh Bình. </w:t>
      </w:r>
    </w:p>
    <w:p w14:paraId="1952A0D6" w14:textId="0531C003" w:rsidR="00FA4D3B" w:rsidRPr="007449EC" w:rsidRDefault="00382F47" w:rsidP="007449EC">
      <w:pPr>
        <w:pStyle w:val="NormalWeb"/>
        <w:shd w:val="clear" w:color="auto" w:fill="FFFFFF"/>
        <w:spacing w:before="80" w:beforeAutospacing="0" w:after="0" w:afterAutospacing="0" w:line="276" w:lineRule="auto"/>
        <w:ind w:firstLine="680"/>
        <w:jc w:val="both"/>
        <w:rPr>
          <w:sz w:val="28"/>
          <w:szCs w:val="28"/>
        </w:rPr>
      </w:pPr>
      <w:r>
        <w:rPr>
          <w:sz w:val="28"/>
          <w:szCs w:val="28"/>
        </w:rPr>
        <w:t>N</w:t>
      </w:r>
      <w:r w:rsidRPr="007449EC">
        <w:rPr>
          <w:sz w:val="28"/>
          <w:szCs w:val="28"/>
        </w:rPr>
        <w:t>gày… tháng… năm 2025</w:t>
      </w:r>
      <w:r>
        <w:rPr>
          <w:sz w:val="28"/>
          <w:szCs w:val="28"/>
        </w:rPr>
        <w:t xml:space="preserve">, </w:t>
      </w:r>
      <w:r w:rsidR="00701DF8" w:rsidRPr="007449EC">
        <w:rPr>
          <w:bCs/>
          <w:sz w:val="28"/>
          <w:szCs w:val="28"/>
        </w:rPr>
        <w:t xml:space="preserve">Sở Văn hóa và Thể thao </w:t>
      </w:r>
      <w:r>
        <w:rPr>
          <w:bCs/>
          <w:sz w:val="28"/>
          <w:szCs w:val="28"/>
        </w:rPr>
        <w:t xml:space="preserve">đã </w:t>
      </w:r>
      <w:r w:rsidR="00701DF8" w:rsidRPr="007449EC">
        <w:rPr>
          <w:bCs/>
          <w:sz w:val="28"/>
          <w:szCs w:val="28"/>
        </w:rPr>
        <w:t>ban hành Văn bản</w:t>
      </w:r>
      <w:r w:rsidR="00701DF8" w:rsidRPr="007449EC">
        <w:rPr>
          <w:sz w:val="28"/>
          <w:szCs w:val="28"/>
        </w:rPr>
        <w:t xml:space="preserve"> số </w:t>
      </w:r>
      <w:r w:rsidR="00063F89" w:rsidRPr="007449EC">
        <w:rPr>
          <w:sz w:val="28"/>
          <w:szCs w:val="28"/>
        </w:rPr>
        <w:t>…</w:t>
      </w:r>
      <w:r w:rsidR="00701DF8" w:rsidRPr="007449EC">
        <w:rPr>
          <w:sz w:val="28"/>
          <w:szCs w:val="28"/>
        </w:rPr>
        <w:t xml:space="preserve">  /SVHTT-</w:t>
      </w:r>
      <w:r w:rsidR="00FA4D3B" w:rsidRPr="007449EC">
        <w:rPr>
          <w:sz w:val="28"/>
          <w:szCs w:val="28"/>
        </w:rPr>
        <w:t>TTBCXB</w:t>
      </w:r>
      <w:r w:rsidR="00701DF8" w:rsidRPr="007449EC">
        <w:rPr>
          <w:sz w:val="28"/>
          <w:szCs w:val="28"/>
        </w:rPr>
        <w:t xml:space="preserve"> </w:t>
      </w:r>
      <w:r>
        <w:rPr>
          <w:sz w:val="28"/>
          <w:szCs w:val="28"/>
        </w:rPr>
        <w:t>về việc</w:t>
      </w:r>
      <w:r w:rsidR="00701DF8" w:rsidRPr="007449EC">
        <w:rPr>
          <w:bCs/>
          <w:sz w:val="28"/>
          <w:szCs w:val="28"/>
        </w:rPr>
        <w:t xml:space="preserve"> góp ý </w:t>
      </w:r>
      <w:r w:rsidR="00FA4D3B" w:rsidRPr="007449EC">
        <w:rPr>
          <w:bCs/>
          <w:sz w:val="28"/>
          <w:szCs w:val="28"/>
        </w:rPr>
        <w:t xml:space="preserve">Quyết định ban hành </w:t>
      </w:r>
      <w:bookmarkStart w:id="1" w:name="loai_1_name"/>
      <w:r w:rsidR="00FA4D3B" w:rsidRPr="007449EC">
        <w:rPr>
          <w:sz w:val="28"/>
          <w:szCs w:val="28"/>
        </w:rPr>
        <w:t>Quy chế quản lý hoạt động thông tin đối ngoại trên địa bàn tỉnh Ninh Bình</w:t>
      </w:r>
      <w:bookmarkEnd w:id="1"/>
      <w:r w:rsidR="00FA4D3B" w:rsidRPr="007449EC">
        <w:rPr>
          <w:sz w:val="28"/>
          <w:szCs w:val="28"/>
        </w:rPr>
        <w:t>.</w:t>
      </w:r>
    </w:p>
    <w:p w14:paraId="63D82977" w14:textId="7D7D9B08" w:rsidR="00063F89" w:rsidRPr="007449EC" w:rsidRDefault="00382F47" w:rsidP="007449EC">
      <w:pPr>
        <w:pStyle w:val="NormalWeb"/>
        <w:shd w:val="clear" w:color="auto" w:fill="FFFFFF"/>
        <w:spacing w:before="80" w:beforeAutospacing="0" w:after="0" w:afterAutospacing="0" w:line="276" w:lineRule="auto"/>
        <w:ind w:firstLine="680"/>
        <w:jc w:val="both"/>
        <w:rPr>
          <w:bCs/>
          <w:sz w:val="28"/>
          <w:szCs w:val="28"/>
        </w:rPr>
      </w:pPr>
      <w:r>
        <w:rPr>
          <w:sz w:val="28"/>
          <w:szCs w:val="28"/>
        </w:rPr>
        <w:t>T</w:t>
      </w:r>
      <w:r w:rsidR="00701DF8" w:rsidRPr="007449EC">
        <w:rPr>
          <w:sz w:val="28"/>
          <w:szCs w:val="28"/>
        </w:rPr>
        <w:t>rên cơ sở các ý kiến góp</w:t>
      </w:r>
      <w:r>
        <w:rPr>
          <w:sz w:val="28"/>
          <w:szCs w:val="28"/>
        </w:rPr>
        <w:t xml:space="preserve"> góp ý của các cơ quan, đơn vị</w:t>
      </w:r>
      <w:r w:rsidR="00701DF8" w:rsidRPr="007449EC">
        <w:rPr>
          <w:sz w:val="28"/>
          <w:szCs w:val="28"/>
        </w:rPr>
        <w:t xml:space="preserve">, </w:t>
      </w:r>
      <w:r>
        <w:rPr>
          <w:sz w:val="28"/>
          <w:szCs w:val="28"/>
        </w:rPr>
        <w:t xml:space="preserve">Sở Văn hoá và Thể thao đã </w:t>
      </w:r>
      <w:r w:rsidR="00701DF8" w:rsidRPr="007449EC">
        <w:rPr>
          <w:sz w:val="28"/>
          <w:szCs w:val="28"/>
        </w:rPr>
        <w:t>hoàn thiện dự thảo Tờ trình và dự thảo</w:t>
      </w:r>
      <w:r w:rsidR="005E7691" w:rsidRPr="007449EC">
        <w:rPr>
          <w:sz w:val="28"/>
          <w:szCs w:val="28"/>
        </w:rPr>
        <w:t xml:space="preserve"> Quyết định</w:t>
      </w:r>
      <w:bookmarkStart w:id="2" w:name="_Hlk179469775"/>
      <w:r>
        <w:rPr>
          <w:bCs/>
          <w:sz w:val="28"/>
          <w:szCs w:val="28"/>
        </w:rPr>
        <w:t xml:space="preserve"> gửi Sở Tư pháp thẩm định tại </w:t>
      </w:r>
      <w:r w:rsidRPr="007449EC">
        <w:rPr>
          <w:bCs/>
          <w:sz w:val="28"/>
          <w:szCs w:val="28"/>
        </w:rPr>
        <w:t>Văn bản số …/SVHTT-TTBCXB</w:t>
      </w:r>
      <w:r>
        <w:rPr>
          <w:bCs/>
          <w:sz w:val="28"/>
          <w:szCs w:val="28"/>
        </w:rPr>
        <w:t xml:space="preserve"> ngày.... tháng....năm 2025.</w:t>
      </w:r>
    </w:p>
    <w:p w14:paraId="4AB72B28" w14:textId="139C077E" w:rsidR="005E7691" w:rsidRPr="007449EC" w:rsidRDefault="00701DF8" w:rsidP="007449EC">
      <w:pPr>
        <w:pStyle w:val="NormalWeb"/>
        <w:shd w:val="clear" w:color="auto" w:fill="FFFFFF"/>
        <w:spacing w:before="80" w:beforeAutospacing="0" w:after="0" w:afterAutospacing="0" w:line="276" w:lineRule="auto"/>
        <w:ind w:firstLine="680"/>
        <w:jc w:val="both"/>
        <w:rPr>
          <w:sz w:val="28"/>
          <w:szCs w:val="28"/>
        </w:rPr>
      </w:pPr>
      <w:r w:rsidRPr="007449EC">
        <w:rPr>
          <w:bCs/>
          <w:sz w:val="28"/>
          <w:szCs w:val="28"/>
        </w:rPr>
        <w:t xml:space="preserve">Dự thảo </w:t>
      </w:r>
      <w:r w:rsidRPr="007449EC">
        <w:rPr>
          <w:sz w:val="28"/>
          <w:szCs w:val="28"/>
        </w:rPr>
        <w:t xml:space="preserve">Tờ trình và dự thảo Nghị quyết được Sở Tư pháp thẩm định tại Văn bản …/BCTĐ-STP ngày … </w:t>
      </w:r>
      <w:r w:rsidR="005E7691" w:rsidRPr="007449EC">
        <w:rPr>
          <w:sz w:val="28"/>
          <w:szCs w:val="28"/>
        </w:rPr>
        <w:t>tháng …. năm 2025</w:t>
      </w:r>
      <w:r w:rsidRPr="007449EC">
        <w:rPr>
          <w:sz w:val="28"/>
          <w:szCs w:val="28"/>
        </w:rPr>
        <w:t>.</w:t>
      </w:r>
      <w:bookmarkEnd w:id="2"/>
    </w:p>
    <w:p w14:paraId="117C7B70" w14:textId="77777777" w:rsidR="005E7691" w:rsidRPr="007449EC" w:rsidRDefault="00701DF8" w:rsidP="007449EC">
      <w:pPr>
        <w:pStyle w:val="NormalWeb"/>
        <w:shd w:val="clear" w:color="auto" w:fill="FFFFFF"/>
        <w:spacing w:before="80" w:beforeAutospacing="0" w:after="0" w:afterAutospacing="0" w:line="276" w:lineRule="auto"/>
        <w:ind w:firstLine="680"/>
        <w:jc w:val="both"/>
        <w:rPr>
          <w:b/>
          <w:bCs/>
          <w:sz w:val="28"/>
          <w:szCs w:val="28"/>
        </w:rPr>
      </w:pPr>
      <w:r w:rsidRPr="007449EC">
        <w:rPr>
          <w:b/>
          <w:bCs/>
          <w:sz w:val="28"/>
          <w:szCs w:val="28"/>
        </w:rPr>
        <w:t xml:space="preserve">IV. BỐ CỤC VÀ NỘI DUNG CHÍNH CỦA </w:t>
      </w:r>
      <w:r w:rsidR="005E7691" w:rsidRPr="007449EC">
        <w:rPr>
          <w:b/>
          <w:bCs/>
          <w:sz w:val="28"/>
          <w:szCs w:val="28"/>
        </w:rPr>
        <w:t>QUYẾT ĐỊNH</w:t>
      </w:r>
      <w:bookmarkStart w:id="3" w:name="dieu_1_1"/>
    </w:p>
    <w:p w14:paraId="6951CED2" w14:textId="0FB6BE17" w:rsidR="00701DF8" w:rsidRPr="007449EC" w:rsidRDefault="005E7691" w:rsidP="007449EC">
      <w:pPr>
        <w:pStyle w:val="NormalWeb"/>
        <w:shd w:val="clear" w:color="auto" w:fill="FFFFFF"/>
        <w:spacing w:before="80" w:beforeAutospacing="0" w:after="0" w:afterAutospacing="0" w:line="276" w:lineRule="auto"/>
        <w:ind w:firstLine="680"/>
        <w:jc w:val="both"/>
        <w:rPr>
          <w:b/>
          <w:bCs/>
          <w:sz w:val="28"/>
          <w:szCs w:val="28"/>
        </w:rPr>
      </w:pPr>
      <w:r w:rsidRPr="007449EC">
        <w:rPr>
          <w:b/>
          <w:bCs/>
          <w:sz w:val="28"/>
          <w:szCs w:val="28"/>
        </w:rPr>
        <w:t xml:space="preserve">1. </w:t>
      </w:r>
      <w:r w:rsidR="00701DF8" w:rsidRPr="007449EC">
        <w:rPr>
          <w:b/>
          <w:bCs/>
          <w:sz w:val="28"/>
          <w:szCs w:val="28"/>
          <w:lang w:val="vi-VN"/>
        </w:rPr>
        <w:t>Phạm vi điều chỉnh</w:t>
      </w:r>
      <w:bookmarkEnd w:id="3"/>
      <w:r w:rsidR="00701DF8" w:rsidRPr="007449EC">
        <w:rPr>
          <w:b/>
          <w:bCs/>
          <w:sz w:val="28"/>
          <w:szCs w:val="28"/>
        </w:rPr>
        <w:t xml:space="preserve"> và đối tượng áp dụng</w:t>
      </w:r>
    </w:p>
    <w:p w14:paraId="48B86D3C" w14:textId="5AF0DCDF" w:rsidR="005E7691" w:rsidRPr="007449EC" w:rsidRDefault="005E7691" w:rsidP="007449EC">
      <w:pPr>
        <w:spacing w:before="80" w:line="276" w:lineRule="auto"/>
        <w:ind w:firstLine="720"/>
        <w:jc w:val="both"/>
        <w:rPr>
          <w:rFonts w:ascii="Times New Roman" w:hAnsi="Times New Roman"/>
        </w:rPr>
      </w:pPr>
      <w:r w:rsidRPr="007449EC">
        <w:rPr>
          <w:rFonts w:ascii="Times New Roman" w:hAnsi="Times New Roman"/>
        </w:rPr>
        <w:t>Quy chế này quy định nguyên tắc, nội dung quản lý nhà nước về thông tin đối ngoại; nội dung hoạt động thông tin đối ngoại; trách nhiệm của các cơ quan, tổ chức có liên quan đến hoạt động thông tin đối ngoại trên địa bàn tỉnh Ninh Bình.</w:t>
      </w:r>
    </w:p>
    <w:p w14:paraId="1C81176B" w14:textId="33980BAC" w:rsidR="005E7691" w:rsidRDefault="005E7691" w:rsidP="007449EC">
      <w:pPr>
        <w:spacing w:before="80" w:line="276" w:lineRule="auto"/>
        <w:ind w:firstLine="720"/>
        <w:jc w:val="both"/>
        <w:rPr>
          <w:rFonts w:ascii="Times New Roman" w:hAnsi="Times New Roman"/>
        </w:rPr>
      </w:pPr>
      <w:r w:rsidRPr="007449EC">
        <w:rPr>
          <w:rFonts w:ascii="Times New Roman" w:hAnsi="Times New Roman"/>
        </w:rPr>
        <w:t>Quy chế này áp dụng đối với các cơ quan, tổ chức, cá nhân tham gia quản lý nhà nước về thông tin đối ngoại và thực hiện các hoạt động thông tin đối ngoại trên địa bàn tỉnh Ninh Bình.</w:t>
      </w:r>
    </w:p>
    <w:p w14:paraId="6B04A072" w14:textId="77777777" w:rsidR="00382F47" w:rsidRPr="007449EC" w:rsidRDefault="00382F47" w:rsidP="007449EC">
      <w:pPr>
        <w:spacing w:before="80" w:line="276" w:lineRule="auto"/>
        <w:ind w:firstLine="720"/>
        <w:jc w:val="both"/>
        <w:rPr>
          <w:rFonts w:ascii="Times New Roman" w:hAnsi="Times New Roman"/>
        </w:rPr>
      </w:pPr>
      <w:bookmarkStart w:id="4" w:name="_GoBack"/>
      <w:bookmarkEnd w:id="4"/>
    </w:p>
    <w:p w14:paraId="7123B5C6" w14:textId="72AD5D7D" w:rsidR="005E7691" w:rsidRPr="007449EC" w:rsidRDefault="00FB1AF4" w:rsidP="007449EC">
      <w:pPr>
        <w:pStyle w:val="ListParagraph"/>
        <w:numPr>
          <w:ilvl w:val="0"/>
          <w:numId w:val="5"/>
        </w:numPr>
        <w:spacing w:before="80" w:line="276" w:lineRule="auto"/>
        <w:jc w:val="both"/>
        <w:rPr>
          <w:rFonts w:ascii="Times New Roman" w:hAnsi="Times New Roman"/>
          <w:b/>
        </w:rPr>
      </w:pPr>
      <w:r w:rsidRPr="007449EC">
        <w:rPr>
          <w:rFonts w:ascii="Times New Roman" w:hAnsi="Times New Roman"/>
          <w:b/>
        </w:rPr>
        <w:lastRenderedPageBreak/>
        <w:t>Bố cục</w:t>
      </w:r>
      <w:bookmarkStart w:id="5" w:name="dieu_1"/>
      <w:r w:rsidR="003D0C1C" w:rsidRPr="007449EC">
        <w:rPr>
          <w:rFonts w:ascii="Times New Roman" w:hAnsi="Times New Roman"/>
          <w:b/>
        </w:rPr>
        <w:t xml:space="preserve"> của dự thảo Quyết định</w:t>
      </w:r>
    </w:p>
    <w:p w14:paraId="7FE86F41" w14:textId="6375E6EF" w:rsidR="00996039" w:rsidRPr="007449EC" w:rsidRDefault="00996039" w:rsidP="007449EC">
      <w:pPr>
        <w:spacing w:before="80" w:line="276" w:lineRule="auto"/>
        <w:ind w:left="720"/>
        <w:jc w:val="both"/>
        <w:rPr>
          <w:rFonts w:ascii="Times New Roman" w:hAnsi="Times New Roman"/>
          <w:b/>
        </w:rPr>
      </w:pPr>
      <w:r w:rsidRPr="007449EC">
        <w:rPr>
          <w:rFonts w:ascii="Times New Roman" w:hAnsi="Times New Roman"/>
          <w:b/>
        </w:rPr>
        <w:t xml:space="preserve">2.1. Dự thảo Quyết định </w:t>
      </w:r>
    </w:p>
    <w:p w14:paraId="2ED6CB8A" w14:textId="0626B641" w:rsidR="003D0C1C" w:rsidRPr="007449EC" w:rsidRDefault="003D0C1C" w:rsidP="007449EC">
      <w:pPr>
        <w:pStyle w:val="Heading4"/>
        <w:shd w:val="clear" w:color="auto" w:fill="FFFFFF"/>
        <w:spacing w:before="80" w:after="0" w:line="276" w:lineRule="auto"/>
        <w:ind w:firstLine="720"/>
        <w:jc w:val="both"/>
        <w:rPr>
          <w:rFonts w:ascii="Times New Roman" w:hAnsi="Times New Roman"/>
          <w:b w:val="0"/>
          <w:bCs w:val="0"/>
        </w:rPr>
      </w:pPr>
      <w:r w:rsidRPr="007449EC">
        <w:rPr>
          <w:rFonts w:ascii="Times New Roman" w:hAnsi="Times New Roman"/>
          <w:b w:val="0"/>
          <w:bCs w:val="0"/>
        </w:rPr>
        <w:t>Dự thảo Quyết định được bố cục thành 03 Điều, được trình bày theo Mẫu số 20 Phụ lục III kèm theo Nghị định số 187/2025/NĐ-CP của Chính phủ ngày 01/7/2025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 79/2025/NĐ-CP ngày 01 tháng 4 năm 2025 của Chính phủ về kiểm tra, rà soát, hệ thống hóa và xử lý văn bản quy phạm pháp luật.</w:t>
      </w:r>
    </w:p>
    <w:p w14:paraId="5422EDA2" w14:textId="77777777" w:rsidR="005E7691" w:rsidRPr="007449EC" w:rsidRDefault="00701DF8" w:rsidP="007449EC">
      <w:pPr>
        <w:spacing w:before="80" w:line="276" w:lineRule="auto"/>
        <w:ind w:firstLine="720"/>
        <w:jc w:val="both"/>
        <w:rPr>
          <w:rFonts w:ascii="Times New Roman" w:hAnsi="Times New Roman"/>
        </w:rPr>
      </w:pPr>
      <w:r w:rsidRPr="007449EC">
        <w:rPr>
          <w:rFonts w:ascii="Times New Roman" w:hAnsi="Times New Roman"/>
          <w:bCs/>
          <w:lang w:val="vi-VN"/>
        </w:rPr>
        <w:t>Điều 1.</w:t>
      </w:r>
      <w:bookmarkEnd w:id="5"/>
      <w:r w:rsidRPr="007449EC">
        <w:rPr>
          <w:rFonts w:ascii="Times New Roman" w:hAnsi="Times New Roman"/>
          <w:lang w:val="vi-VN"/>
        </w:rPr>
        <w:t xml:space="preserve"> </w:t>
      </w:r>
      <w:r w:rsidR="00A335AC" w:rsidRPr="007449EC">
        <w:rPr>
          <w:rFonts w:ascii="Times New Roman" w:hAnsi="Times New Roman"/>
        </w:rPr>
        <w:t>Ban hành quy định</w:t>
      </w:r>
    </w:p>
    <w:p w14:paraId="4C55CA07" w14:textId="77777777" w:rsidR="005E7691" w:rsidRPr="007449EC" w:rsidRDefault="00701DF8" w:rsidP="007449EC">
      <w:pPr>
        <w:spacing w:before="80" w:line="276" w:lineRule="auto"/>
        <w:ind w:firstLine="720"/>
        <w:jc w:val="both"/>
        <w:rPr>
          <w:rFonts w:ascii="Times New Roman" w:hAnsi="Times New Roman"/>
          <w:bCs/>
        </w:rPr>
      </w:pPr>
      <w:r w:rsidRPr="007449EC">
        <w:rPr>
          <w:rFonts w:ascii="Times New Roman" w:hAnsi="Times New Roman"/>
          <w:bCs/>
          <w:lang w:val="vi-VN"/>
        </w:rPr>
        <w:t xml:space="preserve">Điều 2. </w:t>
      </w:r>
      <w:r w:rsidRPr="007449EC">
        <w:rPr>
          <w:rFonts w:ascii="Times New Roman" w:hAnsi="Times New Roman"/>
          <w:bCs/>
        </w:rPr>
        <w:t>Hiệu lực thi hành</w:t>
      </w:r>
      <w:bookmarkStart w:id="6" w:name="dieu_3"/>
    </w:p>
    <w:p w14:paraId="7BE26EB4" w14:textId="77777777" w:rsidR="00996039" w:rsidRPr="007449EC" w:rsidRDefault="00701DF8" w:rsidP="007449EC">
      <w:pPr>
        <w:spacing w:before="80" w:line="276" w:lineRule="auto"/>
        <w:ind w:firstLine="720"/>
        <w:jc w:val="both"/>
        <w:rPr>
          <w:rFonts w:ascii="Times New Roman" w:hAnsi="Times New Roman"/>
          <w:bCs/>
          <w:lang w:val="vi-VN"/>
        </w:rPr>
      </w:pPr>
      <w:r w:rsidRPr="007449EC">
        <w:rPr>
          <w:rFonts w:ascii="Times New Roman" w:hAnsi="Times New Roman"/>
          <w:bCs/>
          <w:lang w:val="vi-VN"/>
        </w:rPr>
        <w:t>Điều 3. Tổ chức thực hiện</w:t>
      </w:r>
      <w:bookmarkEnd w:id="6"/>
    </w:p>
    <w:p w14:paraId="5A88F097" w14:textId="77777777" w:rsidR="00996039" w:rsidRPr="007449EC" w:rsidRDefault="00996039" w:rsidP="007449EC">
      <w:pPr>
        <w:spacing w:before="80" w:line="276" w:lineRule="auto"/>
        <w:ind w:firstLine="720"/>
        <w:jc w:val="both"/>
        <w:rPr>
          <w:rFonts w:ascii="Times New Roman" w:hAnsi="Times New Roman"/>
          <w:b/>
          <w:bCs/>
        </w:rPr>
      </w:pPr>
      <w:r w:rsidRPr="007449EC">
        <w:rPr>
          <w:rFonts w:ascii="Times New Roman" w:hAnsi="Times New Roman"/>
          <w:b/>
          <w:bCs/>
        </w:rPr>
        <w:t xml:space="preserve">2.2. Dự thảo Quy chế kèm theo Quyết định </w:t>
      </w:r>
    </w:p>
    <w:p w14:paraId="0B71F358" w14:textId="21EA31DC" w:rsidR="00A335AC" w:rsidRPr="007449EC" w:rsidRDefault="003D0C1C" w:rsidP="007449EC">
      <w:pPr>
        <w:spacing w:before="80" w:line="276" w:lineRule="auto"/>
        <w:ind w:firstLine="720"/>
        <w:jc w:val="both"/>
        <w:rPr>
          <w:rFonts w:ascii="Times New Roman" w:hAnsi="Times New Roman"/>
          <w:bCs/>
        </w:rPr>
      </w:pPr>
      <w:r w:rsidRPr="007449EC">
        <w:rPr>
          <w:rFonts w:ascii="Times New Roman" w:hAnsi="Times New Roman"/>
        </w:rPr>
        <w:t xml:space="preserve">Dự thảo Quy định được bố cục gồm 04 chương và </w:t>
      </w:r>
      <w:r w:rsidR="00996039" w:rsidRPr="007449EC">
        <w:rPr>
          <w:rFonts w:ascii="Times New Roman" w:hAnsi="Times New Roman"/>
        </w:rPr>
        <w:t>2</w:t>
      </w:r>
      <w:r w:rsidRPr="007449EC">
        <w:rPr>
          <w:rFonts w:ascii="Times New Roman" w:hAnsi="Times New Roman"/>
        </w:rPr>
        <w:t>2 điều, được trình bày theo Mẫu số 20 Phụ lục III kèm theo Nghị định số 187/2025/NĐ-CP của Chính phủ ngày 01/7/2025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 79/2025/NĐ-CP ngày 01 tháng 4 năm 2025 của Chính phủ về kiểm tra, rà soát, hệ thống hóa và xử lý văn bản quy phạm pháp luật.</w:t>
      </w:r>
      <w:r w:rsidR="00A335AC" w:rsidRPr="007449EC">
        <w:rPr>
          <w:rFonts w:ascii="Times New Roman" w:hAnsi="Times New Roman"/>
          <w:bCs/>
        </w:rPr>
        <w:t xml:space="preserve"> </w:t>
      </w:r>
    </w:p>
    <w:p w14:paraId="31B19890" w14:textId="2E2A12D1" w:rsidR="00701DF8" w:rsidRPr="007449EC" w:rsidRDefault="00A335AC" w:rsidP="007449EC">
      <w:pPr>
        <w:pStyle w:val="ListParagraph"/>
        <w:spacing w:before="80" w:line="276" w:lineRule="auto"/>
        <w:ind w:left="426"/>
        <w:jc w:val="both"/>
        <w:rPr>
          <w:rFonts w:ascii="Times New Roman" w:hAnsi="Times New Roman"/>
        </w:rPr>
      </w:pPr>
      <w:r w:rsidRPr="007449EC">
        <w:rPr>
          <w:rFonts w:ascii="Times New Roman" w:hAnsi="Times New Roman"/>
          <w:bCs/>
        </w:rPr>
        <w:t xml:space="preserve">- </w:t>
      </w:r>
      <w:r w:rsidR="00701DF8" w:rsidRPr="007449EC">
        <w:rPr>
          <w:rFonts w:ascii="Times New Roman" w:hAnsi="Times New Roman"/>
          <w:bCs/>
          <w:lang w:val="vi-VN"/>
        </w:rPr>
        <w:t>Chương I</w:t>
      </w:r>
      <w:r w:rsidR="00701DF8" w:rsidRPr="007449EC">
        <w:rPr>
          <w:rFonts w:ascii="Times New Roman" w:hAnsi="Times New Roman"/>
          <w:bCs/>
        </w:rPr>
        <w:t xml:space="preserve">: </w:t>
      </w:r>
      <w:r w:rsidR="004D26FB" w:rsidRPr="007449EC">
        <w:rPr>
          <w:rFonts w:ascii="Times New Roman" w:hAnsi="Times New Roman"/>
          <w:bCs/>
        </w:rPr>
        <w:t>Q</w:t>
      </w:r>
      <w:r w:rsidR="00701DF8" w:rsidRPr="007449EC">
        <w:rPr>
          <w:rFonts w:ascii="Times New Roman" w:hAnsi="Times New Roman"/>
          <w:bCs/>
        </w:rPr>
        <w:t>uy định chung</w:t>
      </w:r>
    </w:p>
    <w:p w14:paraId="44E9F123" w14:textId="77777777" w:rsidR="004D26FB" w:rsidRPr="007449EC" w:rsidRDefault="00CE0A41" w:rsidP="007449EC">
      <w:pPr>
        <w:spacing w:before="80" w:line="276" w:lineRule="auto"/>
        <w:ind w:firstLine="425"/>
        <w:jc w:val="both"/>
        <w:rPr>
          <w:rFonts w:ascii="Times New Roman" w:hAnsi="Times New Roman"/>
        </w:rPr>
      </w:pPr>
      <w:r w:rsidRPr="007449EC">
        <w:rPr>
          <w:rFonts w:ascii="Times New Roman" w:hAnsi="Times New Roman"/>
          <w:bCs/>
        </w:rPr>
        <w:t xml:space="preserve">+ </w:t>
      </w:r>
      <w:r w:rsidR="00701DF8" w:rsidRPr="007449EC">
        <w:rPr>
          <w:rFonts w:ascii="Times New Roman" w:hAnsi="Times New Roman"/>
          <w:bCs/>
          <w:lang w:val="vi-VN"/>
        </w:rPr>
        <w:t>Điều 1</w:t>
      </w:r>
      <w:r w:rsidR="00701DF8" w:rsidRPr="007449EC">
        <w:rPr>
          <w:rFonts w:ascii="Times New Roman" w:hAnsi="Times New Roman"/>
        </w:rPr>
        <w:t>.</w:t>
      </w:r>
      <w:r w:rsidR="004D26FB" w:rsidRPr="007449EC">
        <w:rPr>
          <w:rFonts w:ascii="Times New Roman" w:hAnsi="Times New Roman"/>
        </w:rPr>
        <w:t xml:space="preserve"> Phạm vi điều chỉnh và đối tượng áp dụng</w:t>
      </w:r>
      <w:bookmarkStart w:id="7" w:name="dieu_2_1"/>
    </w:p>
    <w:p w14:paraId="55B410D1" w14:textId="77777777" w:rsidR="004D26FB" w:rsidRPr="007449EC" w:rsidRDefault="004D26FB" w:rsidP="007449EC">
      <w:pPr>
        <w:spacing w:before="80" w:line="276" w:lineRule="auto"/>
        <w:ind w:firstLine="425"/>
        <w:jc w:val="both"/>
        <w:rPr>
          <w:rFonts w:ascii="Times New Roman" w:hAnsi="Times New Roman"/>
        </w:rPr>
      </w:pPr>
      <w:r w:rsidRPr="007449EC">
        <w:rPr>
          <w:rFonts w:ascii="Times New Roman" w:hAnsi="Times New Roman"/>
        </w:rPr>
        <w:t>+ Điều 2. Thông tin đối ngoại</w:t>
      </w:r>
      <w:bookmarkEnd w:id="7"/>
    </w:p>
    <w:p w14:paraId="563513EF" w14:textId="77777777" w:rsidR="004D26FB" w:rsidRPr="007449EC" w:rsidRDefault="004D26FB" w:rsidP="007449EC">
      <w:pPr>
        <w:spacing w:before="80" w:line="276" w:lineRule="auto"/>
        <w:ind w:firstLine="425"/>
        <w:jc w:val="both"/>
        <w:rPr>
          <w:rFonts w:ascii="Times New Roman" w:hAnsi="Times New Roman"/>
        </w:rPr>
      </w:pPr>
      <w:r w:rsidRPr="007449EC">
        <w:rPr>
          <w:rFonts w:ascii="Times New Roman" w:hAnsi="Times New Roman"/>
        </w:rPr>
        <w:t>+ Điều 3. Nguyên tắc quản lý nhà nước về thông tin đối ngoại</w:t>
      </w:r>
      <w:bookmarkStart w:id="8" w:name="dieu_4"/>
    </w:p>
    <w:p w14:paraId="224A202E" w14:textId="307C5083" w:rsidR="004D26FB" w:rsidRPr="007449EC" w:rsidRDefault="004D26FB" w:rsidP="007449EC">
      <w:pPr>
        <w:spacing w:before="80" w:line="276" w:lineRule="auto"/>
        <w:ind w:firstLine="425"/>
        <w:jc w:val="both"/>
        <w:rPr>
          <w:rFonts w:ascii="Times New Roman" w:hAnsi="Times New Roman"/>
        </w:rPr>
      </w:pPr>
      <w:r w:rsidRPr="007449EC">
        <w:rPr>
          <w:rFonts w:ascii="Times New Roman" w:hAnsi="Times New Roman"/>
        </w:rPr>
        <w:t>+ Điều 4. Kinh phí hoạt động thông tin đối ngoại</w:t>
      </w:r>
      <w:bookmarkEnd w:id="8"/>
    </w:p>
    <w:p w14:paraId="3B5E8D99" w14:textId="77777777" w:rsidR="004D26FB" w:rsidRPr="007449EC" w:rsidRDefault="00701DF8" w:rsidP="007449EC">
      <w:pPr>
        <w:spacing w:before="80" w:line="276" w:lineRule="auto"/>
        <w:ind w:firstLine="425"/>
        <w:jc w:val="both"/>
        <w:rPr>
          <w:rFonts w:ascii="Times New Roman" w:hAnsi="Times New Roman"/>
          <w:bCs/>
        </w:rPr>
      </w:pPr>
      <w:r w:rsidRPr="007449EC">
        <w:rPr>
          <w:rFonts w:ascii="Times New Roman" w:hAnsi="Times New Roman"/>
          <w:bCs/>
        </w:rPr>
        <w:t xml:space="preserve">- </w:t>
      </w:r>
      <w:r w:rsidRPr="007449EC">
        <w:rPr>
          <w:rFonts w:ascii="Times New Roman" w:hAnsi="Times New Roman"/>
          <w:bCs/>
          <w:lang w:val="vi-VN"/>
        </w:rPr>
        <w:t>Chương II</w:t>
      </w:r>
      <w:r w:rsidRPr="007449EC">
        <w:rPr>
          <w:rFonts w:ascii="Times New Roman" w:hAnsi="Times New Roman"/>
          <w:bCs/>
        </w:rPr>
        <w:t xml:space="preserve">: </w:t>
      </w:r>
      <w:r w:rsidR="004D26FB" w:rsidRPr="007449EC">
        <w:rPr>
          <w:rFonts w:ascii="Times New Roman" w:hAnsi="Times New Roman"/>
          <w:bCs/>
        </w:rPr>
        <w:t>Hoạt động thông tin đội ngoại</w:t>
      </w:r>
      <w:bookmarkStart w:id="9" w:name="dieu_5"/>
    </w:p>
    <w:p w14:paraId="5EC1C7BC" w14:textId="0B260D23" w:rsidR="004D26FB" w:rsidRPr="007449EC" w:rsidRDefault="004D26FB" w:rsidP="007449EC">
      <w:pPr>
        <w:spacing w:before="80" w:line="276" w:lineRule="auto"/>
        <w:ind w:firstLine="425"/>
        <w:jc w:val="both"/>
        <w:rPr>
          <w:rFonts w:ascii="Times New Roman" w:hAnsi="Times New Roman"/>
        </w:rPr>
      </w:pPr>
      <w:r w:rsidRPr="007449EC">
        <w:rPr>
          <w:rFonts w:ascii="Times New Roman" w:hAnsi="Times New Roman"/>
        </w:rPr>
        <w:t>+ Điều 5. Nội dung quản lý nhà nước về thông tin đối ngoại</w:t>
      </w:r>
      <w:bookmarkStart w:id="10" w:name="dieu_6"/>
      <w:bookmarkEnd w:id="9"/>
    </w:p>
    <w:p w14:paraId="0EBCD9A7" w14:textId="66C1EEB3" w:rsidR="004D26FB" w:rsidRPr="007449EC" w:rsidRDefault="004D26FB" w:rsidP="007449EC">
      <w:pPr>
        <w:spacing w:before="80" w:line="276" w:lineRule="auto"/>
        <w:ind w:firstLine="425"/>
        <w:jc w:val="both"/>
        <w:rPr>
          <w:rFonts w:ascii="Times New Roman" w:hAnsi="Times New Roman"/>
        </w:rPr>
      </w:pPr>
      <w:r w:rsidRPr="007449EC">
        <w:rPr>
          <w:rFonts w:ascii="Times New Roman" w:hAnsi="Times New Roman"/>
        </w:rPr>
        <w:t>+ Điều 6. Nội dung hoạt động thông tin đối ngoại</w:t>
      </w:r>
      <w:bookmarkStart w:id="11" w:name="dieu_7"/>
      <w:bookmarkEnd w:id="10"/>
    </w:p>
    <w:p w14:paraId="5CA61139" w14:textId="3E96CF1E" w:rsidR="004D26FB" w:rsidRPr="007449EC" w:rsidRDefault="004D26FB" w:rsidP="007449EC">
      <w:pPr>
        <w:spacing w:before="80" w:line="276" w:lineRule="auto"/>
        <w:ind w:firstLine="425"/>
        <w:jc w:val="both"/>
        <w:rPr>
          <w:rFonts w:ascii="Times New Roman" w:hAnsi="Times New Roman"/>
        </w:rPr>
      </w:pPr>
      <w:r w:rsidRPr="007449EC">
        <w:rPr>
          <w:rFonts w:ascii="Times New Roman" w:hAnsi="Times New Roman"/>
        </w:rPr>
        <w:t>+ Điều 7. Cung cấp thông tin quảng bá hình ảnh về tỉnh Ninh Bình</w:t>
      </w:r>
      <w:bookmarkStart w:id="12" w:name="dieu_8"/>
      <w:bookmarkEnd w:id="11"/>
    </w:p>
    <w:p w14:paraId="4CCAA7F7" w14:textId="478BCB04" w:rsidR="004D26FB" w:rsidRPr="007449EC" w:rsidRDefault="004D26FB" w:rsidP="007449EC">
      <w:pPr>
        <w:spacing w:before="80" w:line="276" w:lineRule="auto"/>
        <w:ind w:firstLine="425"/>
        <w:jc w:val="both"/>
        <w:rPr>
          <w:rFonts w:ascii="Times New Roman" w:hAnsi="Times New Roman"/>
        </w:rPr>
      </w:pPr>
      <w:r w:rsidRPr="007449EC">
        <w:rPr>
          <w:rFonts w:ascii="Times New Roman" w:hAnsi="Times New Roman"/>
        </w:rPr>
        <w:t>+ Điều 8. Cung cấp thông tin giải thích, làm rõ</w:t>
      </w:r>
      <w:bookmarkStart w:id="13" w:name="dieu_9"/>
      <w:bookmarkEnd w:id="12"/>
    </w:p>
    <w:p w14:paraId="678B6988" w14:textId="645C5BB2" w:rsidR="004D26FB" w:rsidRPr="007449EC" w:rsidRDefault="004D26FB" w:rsidP="007449EC">
      <w:pPr>
        <w:spacing w:before="80" w:line="276" w:lineRule="auto"/>
        <w:ind w:firstLine="425"/>
        <w:jc w:val="both"/>
        <w:rPr>
          <w:rFonts w:ascii="Times New Roman" w:hAnsi="Times New Roman"/>
        </w:rPr>
      </w:pPr>
      <w:r w:rsidRPr="007449EC">
        <w:rPr>
          <w:rFonts w:ascii="Times New Roman" w:hAnsi="Times New Roman"/>
        </w:rPr>
        <w:t>+ Điều 9. Hệ thống dữ liệu quảng bá hình ảnh của tỉnh Ninh Bình</w:t>
      </w:r>
      <w:bookmarkStart w:id="14" w:name="dieu_10"/>
      <w:bookmarkEnd w:id="13"/>
    </w:p>
    <w:p w14:paraId="6DFBDEA7" w14:textId="2702D6CB" w:rsidR="004D26FB" w:rsidRPr="007449EC" w:rsidRDefault="004D26FB" w:rsidP="007449EC">
      <w:pPr>
        <w:spacing w:before="80" w:line="276" w:lineRule="auto"/>
        <w:ind w:firstLine="425"/>
        <w:jc w:val="both"/>
        <w:rPr>
          <w:rFonts w:ascii="Times New Roman" w:hAnsi="Times New Roman"/>
        </w:rPr>
      </w:pPr>
      <w:r w:rsidRPr="007449EC">
        <w:rPr>
          <w:rFonts w:ascii="Times New Roman" w:hAnsi="Times New Roman"/>
        </w:rPr>
        <w:t>+ Điều 10. Xuất bản phẩm thông tin đối ngoại</w:t>
      </w:r>
      <w:bookmarkEnd w:id="14"/>
    </w:p>
    <w:p w14:paraId="13A1B54A" w14:textId="6FD38516" w:rsidR="004D26FB" w:rsidRPr="007449EC" w:rsidRDefault="004D26FB" w:rsidP="007449EC">
      <w:pPr>
        <w:spacing w:before="80" w:line="276" w:lineRule="auto"/>
        <w:ind w:firstLine="425"/>
        <w:jc w:val="both"/>
        <w:rPr>
          <w:rFonts w:ascii="Times New Roman" w:hAnsi="Times New Roman"/>
        </w:rPr>
      </w:pPr>
      <w:r w:rsidRPr="007449EC">
        <w:rPr>
          <w:rFonts w:ascii="Times New Roman" w:hAnsi="Times New Roman"/>
        </w:rPr>
        <w:t>+ Điều 11. Sự kiện tổ chức tại nước ngoài</w:t>
      </w:r>
      <w:bookmarkStart w:id="15" w:name="dieu_11"/>
    </w:p>
    <w:p w14:paraId="3C32ADAB" w14:textId="7526B63F" w:rsidR="004D26FB" w:rsidRPr="007449EC" w:rsidRDefault="004D26FB" w:rsidP="007449EC">
      <w:pPr>
        <w:spacing w:before="80" w:line="276" w:lineRule="auto"/>
        <w:ind w:firstLine="425"/>
        <w:jc w:val="both"/>
        <w:rPr>
          <w:rFonts w:ascii="Times New Roman" w:hAnsi="Times New Roman"/>
        </w:rPr>
      </w:pPr>
      <w:r w:rsidRPr="007449EC">
        <w:rPr>
          <w:rFonts w:ascii="Times New Roman" w:hAnsi="Times New Roman"/>
        </w:rPr>
        <w:t>+ Điều 12. Hỗ trợ, hợp tác với các cơ quan thông tấn, báo chí, truyền thông, phóng viên nước ngoài</w:t>
      </w:r>
      <w:bookmarkEnd w:id="15"/>
    </w:p>
    <w:p w14:paraId="608953BF" w14:textId="77777777" w:rsidR="001D778C" w:rsidRPr="007449EC" w:rsidRDefault="001D778C" w:rsidP="007449EC">
      <w:pPr>
        <w:spacing w:before="80" w:line="276" w:lineRule="auto"/>
        <w:ind w:firstLine="425"/>
        <w:jc w:val="both"/>
        <w:rPr>
          <w:rFonts w:ascii="Times New Roman" w:hAnsi="Times New Roman"/>
        </w:rPr>
      </w:pPr>
      <w:r w:rsidRPr="007449EC">
        <w:rPr>
          <w:rFonts w:ascii="Times New Roman" w:hAnsi="Times New Roman"/>
        </w:rPr>
        <w:lastRenderedPageBreak/>
        <w:t>- Chương III: Trách nhiệm tổ chức thực hiện</w:t>
      </w:r>
      <w:bookmarkStart w:id="16" w:name="dieu_12"/>
    </w:p>
    <w:p w14:paraId="2F4EBE83" w14:textId="77777777" w:rsidR="001D778C" w:rsidRPr="007449EC" w:rsidRDefault="001D778C" w:rsidP="007449EC">
      <w:pPr>
        <w:spacing w:before="80" w:line="276" w:lineRule="auto"/>
        <w:ind w:firstLine="425"/>
        <w:jc w:val="both"/>
        <w:rPr>
          <w:rFonts w:ascii="Times New Roman" w:hAnsi="Times New Roman"/>
        </w:rPr>
      </w:pPr>
      <w:r w:rsidRPr="007449EC">
        <w:rPr>
          <w:rFonts w:ascii="Times New Roman" w:hAnsi="Times New Roman"/>
        </w:rPr>
        <w:t xml:space="preserve">+ Điều 13. Trách nhiệm của Sở </w:t>
      </w:r>
      <w:bookmarkEnd w:id="16"/>
      <w:r w:rsidRPr="007449EC">
        <w:rPr>
          <w:rFonts w:ascii="Times New Roman" w:hAnsi="Times New Roman"/>
        </w:rPr>
        <w:t>Văn hóa và Thể thao</w:t>
      </w:r>
      <w:bookmarkStart w:id="17" w:name="dieu_13"/>
    </w:p>
    <w:p w14:paraId="4714D91A" w14:textId="77777777" w:rsidR="001D778C" w:rsidRPr="007449EC" w:rsidRDefault="001D778C" w:rsidP="007449EC">
      <w:pPr>
        <w:spacing w:before="80" w:line="276" w:lineRule="auto"/>
        <w:ind w:firstLine="425"/>
        <w:jc w:val="both"/>
        <w:rPr>
          <w:rFonts w:ascii="Times New Roman" w:hAnsi="Times New Roman"/>
        </w:rPr>
      </w:pPr>
      <w:r w:rsidRPr="007449EC">
        <w:rPr>
          <w:rFonts w:ascii="Times New Roman" w:hAnsi="Times New Roman"/>
        </w:rPr>
        <w:t>+ Điều 14. Trách nhiệm của Văn phòng Ủy ban nhân dân tỉnh</w:t>
      </w:r>
      <w:bookmarkStart w:id="18" w:name="dieu_15"/>
      <w:bookmarkEnd w:id="17"/>
    </w:p>
    <w:p w14:paraId="46F73DA1" w14:textId="77777777" w:rsidR="001D778C" w:rsidRPr="007449EC" w:rsidRDefault="001D778C" w:rsidP="007449EC">
      <w:pPr>
        <w:spacing w:before="80" w:line="276" w:lineRule="auto"/>
        <w:ind w:firstLine="425"/>
        <w:jc w:val="both"/>
        <w:rPr>
          <w:rFonts w:ascii="Times New Roman" w:hAnsi="Times New Roman"/>
        </w:rPr>
      </w:pPr>
      <w:r w:rsidRPr="007449EC">
        <w:rPr>
          <w:rFonts w:ascii="Times New Roman" w:hAnsi="Times New Roman"/>
        </w:rPr>
        <w:t>+ Điều 15. Trách nhiệm của Sở Du lịch</w:t>
      </w:r>
      <w:bookmarkStart w:id="19" w:name="dieu_16"/>
      <w:bookmarkEnd w:id="18"/>
    </w:p>
    <w:p w14:paraId="422F88A1" w14:textId="77777777" w:rsidR="001D778C" w:rsidRPr="007449EC" w:rsidRDefault="001D778C" w:rsidP="007449EC">
      <w:pPr>
        <w:spacing w:before="80" w:line="276" w:lineRule="auto"/>
        <w:ind w:firstLine="425"/>
        <w:jc w:val="both"/>
        <w:rPr>
          <w:rFonts w:ascii="Times New Roman" w:hAnsi="Times New Roman"/>
        </w:rPr>
      </w:pPr>
      <w:r w:rsidRPr="007449EC">
        <w:rPr>
          <w:rFonts w:ascii="Times New Roman" w:hAnsi="Times New Roman"/>
        </w:rPr>
        <w:t>+ Điều 16. Trách nhiệm của Công an tỉnh</w:t>
      </w:r>
      <w:bookmarkStart w:id="20" w:name="dieu_17"/>
      <w:bookmarkEnd w:id="19"/>
    </w:p>
    <w:p w14:paraId="26236B14" w14:textId="77777777" w:rsidR="001D778C" w:rsidRPr="007449EC" w:rsidRDefault="001D778C" w:rsidP="007449EC">
      <w:pPr>
        <w:spacing w:before="80" w:line="276" w:lineRule="auto"/>
        <w:ind w:firstLine="425"/>
        <w:jc w:val="both"/>
        <w:rPr>
          <w:rFonts w:ascii="Times New Roman" w:hAnsi="Times New Roman"/>
        </w:rPr>
      </w:pPr>
      <w:r w:rsidRPr="007449EC">
        <w:rPr>
          <w:rFonts w:ascii="Times New Roman" w:hAnsi="Times New Roman"/>
        </w:rPr>
        <w:t>+ Điều 17. Trách nhiệm của Sở Tài chính</w:t>
      </w:r>
      <w:bookmarkEnd w:id="20"/>
    </w:p>
    <w:p w14:paraId="75163E22" w14:textId="77777777" w:rsidR="001D778C" w:rsidRPr="007449EC" w:rsidRDefault="001D778C" w:rsidP="007449EC">
      <w:pPr>
        <w:spacing w:before="80" w:line="276" w:lineRule="auto"/>
        <w:ind w:firstLine="425"/>
        <w:jc w:val="both"/>
        <w:rPr>
          <w:rFonts w:ascii="Times New Roman" w:hAnsi="Times New Roman"/>
        </w:rPr>
      </w:pPr>
      <w:r w:rsidRPr="007449EC">
        <w:rPr>
          <w:rFonts w:ascii="Times New Roman" w:hAnsi="Times New Roman"/>
        </w:rPr>
        <w:t xml:space="preserve">+ Điều 18. Trách nhiệm của Bộ Chỉ huy Quân sự tỉnh </w:t>
      </w:r>
      <w:bookmarkStart w:id="21" w:name="dieu_19"/>
    </w:p>
    <w:p w14:paraId="6CFA30B0" w14:textId="77777777" w:rsidR="001D778C" w:rsidRPr="007449EC" w:rsidRDefault="001D778C" w:rsidP="007449EC">
      <w:pPr>
        <w:spacing w:before="80" w:line="276" w:lineRule="auto"/>
        <w:ind w:firstLine="425"/>
        <w:jc w:val="both"/>
        <w:rPr>
          <w:rFonts w:ascii="Times New Roman" w:hAnsi="Times New Roman"/>
        </w:rPr>
      </w:pPr>
      <w:r w:rsidRPr="007449EC">
        <w:rPr>
          <w:rFonts w:ascii="Times New Roman" w:hAnsi="Times New Roman"/>
        </w:rPr>
        <w:t xml:space="preserve">+ Điều 19. Trách nhiệm của </w:t>
      </w:r>
      <w:bookmarkEnd w:id="21"/>
      <w:r w:rsidRPr="007449EC">
        <w:rPr>
          <w:rFonts w:ascii="Times New Roman" w:hAnsi="Times New Roman"/>
        </w:rPr>
        <w:t>các cơ quan báo chí của tỉnh</w:t>
      </w:r>
      <w:bookmarkStart w:id="22" w:name="dieu_21"/>
    </w:p>
    <w:p w14:paraId="2CA9A07D" w14:textId="69272D28" w:rsidR="001D778C" w:rsidRPr="007449EC" w:rsidRDefault="001D778C" w:rsidP="007449EC">
      <w:pPr>
        <w:spacing w:before="80" w:line="276" w:lineRule="auto"/>
        <w:ind w:firstLine="425"/>
        <w:jc w:val="both"/>
        <w:rPr>
          <w:rFonts w:ascii="Times New Roman" w:hAnsi="Times New Roman"/>
        </w:rPr>
      </w:pPr>
      <w:r w:rsidRPr="007449EC">
        <w:rPr>
          <w:rFonts w:ascii="Times New Roman" w:hAnsi="Times New Roman"/>
        </w:rPr>
        <w:t xml:space="preserve">+ Điều 20. Trách nhiệm của các sở, ban, ngành, UBND các xã, phường </w:t>
      </w:r>
      <w:bookmarkEnd w:id="22"/>
    </w:p>
    <w:p w14:paraId="3541F39F" w14:textId="77777777" w:rsidR="001D778C" w:rsidRPr="007449EC" w:rsidRDefault="001D778C" w:rsidP="007449EC">
      <w:pPr>
        <w:spacing w:before="80" w:line="276" w:lineRule="auto"/>
        <w:ind w:firstLine="425"/>
        <w:jc w:val="both"/>
        <w:rPr>
          <w:rFonts w:ascii="Times New Roman" w:hAnsi="Times New Roman"/>
        </w:rPr>
      </w:pPr>
      <w:r w:rsidRPr="007449EC">
        <w:rPr>
          <w:rFonts w:ascii="Times New Roman" w:hAnsi="Times New Roman"/>
        </w:rPr>
        <w:t>- Chương IV: Tổ chức thực hiện</w:t>
      </w:r>
    </w:p>
    <w:p w14:paraId="474CAC84" w14:textId="77777777" w:rsidR="001D778C" w:rsidRPr="007449EC" w:rsidRDefault="001D778C" w:rsidP="007449EC">
      <w:pPr>
        <w:spacing w:before="80" w:line="276" w:lineRule="auto"/>
        <w:ind w:firstLine="425"/>
        <w:jc w:val="both"/>
        <w:rPr>
          <w:rFonts w:ascii="Times New Roman" w:hAnsi="Times New Roman"/>
        </w:rPr>
      </w:pPr>
      <w:r w:rsidRPr="007449EC">
        <w:rPr>
          <w:rFonts w:ascii="Times New Roman" w:hAnsi="Times New Roman"/>
        </w:rPr>
        <w:t>+ Điều 21. Chế độ báo cáo và cung cấp thông tin</w:t>
      </w:r>
    </w:p>
    <w:p w14:paraId="01B270C7" w14:textId="37D31C5B" w:rsidR="001D778C" w:rsidRPr="007449EC" w:rsidRDefault="001D778C" w:rsidP="007449EC">
      <w:pPr>
        <w:spacing w:before="80" w:line="276" w:lineRule="auto"/>
        <w:ind w:firstLine="425"/>
        <w:jc w:val="both"/>
        <w:rPr>
          <w:rFonts w:ascii="Times New Roman" w:hAnsi="Times New Roman"/>
        </w:rPr>
      </w:pPr>
      <w:r w:rsidRPr="007449EC">
        <w:rPr>
          <w:rFonts w:ascii="Times New Roman" w:hAnsi="Times New Roman"/>
        </w:rPr>
        <w:t xml:space="preserve">+ Điều 22. Tổ chức thực hiện </w:t>
      </w:r>
    </w:p>
    <w:p w14:paraId="79D72AA1" w14:textId="77777777" w:rsidR="00FD5881" w:rsidRPr="007449EC" w:rsidRDefault="003D464A" w:rsidP="007449EC">
      <w:pPr>
        <w:spacing w:before="80" w:line="276" w:lineRule="auto"/>
        <w:ind w:left="567"/>
        <w:jc w:val="both"/>
        <w:rPr>
          <w:rFonts w:ascii="Times New Roman" w:hAnsi="Times New Roman"/>
          <w:b/>
          <w:bCs/>
          <w:lang w:val="es-ES"/>
        </w:rPr>
      </w:pPr>
      <w:r w:rsidRPr="007449EC">
        <w:rPr>
          <w:rFonts w:ascii="Times New Roman" w:hAnsi="Times New Roman"/>
          <w:b/>
          <w:bCs/>
          <w:lang w:val="es-ES"/>
        </w:rPr>
        <w:t xml:space="preserve">V. DỰ KIẾN </w:t>
      </w:r>
      <w:r w:rsidR="00CE0A41" w:rsidRPr="007449EC">
        <w:rPr>
          <w:rFonts w:ascii="Times New Roman" w:hAnsi="Times New Roman"/>
          <w:b/>
          <w:bCs/>
          <w:lang w:val="es-ES"/>
        </w:rPr>
        <w:t>THỜI GIAN TRÌNH THÔNG QUA/ BAN HÀNH</w:t>
      </w:r>
    </w:p>
    <w:p w14:paraId="356AE007" w14:textId="77777777" w:rsidR="00FD5881" w:rsidRPr="007449EC" w:rsidRDefault="00CE0A41" w:rsidP="007449EC">
      <w:pPr>
        <w:spacing w:before="80" w:line="276" w:lineRule="auto"/>
        <w:ind w:left="567"/>
        <w:jc w:val="both"/>
        <w:rPr>
          <w:rFonts w:ascii="Times New Roman" w:hAnsi="Times New Roman"/>
        </w:rPr>
      </w:pPr>
      <w:r w:rsidRPr="007449EC">
        <w:rPr>
          <w:rFonts w:ascii="Times New Roman" w:hAnsi="Times New Roman"/>
        </w:rPr>
        <w:t>Thời gian ban hành: Tháng 12 năm 2025.</w:t>
      </w:r>
    </w:p>
    <w:p w14:paraId="1D80D5A4" w14:textId="2D64E469" w:rsidR="00FD5881" w:rsidRPr="007449EC" w:rsidRDefault="00CE0A41" w:rsidP="007449EC">
      <w:pPr>
        <w:spacing w:before="80" w:line="276" w:lineRule="auto"/>
        <w:ind w:firstLine="567"/>
        <w:jc w:val="both"/>
        <w:rPr>
          <w:rFonts w:ascii="Times New Roman" w:hAnsi="Times New Roman"/>
        </w:rPr>
      </w:pPr>
      <w:r w:rsidRPr="007449EC">
        <w:rPr>
          <w:rFonts w:ascii="Times New Roman" w:hAnsi="Times New Roman"/>
        </w:rPr>
        <w:t>Trên đây là Tờ trình đề nghị ban hành Quyết định</w:t>
      </w:r>
      <w:r w:rsidR="00FD5881" w:rsidRPr="007449EC">
        <w:rPr>
          <w:rFonts w:ascii="Times New Roman" w:hAnsi="Times New Roman"/>
        </w:rPr>
        <w:t xml:space="preserve"> ban hành Quy chế quản lý hoạt động thông tin đối ngoại trên địa bàn tỉnh Ninh Bình, </w:t>
      </w:r>
      <w:r w:rsidRPr="007449EC">
        <w:rPr>
          <w:rFonts w:ascii="Times New Roman" w:hAnsi="Times New Roman"/>
        </w:rPr>
        <w:t xml:space="preserve">Sở Văn hóa và Thể thao xin kính trình </w:t>
      </w:r>
      <w:r w:rsidR="00FD5881" w:rsidRPr="007449EC">
        <w:rPr>
          <w:rFonts w:ascii="Times New Roman" w:hAnsi="Times New Roman"/>
        </w:rPr>
        <w:t xml:space="preserve">Ủy ban nhân dân </w:t>
      </w:r>
      <w:r w:rsidRPr="007449EC">
        <w:rPr>
          <w:rFonts w:ascii="Times New Roman" w:hAnsi="Times New Roman"/>
        </w:rPr>
        <w:t>tỉnh xem xét, quyết định./.</w:t>
      </w:r>
    </w:p>
    <w:p w14:paraId="39309AB9" w14:textId="252D00C3" w:rsidR="00CE0A41" w:rsidRPr="007449EC" w:rsidRDefault="00CE0A41" w:rsidP="007449EC">
      <w:pPr>
        <w:spacing w:before="80" w:after="360" w:line="276" w:lineRule="auto"/>
        <w:jc w:val="center"/>
        <w:rPr>
          <w:rFonts w:ascii="Times New Roman" w:hAnsi="Times New Roman"/>
          <w:i/>
          <w:lang w:val="nl-NL"/>
        </w:rPr>
      </w:pPr>
      <w:r w:rsidRPr="007449EC">
        <w:rPr>
          <w:rFonts w:ascii="Times New Roman" w:hAnsi="Times New Roman"/>
          <w:i/>
        </w:rPr>
        <w:t xml:space="preserve">(Hồ sơ gửi kèm theo gồm: </w:t>
      </w:r>
      <w:r w:rsidR="00FD5881" w:rsidRPr="007449EC">
        <w:rPr>
          <w:rFonts w:ascii="Times New Roman" w:hAnsi="Times New Roman"/>
          <w:i/>
        </w:rPr>
        <w:t>(1) Tờ trình v</w:t>
      </w:r>
      <w:r w:rsidR="00FD5881" w:rsidRPr="007449EC">
        <w:rPr>
          <w:rFonts w:ascii="Times New Roman" w:hAnsi="Times New Roman"/>
          <w:i/>
          <w:iCs/>
          <w:lang w:val="pt-BR"/>
        </w:rPr>
        <w:t xml:space="preserve">ề việc ban hành Quy chế quản lý hoạt động thông tin đối ngoại trên địa bàn tỉnh Ninh Bình; </w:t>
      </w:r>
      <w:r w:rsidR="007136CE" w:rsidRPr="007449EC">
        <w:rPr>
          <w:rFonts w:ascii="Times New Roman" w:hAnsi="Times New Roman"/>
          <w:i/>
          <w:iCs/>
          <w:lang w:val="pt-BR"/>
        </w:rPr>
        <w:t>(2) Dự thảo Quyết định b</w:t>
      </w:r>
      <w:r w:rsidR="007136CE" w:rsidRPr="007449EC">
        <w:rPr>
          <w:rFonts w:ascii="Times New Roman" w:hAnsi="Times New Roman"/>
          <w:i/>
        </w:rPr>
        <w:t xml:space="preserve">an hành Quy chế quản lý hoạt động thông tin đối ngoại trên địa bàn tỉnh Ninh Bình; (3) Tổng kết thi hành chính sách quy định về Quy chế hoạt động thông tin đối ngoại trên địa bàn tỉnh Ninh Bình; (4) Bản so sánh, thuyết minh dự thảo Quyết định ban hành Quy chế chế hoạt động thông tin đối ngoại trên địa bàn tỉnh Ninh Bình; (5) </w:t>
      </w:r>
      <w:r w:rsidRPr="007449EC">
        <w:rPr>
          <w:rFonts w:ascii="Times New Roman" w:hAnsi="Times New Roman"/>
          <w:i/>
        </w:rPr>
        <w:t xml:space="preserve">Báo cáo thẩm định số …….. ngày </w:t>
      </w:r>
      <w:r w:rsidR="007136CE" w:rsidRPr="007449EC">
        <w:rPr>
          <w:rFonts w:ascii="Times New Roman" w:hAnsi="Times New Roman"/>
          <w:i/>
        </w:rPr>
        <w:t>… tháng … năm 2025</w:t>
      </w:r>
      <w:r w:rsidRPr="007449EC">
        <w:rPr>
          <w:rFonts w:ascii="Times New Roman" w:hAnsi="Times New Roman"/>
          <w:i/>
        </w:rPr>
        <w:t xml:space="preserve"> của Sở Tư pháp</w:t>
      </w:r>
      <w:r w:rsidR="007136CE" w:rsidRPr="007449EC">
        <w:rPr>
          <w:rFonts w:ascii="Times New Roman" w:hAnsi="Times New Roman"/>
          <w:i/>
        </w:rPr>
        <w:t>;(6</w:t>
      </w:r>
      <w:r w:rsidRPr="007449EC">
        <w:rPr>
          <w:rFonts w:ascii="Times New Roman" w:hAnsi="Times New Roman"/>
          <w:i/>
        </w:rPr>
        <w:t xml:space="preserve">) Bản tổng hợp, giải trình, tiếp thu ý kiến góp ý của </w:t>
      </w:r>
      <w:r w:rsidR="007136CE" w:rsidRPr="007449EC">
        <w:rPr>
          <w:rFonts w:ascii="Times New Roman" w:hAnsi="Times New Roman"/>
          <w:i/>
        </w:rPr>
        <w:t xml:space="preserve">các cơ quan, đơn vị có liên quan và bản chụp các ý kiến góp ý </w:t>
      </w:r>
      <w:r w:rsidR="00063F89" w:rsidRPr="007449EC">
        <w:rPr>
          <w:rFonts w:ascii="Times New Roman" w:hAnsi="Times New Roman"/>
          <w:i/>
        </w:rPr>
        <w:t>gửi kèm)</w:t>
      </w:r>
    </w:p>
    <w:tbl>
      <w:tblPr>
        <w:tblW w:w="9606" w:type="dxa"/>
        <w:tblLook w:val="04A0" w:firstRow="1" w:lastRow="0" w:firstColumn="1" w:lastColumn="0" w:noHBand="0" w:noVBand="1"/>
      </w:tblPr>
      <w:tblGrid>
        <w:gridCol w:w="9288"/>
        <w:gridCol w:w="318"/>
      </w:tblGrid>
      <w:tr w:rsidR="006D235C" w:rsidRPr="007449EC" w14:paraId="2FDB7673" w14:textId="77777777" w:rsidTr="004C2B0B">
        <w:tc>
          <w:tcPr>
            <w:tcW w:w="9288" w:type="dxa"/>
          </w:tcPr>
          <w:tbl>
            <w:tblPr>
              <w:tblW w:w="8964" w:type="dxa"/>
              <w:tblInd w:w="108" w:type="dxa"/>
              <w:tblLook w:val="04A0" w:firstRow="1" w:lastRow="0" w:firstColumn="1" w:lastColumn="0" w:noHBand="0" w:noVBand="1"/>
            </w:tblPr>
            <w:tblGrid>
              <w:gridCol w:w="4287"/>
              <w:gridCol w:w="4677"/>
            </w:tblGrid>
            <w:tr w:rsidR="007449EC" w:rsidRPr="007449EC" w14:paraId="2BCD8CCE" w14:textId="77777777" w:rsidTr="008252C4">
              <w:trPr>
                <w:trHeight w:val="2965"/>
              </w:trPr>
              <w:tc>
                <w:tcPr>
                  <w:tcW w:w="4287" w:type="dxa"/>
                </w:tcPr>
                <w:p w14:paraId="1A1C932E" w14:textId="77777777" w:rsidR="008252C4" w:rsidRPr="007449EC" w:rsidRDefault="008252C4" w:rsidP="008252C4">
                  <w:pPr>
                    <w:spacing w:line="276" w:lineRule="auto"/>
                    <w:jc w:val="both"/>
                    <w:rPr>
                      <w:rFonts w:ascii="Times New Roman" w:hAnsi="Times New Roman"/>
                      <w:b/>
                      <w:i/>
                      <w:lang w:val="es-CL"/>
                    </w:rPr>
                  </w:pPr>
                  <w:r w:rsidRPr="007449EC">
                    <w:rPr>
                      <w:rFonts w:ascii="Times New Roman" w:hAnsi="Times New Roman"/>
                      <w:b/>
                      <w:i/>
                      <w:lang w:val="es-CL"/>
                    </w:rPr>
                    <w:t>Nơi nhận:</w:t>
                  </w:r>
                </w:p>
                <w:p w14:paraId="5546FC57" w14:textId="0DE77983" w:rsidR="008252C4" w:rsidRPr="007449EC" w:rsidRDefault="008252C4" w:rsidP="008252C4">
                  <w:pPr>
                    <w:spacing w:line="276" w:lineRule="auto"/>
                    <w:jc w:val="both"/>
                    <w:rPr>
                      <w:rFonts w:ascii="Times New Roman" w:hAnsi="Times New Roman"/>
                      <w:sz w:val="22"/>
                      <w:szCs w:val="22"/>
                      <w:lang w:val="es-CL"/>
                    </w:rPr>
                  </w:pPr>
                  <w:r w:rsidRPr="007449EC">
                    <w:rPr>
                      <w:rFonts w:ascii="Times New Roman" w:hAnsi="Times New Roman"/>
                      <w:sz w:val="22"/>
                      <w:szCs w:val="22"/>
                      <w:lang w:val="es-CL"/>
                    </w:rPr>
                    <w:t>- Như trên;</w:t>
                  </w:r>
                </w:p>
                <w:p w14:paraId="042D516A" w14:textId="6E1B1FBA" w:rsidR="00CE0A41" w:rsidRPr="007449EC" w:rsidRDefault="00CE0A41" w:rsidP="008252C4">
                  <w:pPr>
                    <w:spacing w:line="276" w:lineRule="auto"/>
                    <w:jc w:val="both"/>
                    <w:rPr>
                      <w:rFonts w:ascii="Times New Roman" w:hAnsi="Times New Roman"/>
                      <w:sz w:val="22"/>
                      <w:lang w:val="es-CL"/>
                    </w:rPr>
                  </w:pPr>
                  <w:r w:rsidRPr="007449EC">
                    <w:rPr>
                      <w:rFonts w:ascii="Times New Roman" w:hAnsi="Times New Roman"/>
                      <w:sz w:val="22"/>
                      <w:szCs w:val="22"/>
                      <w:lang w:val="es-CL"/>
                    </w:rPr>
                    <w:t>- Lãnh đạo Sở;</w:t>
                  </w:r>
                </w:p>
                <w:p w14:paraId="652F4143" w14:textId="1117218C" w:rsidR="008252C4" w:rsidRPr="007449EC" w:rsidRDefault="008252C4" w:rsidP="009133AD">
                  <w:pPr>
                    <w:spacing w:line="276" w:lineRule="auto"/>
                    <w:jc w:val="both"/>
                    <w:rPr>
                      <w:rFonts w:ascii="Times New Roman" w:hAnsi="Times New Roman"/>
                      <w:sz w:val="22"/>
                      <w:lang w:val="es-CL"/>
                    </w:rPr>
                  </w:pPr>
                  <w:r w:rsidRPr="007449EC">
                    <w:rPr>
                      <w:rFonts w:ascii="Times New Roman" w:hAnsi="Times New Roman"/>
                      <w:sz w:val="22"/>
                      <w:szCs w:val="22"/>
                      <w:lang w:val="es-CL"/>
                    </w:rPr>
                    <w:t xml:space="preserve">- Lưu: VT, </w:t>
                  </w:r>
                  <w:r w:rsidR="009133AD" w:rsidRPr="007449EC">
                    <w:rPr>
                      <w:rFonts w:ascii="Times New Roman" w:hAnsi="Times New Roman"/>
                      <w:sz w:val="22"/>
                      <w:szCs w:val="22"/>
                      <w:lang w:val="es-CL"/>
                    </w:rPr>
                    <w:t>VP6, VP2, VP5, VP11.</w:t>
                  </w:r>
                </w:p>
              </w:tc>
              <w:tc>
                <w:tcPr>
                  <w:tcW w:w="4677" w:type="dxa"/>
                </w:tcPr>
                <w:p w14:paraId="31BD150D" w14:textId="3E61DB2F" w:rsidR="008252C4" w:rsidRPr="007449EC" w:rsidRDefault="00CE0A41" w:rsidP="008252C4">
                  <w:pPr>
                    <w:jc w:val="center"/>
                    <w:rPr>
                      <w:rFonts w:ascii="Times New Roman" w:hAnsi="Times New Roman"/>
                      <w:b/>
                      <w:lang w:val="es-CL"/>
                    </w:rPr>
                  </w:pPr>
                  <w:r w:rsidRPr="007449EC">
                    <w:rPr>
                      <w:rFonts w:ascii="Times New Roman" w:hAnsi="Times New Roman"/>
                      <w:b/>
                      <w:lang w:val="es-CL"/>
                    </w:rPr>
                    <w:t>GIÁM ĐỐC</w:t>
                  </w:r>
                </w:p>
                <w:p w14:paraId="61644355" w14:textId="1EC26E8C" w:rsidR="00CE0A41" w:rsidRPr="007449EC" w:rsidRDefault="00CE0A41" w:rsidP="00CE0A41">
                  <w:pPr>
                    <w:jc w:val="center"/>
                    <w:rPr>
                      <w:rFonts w:ascii="Times New Roman" w:hAnsi="Times New Roman"/>
                      <w:b/>
                      <w:lang w:val="es-CL"/>
                    </w:rPr>
                  </w:pPr>
                </w:p>
                <w:p w14:paraId="2417B3C6" w14:textId="10D6772A" w:rsidR="00CE0A41" w:rsidRPr="007449EC" w:rsidRDefault="00CE0A41" w:rsidP="00CE0A41">
                  <w:pPr>
                    <w:jc w:val="center"/>
                    <w:rPr>
                      <w:rFonts w:ascii="Times New Roman" w:hAnsi="Times New Roman"/>
                      <w:b/>
                      <w:lang w:val="es-CL"/>
                    </w:rPr>
                  </w:pPr>
                </w:p>
                <w:p w14:paraId="0EA649FF" w14:textId="7BC6130B" w:rsidR="00CE0A41" w:rsidRPr="007449EC" w:rsidRDefault="00CE0A41" w:rsidP="00CE0A41">
                  <w:pPr>
                    <w:jc w:val="center"/>
                    <w:rPr>
                      <w:rFonts w:ascii="Times New Roman" w:hAnsi="Times New Roman"/>
                      <w:b/>
                      <w:lang w:val="es-CL"/>
                    </w:rPr>
                  </w:pPr>
                </w:p>
                <w:p w14:paraId="78D58E65" w14:textId="34B41CC7" w:rsidR="00CE0A41" w:rsidRPr="007449EC" w:rsidRDefault="00CE0A41" w:rsidP="00CE0A41">
                  <w:pPr>
                    <w:jc w:val="center"/>
                    <w:rPr>
                      <w:rFonts w:ascii="Times New Roman" w:hAnsi="Times New Roman"/>
                      <w:b/>
                      <w:lang w:val="es-CL"/>
                    </w:rPr>
                  </w:pPr>
                </w:p>
                <w:p w14:paraId="7CC0BD3B" w14:textId="596F822A" w:rsidR="00CE0A41" w:rsidRPr="007449EC" w:rsidRDefault="00CE0A41" w:rsidP="00CE0A41">
                  <w:pPr>
                    <w:jc w:val="center"/>
                    <w:rPr>
                      <w:rFonts w:ascii="Times New Roman" w:hAnsi="Times New Roman"/>
                      <w:b/>
                      <w:lang w:val="es-CL"/>
                    </w:rPr>
                  </w:pPr>
                </w:p>
                <w:p w14:paraId="11D4CD1D" w14:textId="5DAE1142" w:rsidR="008252C4" w:rsidRPr="007449EC" w:rsidRDefault="00CE0A41" w:rsidP="00CE0A41">
                  <w:pPr>
                    <w:jc w:val="center"/>
                    <w:rPr>
                      <w:rFonts w:ascii="Times New Roman" w:hAnsi="Times New Roman"/>
                      <w:b/>
                      <w:lang w:val="es-CL"/>
                    </w:rPr>
                  </w:pPr>
                  <w:r w:rsidRPr="007449EC">
                    <w:rPr>
                      <w:rFonts w:ascii="Times New Roman" w:hAnsi="Times New Roman"/>
                      <w:b/>
                      <w:lang w:val="es-CL"/>
                    </w:rPr>
                    <w:t>Lê Nguyên Ngọc</w:t>
                  </w:r>
                </w:p>
              </w:tc>
            </w:tr>
          </w:tbl>
          <w:p w14:paraId="0BA7010B" w14:textId="77777777" w:rsidR="006D235C" w:rsidRPr="007449EC" w:rsidRDefault="006D235C" w:rsidP="00820A76">
            <w:pPr>
              <w:rPr>
                <w:rFonts w:ascii="Times New Roman" w:hAnsi="Times New Roman"/>
                <w:sz w:val="22"/>
                <w:szCs w:val="22"/>
              </w:rPr>
            </w:pPr>
          </w:p>
        </w:tc>
        <w:tc>
          <w:tcPr>
            <w:tcW w:w="318" w:type="dxa"/>
          </w:tcPr>
          <w:p w14:paraId="2D54F8D9" w14:textId="0D0F446B" w:rsidR="006D235C" w:rsidRPr="007449EC" w:rsidRDefault="006D235C" w:rsidP="00820A76">
            <w:pPr>
              <w:jc w:val="center"/>
              <w:rPr>
                <w:rFonts w:ascii="Times New Roman" w:hAnsi="Times New Roman"/>
                <w:b/>
              </w:rPr>
            </w:pPr>
          </w:p>
        </w:tc>
      </w:tr>
    </w:tbl>
    <w:p w14:paraId="100BFC5B" w14:textId="77777777" w:rsidR="006D235C" w:rsidRPr="007449EC" w:rsidRDefault="006D235C" w:rsidP="00B05302">
      <w:pPr>
        <w:rPr>
          <w:rFonts w:ascii="Times New Roman" w:hAnsi="Times New Roman"/>
          <w:b/>
          <w:spacing w:val="-4"/>
          <w:sz w:val="2"/>
          <w:szCs w:val="2"/>
          <w:lang w:val="nl-NL"/>
        </w:rPr>
      </w:pPr>
    </w:p>
    <w:sectPr w:rsidR="006D235C" w:rsidRPr="007449EC" w:rsidSect="00DF40DF">
      <w:headerReference w:type="even" r:id="rId10"/>
      <w:headerReference w:type="default" r:id="rId11"/>
      <w:footerReference w:type="even" r:id="rId12"/>
      <w:footerReference w:type="default" r:id="rId13"/>
      <w:pgSz w:w="11909" w:h="16834" w:code="9"/>
      <w:pgMar w:top="851" w:right="851" w:bottom="851" w:left="1701" w:header="731" w:footer="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E4B43" w14:textId="77777777" w:rsidR="00216B87" w:rsidRDefault="00216B87">
      <w:r>
        <w:separator/>
      </w:r>
    </w:p>
  </w:endnote>
  <w:endnote w:type="continuationSeparator" w:id="0">
    <w:p w14:paraId="5C59B6E5" w14:textId="77777777" w:rsidR="00216B87" w:rsidRDefault="0021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vant">
    <w:panose1 w:val="020B7200000000000000"/>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4B768" w14:textId="77777777" w:rsidR="00140054" w:rsidRDefault="001400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8CDB7D" w14:textId="77777777" w:rsidR="00140054" w:rsidRDefault="0014005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198CC" w14:textId="77777777" w:rsidR="00140054" w:rsidRDefault="00140054">
    <w:pPr>
      <w:pStyle w:val="Footer"/>
      <w:framePr w:wrap="around" w:vAnchor="text" w:hAnchor="margin" w:xAlign="right" w:y="1"/>
      <w:rPr>
        <w:rStyle w:val="PageNumber"/>
      </w:rPr>
    </w:pPr>
  </w:p>
  <w:p w14:paraId="2D0FBFC0" w14:textId="77777777" w:rsidR="00140054" w:rsidRDefault="00140054">
    <w:pPr>
      <w:pStyle w:val="Footer"/>
      <w:ind w:right="360"/>
      <w:jc w:val="center"/>
    </w:pPr>
  </w:p>
  <w:p w14:paraId="503BE2F8" w14:textId="77777777" w:rsidR="00140054" w:rsidRDefault="0014005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4150F" w14:textId="77777777" w:rsidR="00216B87" w:rsidRDefault="00216B87">
      <w:r>
        <w:separator/>
      </w:r>
    </w:p>
  </w:footnote>
  <w:footnote w:type="continuationSeparator" w:id="0">
    <w:p w14:paraId="2B6E8620" w14:textId="77777777" w:rsidR="00216B87" w:rsidRDefault="00216B87">
      <w:r>
        <w:continuationSeparator/>
      </w:r>
    </w:p>
  </w:footnote>
  <w:footnote w:id="1">
    <w:p w14:paraId="7A393853" w14:textId="47781D6C" w:rsidR="00715835" w:rsidRDefault="00715835" w:rsidP="00063F89">
      <w:pPr>
        <w:pStyle w:val="FootnoteText"/>
        <w:jc w:val="both"/>
      </w:pPr>
      <w:r>
        <w:rPr>
          <w:rStyle w:val="FootnoteReference"/>
        </w:rPr>
        <w:footnoteRef/>
      </w:r>
      <w:r>
        <w:t xml:space="preserve"> </w:t>
      </w:r>
      <w:r>
        <w:rPr>
          <w:lang w:val="vi-VN"/>
        </w:rPr>
        <w:t xml:space="preserve">UBND tỉnh Ninh Bình (cũ) ban hành </w:t>
      </w:r>
      <w:r w:rsidRPr="00683A77">
        <w:t xml:space="preserve">Quyết định số 18/2018/QĐ-UBND ngày 08/8/2018 về việc Ban hành Quy chế quản lý hoạt động thông tin đối ngoại trên địa bàn tỉnh Ninh Bình; </w:t>
      </w:r>
      <w:r>
        <w:rPr>
          <w:lang w:val="vi-VN"/>
        </w:rPr>
        <w:t xml:space="preserve">UBND tỉnh Hà Nam (cũ) ban hành </w:t>
      </w:r>
      <w:r w:rsidRPr="00683A77">
        <w:t xml:space="preserve">Quyết định số 28/2018/QĐ-UBND ngày 17/8/2018 về việc Ban hành Quy chế quản lý hoạt động thông tin đối ngoại trên địa bàn tỉnh Hà Nam; </w:t>
      </w:r>
      <w:r>
        <w:rPr>
          <w:lang w:val="vi-VN"/>
        </w:rPr>
        <w:t xml:space="preserve">UBND tỉnh Nam Định (cũ) ban hành </w:t>
      </w:r>
      <w:r w:rsidRPr="00683A77">
        <w:t>Quyết định số 21/2018/QĐ-UBND ngày 06/9/2018 về việc Ban hành Quy chế quản lý hoạt động thông tin đối ngoại trên địa bàn tỉnh Nam Định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651A0" w14:textId="77777777" w:rsidR="00140054" w:rsidRDefault="001400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3627C9" w14:textId="77777777" w:rsidR="00140054" w:rsidRDefault="0014005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1EEB1" w14:textId="58A1886B" w:rsidR="00140054" w:rsidRDefault="00140054">
    <w:pPr>
      <w:pStyle w:val="Header"/>
      <w:jc w:val="center"/>
    </w:pPr>
    <w:r>
      <w:fldChar w:fldCharType="begin"/>
    </w:r>
    <w:r>
      <w:instrText xml:space="preserve"> PAGE   \* MERGEFORMAT </w:instrText>
    </w:r>
    <w:r>
      <w:fldChar w:fldCharType="separate"/>
    </w:r>
    <w:r w:rsidR="00382F47">
      <w:rPr>
        <w:noProof/>
      </w:rPr>
      <w:t>5</w:t>
    </w:r>
    <w:r>
      <w:fldChar w:fldCharType="end"/>
    </w:r>
  </w:p>
  <w:p w14:paraId="446EF41C" w14:textId="77777777" w:rsidR="00140054" w:rsidRDefault="0014005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35B3"/>
    <w:multiLevelType w:val="hybridMultilevel"/>
    <w:tmpl w:val="43EE78D0"/>
    <w:lvl w:ilvl="0" w:tplc="D91C96D0">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17CF0575"/>
    <w:multiLevelType w:val="hybridMultilevel"/>
    <w:tmpl w:val="8A487290"/>
    <w:lvl w:ilvl="0" w:tplc="3B34BD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04A65BB"/>
    <w:multiLevelType w:val="hybridMultilevel"/>
    <w:tmpl w:val="84C89630"/>
    <w:lvl w:ilvl="0" w:tplc="4D1ED89C">
      <w:start w:val="2"/>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15:restartNumberingAfterBreak="0">
    <w:nsid w:val="23484C26"/>
    <w:multiLevelType w:val="hybridMultilevel"/>
    <w:tmpl w:val="661E15D8"/>
    <w:lvl w:ilvl="0" w:tplc="9AB82E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B31251B"/>
    <w:multiLevelType w:val="hybridMultilevel"/>
    <w:tmpl w:val="863AFEB8"/>
    <w:lvl w:ilvl="0" w:tplc="FA24DE30">
      <w:start w:val="1"/>
      <w:numFmt w:val="upp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392500"/>
    <w:multiLevelType w:val="hybridMultilevel"/>
    <w:tmpl w:val="BD420B16"/>
    <w:lvl w:ilvl="0" w:tplc="DD7C6CD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48C442C5"/>
    <w:multiLevelType w:val="multilevel"/>
    <w:tmpl w:val="48C442C5"/>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53B723C"/>
    <w:multiLevelType w:val="multilevel"/>
    <w:tmpl w:val="90D47710"/>
    <w:lvl w:ilvl="0">
      <w:start w:val="1"/>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EE126EB"/>
    <w:multiLevelType w:val="hybridMultilevel"/>
    <w:tmpl w:val="17BA9F7C"/>
    <w:lvl w:ilvl="0" w:tplc="A2288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9E1F79"/>
    <w:multiLevelType w:val="multilevel"/>
    <w:tmpl w:val="FD901174"/>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6"/>
  </w:num>
  <w:num w:numId="2">
    <w:abstractNumId w:val="9"/>
  </w:num>
  <w:num w:numId="3">
    <w:abstractNumId w:val="7"/>
  </w:num>
  <w:num w:numId="4">
    <w:abstractNumId w:val="4"/>
  </w:num>
  <w:num w:numId="5">
    <w:abstractNumId w:val="8"/>
  </w:num>
  <w:num w:numId="6">
    <w:abstractNumId w:val="1"/>
  </w:num>
  <w:num w:numId="7">
    <w:abstractNumId w:val="3"/>
  </w:num>
  <w:num w:numId="8">
    <w:abstractNumId w:val="5"/>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35C"/>
    <w:rsid w:val="0000229C"/>
    <w:rsid w:val="0001066A"/>
    <w:rsid w:val="00016F35"/>
    <w:rsid w:val="000178E2"/>
    <w:rsid w:val="000233BC"/>
    <w:rsid w:val="00023A19"/>
    <w:rsid w:val="0002596A"/>
    <w:rsid w:val="00027F8D"/>
    <w:rsid w:val="00042039"/>
    <w:rsid w:val="00046F6A"/>
    <w:rsid w:val="00063F89"/>
    <w:rsid w:val="00066AD0"/>
    <w:rsid w:val="000902E2"/>
    <w:rsid w:val="000A2020"/>
    <w:rsid w:val="000A3D08"/>
    <w:rsid w:val="000A6516"/>
    <w:rsid w:val="000A702A"/>
    <w:rsid w:val="000B3BF7"/>
    <w:rsid w:val="000B79C2"/>
    <w:rsid w:val="000B7D9F"/>
    <w:rsid w:val="000C1F35"/>
    <w:rsid w:val="000D0DE1"/>
    <w:rsid w:val="000D3FCB"/>
    <w:rsid w:val="000E4689"/>
    <w:rsid w:val="0010772F"/>
    <w:rsid w:val="00123198"/>
    <w:rsid w:val="00126D65"/>
    <w:rsid w:val="00137533"/>
    <w:rsid w:val="00137976"/>
    <w:rsid w:val="00140054"/>
    <w:rsid w:val="001417FC"/>
    <w:rsid w:val="00150D00"/>
    <w:rsid w:val="00150F7C"/>
    <w:rsid w:val="00156A13"/>
    <w:rsid w:val="00174254"/>
    <w:rsid w:val="001819BD"/>
    <w:rsid w:val="00186A59"/>
    <w:rsid w:val="00193890"/>
    <w:rsid w:val="001966C7"/>
    <w:rsid w:val="001A44EC"/>
    <w:rsid w:val="001C5481"/>
    <w:rsid w:val="001C56B4"/>
    <w:rsid w:val="001D406F"/>
    <w:rsid w:val="001D778C"/>
    <w:rsid w:val="001F16CB"/>
    <w:rsid w:val="001F3440"/>
    <w:rsid w:val="00205908"/>
    <w:rsid w:val="00212072"/>
    <w:rsid w:val="00214D42"/>
    <w:rsid w:val="00216B87"/>
    <w:rsid w:val="00234FB1"/>
    <w:rsid w:val="002355DC"/>
    <w:rsid w:val="00236171"/>
    <w:rsid w:val="00236A03"/>
    <w:rsid w:val="00236A8D"/>
    <w:rsid w:val="002422E8"/>
    <w:rsid w:val="002454DD"/>
    <w:rsid w:val="00260FB8"/>
    <w:rsid w:val="002644D5"/>
    <w:rsid w:val="002808CA"/>
    <w:rsid w:val="002865F7"/>
    <w:rsid w:val="0029024E"/>
    <w:rsid w:val="00290837"/>
    <w:rsid w:val="00294B5C"/>
    <w:rsid w:val="002B6DDF"/>
    <w:rsid w:val="002B7EC8"/>
    <w:rsid w:val="002E34A7"/>
    <w:rsid w:val="002F16F4"/>
    <w:rsid w:val="002F2D0C"/>
    <w:rsid w:val="00304BE2"/>
    <w:rsid w:val="00304F66"/>
    <w:rsid w:val="003272A2"/>
    <w:rsid w:val="00344D2C"/>
    <w:rsid w:val="003460DB"/>
    <w:rsid w:val="003664D8"/>
    <w:rsid w:val="00377FFE"/>
    <w:rsid w:val="00382F47"/>
    <w:rsid w:val="00386BDF"/>
    <w:rsid w:val="003A560B"/>
    <w:rsid w:val="003C0036"/>
    <w:rsid w:val="003C5517"/>
    <w:rsid w:val="003D0C1C"/>
    <w:rsid w:val="003D464A"/>
    <w:rsid w:val="003D5260"/>
    <w:rsid w:val="003E18E8"/>
    <w:rsid w:val="003F683E"/>
    <w:rsid w:val="004019B6"/>
    <w:rsid w:val="0044335F"/>
    <w:rsid w:val="00447A30"/>
    <w:rsid w:val="004552E6"/>
    <w:rsid w:val="00467FB5"/>
    <w:rsid w:val="0048083D"/>
    <w:rsid w:val="00482A3C"/>
    <w:rsid w:val="00485197"/>
    <w:rsid w:val="004B0DC1"/>
    <w:rsid w:val="004B30B3"/>
    <w:rsid w:val="004B7C58"/>
    <w:rsid w:val="004C0667"/>
    <w:rsid w:val="004C0FA1"/>
    <w:rsid w:val="004C2B0B"/>
    <w:rsid w:val="004C5BA2"/>
    <w:rsid w:val="004D1038"/>
    <w:rsid w:val="004D26FB"/>
    <w:rsid w:val="004D5DE5"/>
    <w:rsid w:val="00505819"/>
    <w:rsid w:val="00512F76"/>
    <w:rsid w:val="00515B5C"/>
    <w:rsid w:val="00520047"/>
    <w:rsid w:val="00553625"/>
    <w:rsid w:val="005640AC"/>
    <w:rsid w:val="00567FB2"/>
    <w:rsid w:val="00570CC1"/>
    <w:rsid w:val="005A7CD1"/>
    <w:rsid w:val="005B1C60"/>
    <w:rsid w:val="005C5D2F"/>
    <w:rsid w:val="005C7619"/>
    <w:rsid w:val="005D7DE7"/>
    <w:rsid w:val="005E4CCD"/>
    <w:rsid w:val="005E7691"/>
    <w:rsid w:val="005E7F3D"/>
    <w:rsid w:val="005F3739"/>
    <w:rsid w:val="00604885"/>
    <w:rsid w:val="00607F93"/>
    <w:rsid w:val="00622F0C"/>
    <w:rsid w:val="00635643"/>
    <w:rsid w:val="00657A90"/>
    <w:rsid w:val="00662566"/>
    <w:rsid w:val="00663663"/>
    <w:rsid w:val="00665888"/>
    <w:rsid w:val="00674C6C"/>
    <w:rsid w:val="006821EF"/>
    <w:rsid w:val="006841F7"/>
    <w:rsid w:val="00684D77"/>
    <w:rsid w:val="00692CFE"/>
    <w:rsid w:val="006A0988"/>
    <w:rsid w:val="006C1D6E"/>
    <w:rsid w:val="006C2957"/>
    <w:rsid w:val="006C296A"/>
    <w:rsid w:val="006C4CB1"/>
    <w:rsid w:val="006C6F87"/>
    <w:rsid w:val="006D0FC7"/>
    <w:rsid w:val="006D235C"/>
    <w:rsid w:val="006D67D4"/>
    <w:rsid w:val="006E68D8"/>
    <w:rsid w:val="006F4224"/>
    <w:rsid w:val="00701DF8"/>
    <w:rsid w:val="00710E59"/>
    <w:rsid w:val="007136CE"/>
    <w:rsid w:val="00715835"/>
    <w:rsid w:val="00724AFF"/>
    <w:rsid w:val="00727EF4"/>
    <w:rsid w:val="007312BA"/>
    <w:rsid w:val="007449EC"/>
    <w:rsid w:val="00757C4B"/>
    <w:rsid w:val="00780B6E"/>
    <w:rsid w:val="00792D25"/>
    <w:rsid w:val="007941C9"/>
    <w:rsid w:val="007C02AE"/>
    <w:rsid w:val="007C1EA4"/>
    <w:rsid w:val="007C2223"/>
    <w:rsid w:val="007C48D2"/>
    <w:rsid w:val="007C6058"/>
    <w:rsid w:val="007D11DF"/>
    <w:rsid w:val="007D50C4"/>
    <w:rsid w:val="007D5F9C"/>
    <w:rsid w:val="007F1E34"/>
    <w:rsid w:val="007F2003"/>
    <w:rsid w:val="007F3E12"/>
    <w:rsid w:val="00806AED"/>
    <w:rsid w:val="00811C0C"/>
    <w:rsid w:val="00820A76"/>
    <w:rsid w:val="008252C4"/>
    <w:rsid w:val="00834EAC"/>
    <w:rsid w:val="008465D8"/>
    <w:rsid w:val="008577FD"/>
    <w:rsid w:val="00871770"/>
    <w:rsid w:val="00873273"/>
    <w:rsid w:val="008744C3"/>
    <w:rsid w:val="00885D3F"/>
    <w:rsid w:val="008923D2"/>
    <w:rsid w:val="008A36B1"/>
    <w:rsid w:val="008C1495"/>
    <w:rsid w:val="008C62A6"/>
    <w:rsid w:val="008D5B8B"/>
    <w:rsid w:val="008D7D28"/>
    <w:rsid w:val="008E012F"/>
    <w:rsid w:val="008E3EC2"/>
    <w:rsid w:val="008E410F"/>
    <w:rsid w:val="008E709A"/>
    <w:rsid w:val="008F01B0"/>
    <w:rsid w:val="008F2716"/>
    <w:rsid w:val="0090008F"/>
    <w:rsid w:val="00911843"/>
    <w:rsid w:val="009120D8"/>
    <w:rsid w:val="009129E7"/>
    <w:rsid w:val="009133AD"/>
    <w:rsid w:val="00913540"/>
    <w:rsid w:val="009142C0"/>
    <w:rsid w:val="00914F4B"/>
    <w:rsid w:val="00922004"/>
    <w:rsid w:val="00926ECE"/>
    <w:rsid w:val="00931308"/>
    <w:rsid w:val="009371AC"/>
    <w:rsid w:val="00937955"/>
    <w:rsid w:val="00944DEE"/>
    <w:rsid w:val="00950670"/>
    <w:rsid w:val="00957F80"/>
    <w:rsid w:val="00963EC1"/>
    <w:rsid w:val="00964C50"/>
    <w:rsid w:val="0096714D"/>
    <w:rsid w:val="00980CB1"/>
    <w:rsid w:val="00980F73"/>
    <w:rsid w:val="00985104"/>
    <w:rsid w:val="00986980"/>
    <w:rsid w:val="00987C34"/>
    <w:rsid w:val="009937F6"/>
    <w:rsid w:val="00993EE6"/>
    <w:rsid w:val="00996039"/>
    <w:rsid w:val="009A03B4"/>
    <w:rsid w:val="009A541C"/>
    <w:rsid w:val="009B54C1"/>
    <w:rsid w:val="009B599A"/>
    <w:rsid w:val="009C19CF"/>
    <w:rsid w:val="009D0DA7"/>
    <w:rsid w:val="009D6A17"/>
    <w:rsid w:val="009E1314"/>
    <w:rsid w:val="009E79FF"/>
    <w:rsid w:val="009F39EB"/>
    <w:rsid w:val="00A1275A"/>
    <w:rsid w:val="00A1476D"/>
    <w:rsid w:val="00A15DFD"/>
    <w:rsid w:val="00A21BC0"/>
    <w:rsid w:val="00A22B47"/>
    <w:rsid w:val="00A30AD2"/>
    <w:rsid w:val="00A335AC"/>
    <w:rsid w:val="00A4686D"/>
    <w:rsid w:val="00A537FA"/>
    <w:rsid w:val="00A64230"/>
    <w:rsid w:val="00A64A19"/>
    <w:rsid w:val="00A64D31"/>
    <w:rsid w:val="00A767F8"/>
    <w:rsid w:val="00A77E47"/>
    <w:rsid w:val="00A839EC"/>
    <w:rsid w:val="00A9717E"/>
    <w:rsid w:val="00AA1F86"/>
    <w:rsid w:val="00AA448C"/>
    <w:rsid w:val="00AA54F0"/>
    <w:rsid w:val="00AC36E8"/>
    <w:rsid w:val="00AD2097"/>
    <w:rsid w:val="00AD5A73"/>
    <w:rsid w:val="00AD6F53"/>
    <w:rsid w:val="00AF60AD"/>
    <w:rsid w:val="00B03C50"/>
    <w:rsid w:val="00B04553"/>
    <w:rsid w:val="00B05302"/>
    <w:rsid w:val="00B063F5"/>
    <w:rsid w:val="00B24DA7"/>
    <w:rsid w:val="00B26339"/>
    <w:rsid w:val="00B33BAD"/>
    <w:rsid w:val="00B47866"/>
    <w:rsid w:val="00B47FD1"/>
    <w:rsid w:val="00B51492"/>
    <w:rsid w:val="00B5473C"/>
    <w:rsid w:val="00B718C2"/>
    <w:rsid w:val="00B729FA"/>
    <w:rsid w:val="00B76A56"/>
    <w:rsid w:val="00B87850"/>
    <w:rsid w:val="00B907D7"/>
    <w:rsid w:val="00B96333"/>
    <w:rsid w:val="00BA5538"/>
    <w:rsid w:val="00BA72D1"/>
    <w:rsid w:val="00BB6D30"/>
    <w:rsid w:val="00BC2C89"/>
    <w:rsid w:val="00BD1FA7"/>
    <w:rsid w:val="00BD20C4"/>
    <w:rsid w:val="00BE73EC"/>
    <w:rsid w:val="00C010BF"/>
    <w:rsid w:val="00C0719D"/>
    <w:rsid w:val="00C07A0F"/>
    <w:rsid w:val="00C101C9"/>
    <w:rsid w:val="00C10B01"/>
    <w:rsid w:val="00C15799"/>
    <w:rsid w:val="00C31D80"/>
    <w:rsid w:val="00C363FE"/>
    <w:rsid w:val="00C3691D"/>
    <w:rsid w:val="00C4026A"/>
    <w:rsid w:val="00C475F8"/>
    <w:rsid w:val="00C70D21"/>
    <w:rsid w:val="00C7146D"/>
    <w:rsid w:val="00C7339A"/>
    <w:rsid w:val="00C83F45"/>
    <w:rsid w:val="00C87EAA"/>
    <w:rsid w:val="00C93F65"/>
    <w:rsid w:val="00C96E77"/>
    <w:rsid w:val="00CA089D"/>
    <w:rsid w:val="00CA1D72"/>
    <w:rsid w:val="00CB0246"/>
    <w:rsid w:val="00CB1D76"/>
    <w:rsid w:val="00CB42B4"/>
    <w:rsid w:val="00CB46FC"/>
    <w:rsid w:val="00CC5E62"/>
    <w:rsid w:val="00CD7B29"/>
    <w:rsid w:val="00CE0A41"/>
    <w:rsid w:val="00CF26DC"/>
    <w:rsid w:val="00D00E9A"/>
    <w:rsid w:val="00D02613"/>
    <w:rsid w:val="00D057DF"/>
    <w:rsid w:val="00D101DA"/>
    <w:rsid w:val="00D10FE2"/>
    <w:rsid w:val="00D164BC"/>
    <w:rsid w:val="00D178DB"/>
    <w:rsid w:val="00D217BC"/>
    <w:rsid w:val="00D277A0"/>
    <w:rsid w:val="00D3053A"/>
    <w:rsid w:val="00D31264"/>
    <w:rsid w:val="00D339F3"/>
    <w:rsid w:val="00D51649"/>
    <w:rsid w:val="00D519B3"/>
    <w:rsid w:val="00D56DD2"/>
    <w:rsid w:val="00D56E87"/>
    <w:rsid w:val="00D635F9"/>
    <w:rsid w:val="00D64144"/>
    <w:rsid w:val="00D676C5"/>
    <w:rsid w:val="00D75EF8"/>
    <w:rsid w:val="00D85772"/>
    <w:rsid w:val="00DB0568"/>
    <w:rsid w:val="00DC76A8"/>
    <w:rsid w:val="00DD6D6D"/>
    <w:rsid w:val="00DE7B8A"/>
    <w:rsid w:val="00DF0B01"/>
    <w:rsid w:val="00DF40DF"/>
    <w:rsid w:val="00DF7B6C"/>
    <w:rsid w:val="00E01C3F"/>
    <w:rsid w:val="00E057FC"/>
    <w:rsid w:val="00E07E29"/>
    <w:rsid w:val="00E203A9"/>
    <w:rsid w:val="00E2160F"/>
    <w:rsid w:val="00E43F29"/>
    <w:rsid w:val="00E47CF9"/>
    <w:rsid w:val="00E5501C"/>
    <w:rsid w:val="00E80A45"/>
    <w:rsid w:val="00E82EEF"/>
    <w:rsid w:val="00E86DF8"/>
    <w:rsid w:val="00EA1B1A"/>
    <w:rsid w:val="00EA2B38"/>
    <w:rsid w:val="00EA3FA1"/>
    <w:rsid w:val="00EC0F38"/>
    <w:rsid w:val="00EC324D"/>
    <w:rsid w:val="00ED0E2A"/>
    <w:rsid w:val="00ED1B4E"/>
    <w:rsid w:val="00ED2110"/>
    <w:rsid w:val="00EF2129"/>
    <w:rsid w:val="00F04B17"/>
    <w:rsid w:val="00F06D13"/>
    <w:rsid w:val="00F11C94"/>
    <w:rsid w:val="00F12817"/>
    <w:rsid w:val="00F22E15"/>
    <w:rsid w:val="00F23F45"/>
    <w:rsid w:val="00F34D84"/>
    <w:rsid w:val="00F47BE0"/>
    <w:rsid w:val="00F51D22"/>
    <w:rsid w:val="00F6421C"/>
    <w:rsid w:val="00F71ADF"/>
    <w:rsid w:val="00F728A8"/>
    <w:rsid w:val="00F80F2B"/>
    <w:rsid w:val="00F97E0F"/>
    <w:rsid w:val="00FA2F2A"/>
    <w:rsid w:val="00FA4B9E"/>
    <w:rsid w:val="00FA4D3B"/>
    <w:rsid w:val="00FB0A9C"/>
    <w:rsid w:val="00FB1AF4"/>
    <w:rsid w:val="00FB5432"/>
    <w:rsid w:val="00FD5881"/>
    <w:rsid w:val="00FE107E"/>
    <w:rsid w:val="00FE1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2743"/>
  <w15:docId w15:val="{9D28E5FC-FD1C-4ABC-A2E1-5C65094C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35C"/>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6D235C"/>
    <w:pPr>
      <w:keepNext/>
      <w:jc w:val="center"/>
      <w:outlineLvl w:val="0"/>
    </w:pPr>
    <w:rPr>
      <w:b/>
      <w:iCs/>
      <w:szCs w:val="24"/>
    </w:rPr>
  </w:style>
  <w:style w:type="paragraph" w:styleId="Heading2">
    <w:name w:val="heading 2"/>
    <w:basedOn w:val="Normal"/>
    <w:next w:val="Normal"/>
    <w:link w:val="Heading2Char"/>
    <w:qFormat/>
    <w:rsid w:val="006D235C"/>
    <w:pPr>
      <w:keepNext/>
      <w:jc w:val="center"/>
      <w:outlineLvl w:val="1"/>
    </w:pPr>
    <w:rPr>
      <w:rFonts w:ascii=".VnTimeH" w:hAnsi=".VnTimeH"/>
      <w:b/>
      <w:sz w:val="34"/>
      <w:szCs w:val="24"/>
    </w:rPr>
  </w:style>
  <w:style w:type="paragraph" w:styleId="Heading3">
    <w:name w:val="heading 3"/>
    <w:basedOn w:val="Normal"/>
    <w:next w:val="Normal"/>
    <w:link w:val="Heading3Char"/>
    <w:qFormat/>
    <w:rsid w:val="006D235C"/>
    <w:pPr>
      <w:keepNext/>
      <w:jc w:val="center"/>
      <w:outlineLvl w:val="2"/>
    </w:pPr>
    <w:rPr>
      <w:rFonts w:ascii=".VnTimeH" w:hAnsi=".VnTimeH"/>
      <w:b/>
      <w:sz w:val="26"/>
      <w:szCs w:val="24"/>
      <w:lang w:val="vi-VN"/>
    </w:rPr>
  </w:style>
  <w:style w:type="paragraph" w:styleId="Heading4">
    <w:name w:val="heading 4"/>
    <w:basedOn w:val="Normal"/>
    <w:next w:val="Normal"/>
    <w:link w:val="Heading4Char"/>
    <w:unhideWhenUsed/>
    <w:qFormat/>
    <w:rsid w:val="006D235C"/>
    <w:pPr>
      <w:keepNext/>
      <w:spacing w:before="240" w:after="60"/>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235C"/>
    <w:rPr>
      <w:rFonts w:ascii=".VnTime" w:eastAsia="Times New Roman" w:hAnsi=".VnTime" w:cs="Times New Roman"/>
      <w:b/>
      <w:iCs/>
      <w:sz w:val="28"/>
      <w:szCs w:val="24"/>
    </w:rPr>
  </w:style>
  <w:style w:type="character" w:customStyle="1" w:styleId="Heading2Char">
    <w:name w:val="Heading 2 Char"/>
    <w:basedOn w:val="DefaultParagraphFont"/>
    <w:link w:val="Heading2"/>
    <w:rsid w:val="006D235C"/>
    <w:rPr>
      <w:rFonts w:ascii=".VnTimeH" w:eastAsia="Times New Roman" w:hAnsi=".VnTimeH" w:cs="Times New Roman"/>
      <w:b/>
      <w:sz w:val="34"/>
      <w:szCs w:val="24"/>
    </w:rPr>
  </w:style>
  <w:style w:type="character" w:customStyle="1" w:styleId="Heading3Char">
    <w:name w:val="Heading 3 Char"/>
    <w:basedOn w:val="DefaultParagraphFont"/>
    <w:link w:val="Heading3"/>
    <w:rsid w:val="006D235C"/>
    <w:rPr>
      <w:rFonts w:ascii=".VnTimeH" w:eastAsia="Times New Roman" w:hAnsi=".VnTimeH" w:cs="Times New Roman"/>
      <w:b/>
      <w:sz w:val="26"/>
      <w:szCs w:val="24"/>
      <w:lang w:val="vi-VN"/>
    </w:rPr>
  </w:style>
  <w:style w:type="character" w:customStyle="1" w:styleId="Heading4Char">
    <w:name w:val="Heading 4 Char"/>
    <w:basedOn w:val="DefaultParagraphFont"/>
    <w:link w:val="Heading4"/>
    <w:rsid w:val="006D235C"/>
    <w:rPr>
      <w:rFonts w:ascii="Arial" w:eastAsia="Times New Roman" w:hAnsi="Arial" w:cs="Times New Roman"/>
      <w:b/>
      <w:bCs/>
      <w:sz w:val="28"/>
      <w:szCs w:val="28"/>
    </w:rPr>
  </w:style>
  <w:style w:type="paragraph" w:styleId="BalloonText">
    <w:name w:val="Balloon Text"/>
    <w:basedOn w:val="Normal"/>
    <w:link w:val="BalloonTextChar"/>
    <w:uiPriority w:val="99"/>
    <w:rsid w:val="006D235C"/>
    <w:rPr>
      <w:rFonts w:ascii="Tahoma" w:hAnsi="Tahoma"/>
      <w:sz w:val="16"/>
      <w:szCs w:val="16"/>
    </w:rPr>
  </w:style>
  <w:style w:type="character" w:customStyle="1" w:styleId="BalloonTextChar">
    <w:name w:val="Balloon Text Char"/>
    <w:basedOn w:val="DefaultParagraphFont"/>
    <w:link w:val="BalloonText"/>
    <w:uiPriority w:val="99"/>
    <w:rsid w:val="006D235C"/>
    <w:rPr>
      <w:rFonts w:ascii="Tahoma" w:eastAsia="Times New Roman" w:hAnsi="Tahoma" w:cs="Times New Roman"/>
      <w:sz w:val="16"/>
      <w:szCs w:val="16"/>
    </w:rPr>
  </w:style>
  <w:style w:type="paragraph" w:styleId="BodyTextIndent">
    <w:name w:val="Body Text Indent"/>
    <w:basedOn w:val="Normal"/>
    <w:link w:val="BodyTextIndentChar"/>
    <w:rsid w:val="006D235C"/>
    <w:pPr>
      <w:ind w:firstLine="545"/>
      <w:jc w:val="both"/>
    </w:pPr>
    <w:rPr>
      <w:szCs w:val="24"/>
    </w:rPr>
  </w:style>
  <w:style w:type="character" w:customStyle="1" w:styleId="BodyTextIndentChar">
    <w:name w:val="Body Text Indent Char"/>
    <w:basedOn w:val="DefaultParagraphFont"/>
    <w:link w:val="BodyTextIndent"/>
    <w:rsid w:val="006D235C"/>
    <w:rPr>
      <w:rFonts w:ascii=".VnTime" w:eastAsia="Times New Roman" w:hAnsi=".VnTime" w:cs="Times New Roman"/>
      <w:sz w:val="28"/>
      <w:szCs w:val="24"/>
    </w:rPr>
  </w:style>
  <w:style w:type="paragraph" w:styleId="BodyTextIndent2">
    <w:name w:val="Body Text Indent 2"/>
    <w:basedOn w:val="Normal"/>
    <w:link w:val="BodyTextIndent2Char"/>
    <w:rsid w:val="006D235C"/>
    <w:pPr>
      <w:ind w:firstLine="140"/>
      <w:jc w:val="center"/>
    </w:pPr>
    <w:rPr>
      <w:rFonts w:ascii=".VnTimeH" w:hAnsi=".VnTimeH"/>
      <w:b/>
      <w:sz w:val="26"/>
      <w:szCs w:val="24"/>
      <w:lang w:val="vi-VN"/>
    </w:rPr>
  </w:style>
  <w:style w:type="character" w:customStyle="1" w:styleId="BodyTextIndent2Char">
    <w:name w:val="Body Text Indent 2 Char"/>
    <w:basedOn w:val="DefaultParagraphFont"/>
    <w:link w:val="BodyTextIndent2"/>
    <w:rsid w:val="006D235C"/>
    <w:rPr>
      <w:rFonts w:ascii=".VnTimeH" w:eastAsia="Times New Roman" w:hAnsi=".VnTimeH" w:cs="Times New Roman"/>
      <w:b/>
      <w:sz w:val="26"/>
      <w:szCs w:val="24"/>
      <w:lang w:val="vi-VN"/>
    </w:rPr>
  </w:style>
  <w:style w:type="character" w:styleId="Emphasis">
    <w:name w:val="Emphasis"/>
    <w:uiPriority w:val="20"/>
    <w:qFormat/>
    <w:rsid w:val="006D235C"/>
    <w:rPr>
      <w:i/>
      <w:iCs/>
    </w:rPr>
  </w:style>
  <w:style w:type="paragraph" w:styleId="Footer">
    <w:name w:val="footer"/>
    <w:basedOn w:val="Normal"/>
    <w:link w:val="FooterChar"/>
    <w:uiPriority w:val="99"/>
    <w:rsid w:val="006D235C"/>
    <w:pPr>
      <w:tabs>
        <w:tab w:val="center" w:pos="4680"/>
        <w:tab w:val="right" w:pos="9360"/>
      </w:tabs>
    </w:pPr>
  </w:style>
  <w:style w:type="character" w:customStyle="1" w:styleId="FooterChar">
    <w:name w:val="Footer Char"/>
    <w:basedOn w:val="DefaultParagraphFont"/>
    <w:link w:val="Footer"/>
    <w:uiPriority w:val="99"/>
    <w:rsid w:val="006D235C"/>
    <w:rPr>
      <w:rFonts w:ascii=".VnTime" w:eastAsia="Times New Roman" w:hAnsi=".VnTime" w:cs="Times New Roman"/>
      <w:sz w:val="28"/>
      <w:szCs w:val="28"/>
    </w:rPr>
  </w:style>
  <w:style w:type="paragraph" w:styleId="Header">
    <w:name w:val="header"/>
    <w:basedOn w:val="Normal"/>
    <w:link w:val="HeaderChar"/>
    <w:uiPriority w:val="99"/>
    <w:rsid w:val="006D235C"/>
    <w:pPr>
      <w:tabs>
        <w:tab w:val="center" w:pos="4153"/>
        <w:tab w:val="right" w:pos="8306"/>
      </w:tabs>
    </w:pPr>
    <w:rPr>
      <w:szCs w:val="24"/>
      <w:lang w:val="vi-VN"/>
    </w:rPr>
  </w:style>
  <w:style w:type="character" w:customStyle="1" w:styleId="HeaderChar">
    <w:name w:val="Header Char"/>
    <w:basedOn w:val="DefaultParagraphFont"/>
    <w:link w:val="Header"/>
    <w:uiPriority w:val="99"/>
    <w:rsid w:val="006D235C"/>
    <w:rPr>
      <w:rFonts w:ascii=".VnTime" w:eastAsia="Times New Roman" w:hAnsi=".VnTime" w:cs="Times New Roman"/>
      <w:sz w:val="28"/>
      <w:szCs w:val="24"/>
      <w:lang w:val="vi-VN"/>
    </w:rPr>
  </w:style>
  <w:style w:type="character" w:styleId="Hyperlink">
    <w:name w:val="Hyperlink"/>
    <w:basedOn w:val="DefaultParagraphFont"/>
    <w:uiPriority w:val="99"/>
    <w:rsid w:val="006D235C"/>
    <w:rPr>
      <w:color w:val="0000FF"/>
      <w:u w:val="single"/>
    </w:rPr>
  </w:style>
  <w:style w:type="paragraph" w:styleId="NormalWeb">
    <w:name w:val="Normal (Web)"/>
    <w:aliases w:val="Normal (Web) Char, Char Char Char,Char Char Char Char Char Char Char Char Char Char,Char Char Char Char Char Char Char Char Char Char Char,Обычный (веб)1,Обычный (веб) Знак,Обычный (веб) Знак1,Обычный (веб) Знак Знак,webb,Char Char25"/>
    <w:basedOn w:val="Normal"/>
    <w:link w:val="NormalWebChar1"/>
    <w:uiPriority w:val="99"/>
    <w:unhideWhenUsed/>
    <w:qFormat/>
    <w:rsid w:val="006D235C"/>
    <w:pPr>
      <w:spacing w:before="100" w:beforeAutospacing="1" w:after="100" w:afterAutospacing="1"/>
    </w:pPr>
    <w:rPr>
      <w:rFonts w:ascii="Times New Roman" w:hAnsi="Times New Roman"/>
      <w:sz w:val="24"/>
      <w:szCs w:val="24"/>
    </w:rPr>
  </w:style>
  <w:style w:type="character" w:styleId="PageNumber">
    <w:name w:val="page number"/>
    <w:basedOn w:val="DefaultParagraphFont"/>
    <w:rsid w:val="006D235C"/>
  </w:style>
  <w:style w:type="table" w:styleId="TableGrid">
    <w:name w:val="Table Grid"/>
    <w:basedOn w:val="TableNormal"/>
    <w:uiPriority w:val="39"/>
    <w:rsid w:val="006D23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_Style 19"/>
    <w:basedOn w:val="Normal"/>
    <w:rsid w:val="006D235C"/>
    <w:rPr>
      <w:rFonts w:ascii="Arial" w:hAnsi="Arial"/>
      <w:sz w:val="22"/>
      <w:szCs w:val="20"/>
      <w:lang w:val="en-AU"/>
    </w:rPr>
  </w:style>
  <w:style w:type="character" w:customStyle="1" w:styleId="text">
    <w:name w:val="text"/>
    <w:rsid w:val="006D235C"/>
  </w:style>
  <w:style w:type="character" w:customStyle="1" w:styleId="apple-converted-space">
    <w:name w:val="apple-converted-space"/>
    <w:basedOn w:val="DefaultParagraphFont"/>
    <w:rsid w:val="006D235C"/>
  </w:style>
  <w:style w:type="paragraph" w:customStyle="1" w:styleId="CharCharChar">
    <w:name w:val="Char Char Char"/>
    <w:basedOn w:val="Normal"/>
    <w:rsid w:val="006D235C"/>
    <w:pPr>
      <w:spacing w:after="160" w:line="240" w:lineRule="exact"/>
    </w:pPr>
    <w:rPr>
      <w:rFonts w:ascii=".VnAvant" w:hAnsi=".VnAvant" w:cs=".VnAvant"/>
      <w:sz w:val="20"/>
      <w:szCs w:val="20"/>
    </w:rPr>
  </w:style>
  <w:style w:type="paragraph" w:styleId="ListParagraph">
    <w:name w:val="List Paragraph"/>
    <w:basedOn w:val="Normal"/>
    <w:uiPriority w:val="34"/>
    <w:qFormat/>
    <w:rsid w:val="006D235C"/>
    <w:pPr>
      <w:ind w:left="720"/>
      <w:contextualSpacing/>
    </w:pPr>
  </w:style>
  <w:style w:type="character" w:customStyle="1" w:styleId="vn2">
    <w:name w:val="vn_2"/>
    <w:basedOn w:val="DefaultParagraphFont"/>
    <w:rsid w:val="006D235C"/>
  </w:style>
  <w:style w:type="character" w:styleId="FollowedHyperlink">
    <w:name w:val="FollowedHyperlink"/>
    <w:basedOn w:val="DefaultParagraphFont"/>
    <w:uiPriority w:val="99"/>
    <w:semiHidden/>
    <w:unhideWhenUsed/>
    <w:rsid w:val="006D235C"/>
    <w:rPr>
      <w:color w:val="954F72" w:themeColor="followedHyperlink"/>
      <w:u w:val="single"/>
    </w:rPr>
  </w:style>
  <w:style w:type="character" w:customStyle="1" w:styleId="NormalWebChar1">
    <w:name w:val="Normal (Web) Char1"/>
    <w:aliases w:val="Normal (Web) Char Char, Char Char Char Char,Char Char Char Char Char Char Char Char Char Char Char1,Char Char Char Char Char Char Char Char Char Char Char Char,Обычный (веб)1 Char,Обычный (веб) Знак Char,Обычный (веб) Знак1 Char"/>
    <w:link w:val="NormalWeb"/>
    <w:qFormat/>
    <w:locked/>
    <w:rsid w:val="00236A03"/>
    <w:rPr>
      <w:rFonts w:ascii="Times New Roman" w:eastAsia="Times New Roman" w:hAnsi="Times New Roman" w:cs="Times New Roman"/>
      <w:sz w:val="24"/>
      <w:szCs w:val="24"/>
    </w:rPr>
  </w:style>
  <w:style w:type="character" w:customStyle="1" w:styleId="fontstyle01">
    <w:name w:val="fontstyle01"/>
    <w:basedOn w:val="DefaultParagraphFont"/>
    <w:rsid w:val="00236A03"/>
    <w:rPr>
      <w:rFonts w:ascii="Times New Roman" w:hAnsi="Times New Roman" w:cs="Times New Roman" w:hint="default"/>
      <w:b w:val="0"/>
      <w:bCs w:val="0"/>
      <w:i w:val="0"/>
      <w:iCs w:val="0"/>
      <w:color w:val="000000"/>
      <w:sz w:val="28"/>
      <w:szCs w:val="28"/>
    </w:rPr>
  </w:style>
  <w:style w:type="paragraph" w:styleId="BodyText3">
    <w:name w:val="Body Text 3"/>
    <w:basedOn w:val="Normal"/>
    <w:link w:val="BodyText3Char"/>
    <w:unhideWhenUsed/>
    <w:rsid w:val="008E410F"/>
    <w:pPr>
      <w:spacing w:after="120"/>
    </w:pPr>
    <w:rPr>
      <w:sz w:val="16"/>
      <w:szCs w:val="16"/>
    </w:rPr>
  </w:style>
  <w:style w:type="character" w:customStyle="1" w:styleId="BodyText3Char">
    <w:name w:val="Body Text 3 Char"/>
    <w:basedOn w:val="DefaultParagraphFont"/>
    <w:link w:val="BodyText3"/>
    <w:rsid w:val="008E410F"/>
    <w:rPr>
      <w:rFonts w:ascii=".VnTime" w:eastAsia="Times New Roman" w:hAnsi=".VnTime" w:cs="Times New Roman"/>
      <w:sz w:val="16"/>
      <w:szCs w:val="16"/>
    </w:rPr>
  </w:style>
  <w:style w:type="character" w:customStyle="1" w:styleId="fontstyle21">
    <w:name w:val="fontstyle21"/>
    <w:rsid w:val="00467FB5"/>
    <w:rPr>
      <w:rFonts w:ascii="TimesNewRoman" w:hAnsi="TimesNewRoman" w:hint="default"/>
      <w:b w:val="0"/>
      <w:bCs w:val="0"/>
      <w:i w:val="0"/>
      <w:iCs w:val="0"/>
      <w:color w:val="000000"/>
      <w:sz w:val="28"/>
      <w:szCs w:val="28"/>
    </w:rPr>
  </w:style>
  <w:style w:type="paragraph" w:styleId="FootnoteText">
    <w:name w:val="footnote text"/>
    <w:basedOn w:val="Normal"/>
    <w:link w:val="FootnoteTextChar"/>
    <w:rsid w:val="00467FB5"/>
    <w:rPr>
      <w:rFonts w:ascii="Times New Roman" w:hAnsi="Times New Roman"/>
      <w:sz w:val="20"/>
      <w:szCs w:val="20"/>
    </w:rPr>
  </w:style>
  <w:style w:type="character" w:customStyle="1" w:styleId="FootnoteTextChar">
    <w:name w:val="Footnote Text Char"/>
    <w:basedOn w:val="DefaultParagraphFont"/>
    <w:link w:val="FootnoteText"/>
    <w:rsid w:val="00467FB5"/>
    <w:rPr>
      <w:rFonts w:ascii="Times New Roman" w:eastAsia="Times New Roman" w:hAnsi="Times New Roman" w:cs="Times New Roman"/>
      <w:sz w:val="20"/>
      <w:szCs w:val="20"/>
    </w:rPr>
  </w:style>
  <w:style w:type="character" w:styleId="FootnoteReference">
    <w:name w:val="footnote reference"/>
    <w:rsid w:val="00467FB5"/>
    <w:rPr>
      <w:vertAlign w:val="superscript"/>
    </w:rPr>
  </w:style>
  <w:style w:type="character" w:customStyle="1" w:styleId="Vnbnnidung">
    <w:name w:val="Văn bản nội dung_"/>
    <w:basedOn w:val="DefaultParagraphFont"/>
    <w:link w:val="Vnbnnidung0"/>
    <w:rsid w:val="007136CE"/>
    <w:rPr>
      <w:rFonts w:ascii="Times New Roman" w:eastAsia="Times New Roman" w:hAnsi="Times New Roman" w:cs="Times New Roman"/>
      <w:sz w:val="28"/>
      <w:szCs w:val="28"/>
    </w:rPr>
  </w:style>
  <w:style w:type="paragraph" w:customStyle="1" w:styleId="Vnbnnidung0">
    <w:name w:val="Văn bản nội dung"/>
    <w:basedOn w:val="Normal"/>
    <w:link w:val="Vnbnnidung"/>
    <w:rsid w:val="007136CE"/>
    <w:pPr>
      <w:widowControl w:val="0"/>
      <w:spacing w:after="100"/>
      <w:ind w:firstLine="400"/>
    </w:pPr>
    <w:rPr>
      <w:rFonts w:ascii="Times New Roman" w:hAnsi="Times New Roman"/>
    </w:rPr>
  </w:style>
  <w:style w:type="paragraph" w:styleId="BodyText2">
    <w:name w:val="Body Text 2"/>
    <w:basedOn w:val="Normal"/>
    <w:link w:val="BodyText2Char"/>
    <w:uiPriority w:val="99"/>
    <w:semiHidden/>
    <w:unhideWhenUsed/>
    <w:rsid w:val="007136CE"/>
    <w:pPr>
      <w:spacing w:after="120" w:line="480" w:lineRule="auto"/>
    </w:pPr>
  </w:style>
  <w:style w:type="character" w:customStyle="1" w:styleId="BodyText2Char">
    <w:name w:val="Body Text 2 Char"/>
    <w:basedOn w:val="DefaultParagraphFont"/>
    <w:link w:val="BodyText2"/>
    <w:uiPriority w:val="99"/>
    <w:semiHidden/>
    <w:rsid w:val="007136CE"/>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024309">
      <w:bodyDiv w:val="1"/>
      <w:marLeft w:val="0"/>
      <w:marRight w:val="0"/>
      <w:marTop w:val="0"/>
      <w:marBottom w:val="0"/>
      <w:divBdr>
        <w:top w:val="none" w:sz="0" w:space="0" w:color="auto"/>
        <w:left w:val="none" w:sz="0" w:space="0" w:color="auto"/>
        <w:bottom w:val="none" w:sz="0" w:space="0" w:color="auto"/>
        <w:right w:val="none" w:sz="0" w:space="0" w:color="auto"/>
      </w:divBdr>
    </w:div>
    <w:div w:id="1243178528">
      <w:bodyDiv w:val="1"/>
      <w:marLeft w:val="0"/>
      <w:marRight w:val="0"/>
      <w:marTop w:val="0"/>
      <w:marBottom w:val="0"/>
      <w:divBdr>
        <w:top w:val="none" w:sz="0" w:space="0" w:color="auto"/>
        <w:left w:val="none" w:sz="0" w:space="0" w:color="auto"/>
        <w:bottom w:val="none" w:sz="0" w:space="0" w:color="auto"/>
        <w:right w:val="none" w:sz="0" w:space="0" w:color="auto"/>
      </w:divBdr>
    </w:div>
    <w:div w:id="1379167155">
      <w:bodyDiv w:val="1"/>
      <w:marLeft w:val="0"/>
      <w:marRight w:val="0"/>
      <w:marTop w:val="0"/>
      <w:marBottom w:val="0"/>
      <w:divBdr>
        <w:top w:val="none" w:sz="0" w:space="0" w:color="auto"/>
        <w:left w:val="none" w:sz="0" w:space="0" w:color="auto"/>
        <w:bottom w:val="none" w:sz="0" w:space="0" w:color="auto"/>
        <w:right w:val="none" w:sz="0" w:space="0" w:color="auto"/>
      </w:divBdr>
    </w:div>
    <w:div w:id="1485850498">
      <w:bodyDiv w:val="1"/>
      <w:marLeft w:val="0"/>
      <w:marRight w:val="0"/>
      <w:marTop w:val="0"/>
      <w:marBottom w:val="0"/>
      <w:divBdr>
        <w:top w:val="none" w:sz="0" w:space="0" w:color="auto"/>
        <w:left w:val="none" w:sz="0" w:space="0" w:color="auto"/>
        <w:bottom w:val="none" w:sz="0" w:space="0" w:color="auto"/>
        <w:right w:val="none" w:sz="0" w:space="0" w:color="auto"/>
      </w:divBdr>
    </w:div>
    <w:div w:id="213178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22/2016/TT-BTTTT&amp;area=2&amp;type=0&amp;match=False&amp;vc=True&amp;lan=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phap-luat/tim-van-ban.aspx?keyword=22/2016/TT-BTTTT&amp;area=2&amp;type=0&amp;match=False&amp;vc=True&amp;lan=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F5FE7-B8B0-49B4-9C86-F7FDC7878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1548</Words>
  <Characters>8829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Trúc Popi</dc:creator>
  <cp:keywords/>
  <dc:description/>
  <cp:lastModifiedBy>Admin</cp:lastModifiedBy>
  <cp:revision>3</cp:revision>
  <cp:lastPrinted>2024-09-25T01:23:00Z</cp:lastPrinted>
  <dcterms:created xsi:type="dcterms:W3CDTF">2025-10-28T11:06:00Z</dcterms:created>
  <dcterms:modified xsi:type="dcterms:W3CDTF">2025-10-28T11:13:00Z</dcterms:modified>
</cp:coreProperties>
</file>