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E4B" w:rsidRPr="001B44B2" w:rsidRDefault="00554E4B" w:rsidP="00644E9B">
      <w:pPr>
        <w:ind w:left="709" w:hanging="709"/>
        <w:jc w:val="center"/>
        <w:rPr>
          <w:b/>
          <w:sz w:val="26"/>
          <w:szCs w:val="26"/>
        </w:rPr>
      </w:pPr>
      <w:r w:rsidRPr="001B44B2">
        <w:rPr>
          <w:b/>
          <w:sz w:val="26"/>
          <w:szCs w:val="26"/>
        </w:rPr>
        <w:t>PHỤ LỤC II</w:t>
      </w:r>
    </w:p>
    <w:p w:rsidR="00A807BE" w:rsidRPr="00A807BE" w:rsidRDefault="00A807BE" w:rsidP="00554E4B">
      <w:pPr>
        <w:jc w:val="center"/>
        <w:rPr>
          <w:b/>
          <w:sz w:val="26"/>
          <w:szCs w:val="26"/>
        </w:rPr>
      </w:pPr>
      <w:bookmarkStart w:id="0" w:name="_Hlk109741439"/>
      <w:r w:rsidRPr="00A807BE">
        <w:rPr>
          <w:b/>
          <w:sz w:val="26"/>
          <w:szCs w:val="26"/>
        </w:rPr>
        <w:t xml:space="preserve">DANH MỤC </w:t>
      </w:r>
      <w:r w:rsidR="00554E4B" w:rsidRPr="00A807BE">
        <w:rPr>
          <w:b/>
          <w:sz w:val="26"/>
          <w:szCs w:val="26"/>
        </w:rPr>
        <w:t xml:space="preserve">QUY TRÌNH NỘI BỘ GIẢI QUYẾT THỦ TỤC HÀNH CHÍNH THUỘC THẨM QUYỀN </w:t>
      </w:r>
    </w:p>
    <w:p w:rsidR="00A807BE" w:rsidRDefault="00554E4B" w:rsidP="00554E4B">
      <w:pPr>
        <w:jc w:val="center"/>
        <w:rPr>
          <w:b/>
          <w:sz w:val="26"/>
          <w:szCs w:val="26"/>
        </w:rPr>
      </w:pPr>
      <w:r w:rsidRPr="001B44B2">
        <w:rPr>
          <w:b/>
        </w:rPr>
        <w:t xml:space="preserve">GIẢI QUYẾT </w:t>
      </w:r>
      <w:r w:rsidRPr="001B44B2">
        <w:rPr>
          <w:b/>
          <w:sz w:val="26"/>
          <w:szCs w:val="26"/>
        </w:rPr>
        <w:t>CỦA SỞ TÀI NGUYÊN VÀ MÔI TRƯỜNG</w:t>
      </w:r>
      <w:bookmarkEnd w:id="0"/>
      <w:r w:rsidRPr="001B44B2">
        <w:rPr>
          <w:b/>
          <w:sz w:val="26"/>
          <w:szCs w:val="26"/>
        </w:rPr>
        <w:t>, UBND CẤP HUYỆN, UB</w:t>
      </w:r>
      <w:r w:rsidR="00952FC1" w:rsidRPr="001B44B2">
        <w:rPr>
          <w:b/>
          <w:sz w:val="26"/>
          <w:szCs w:val="26"/>
        </w:rPr>
        <w:t xml:space="preserve">ND CẤP XÃ </w:t>
      </w:r>
    </w:p>
    <w:p w:rsidR="00554E4B" w:rsidRPr="001B44B2" w:rsidRDefault="00952FC1" w:rsidP="00554E4B">
      <w:pPr>
        <w:jc w:val="center"/>
        <w:rPr>
          <w:b/>
          <w:sz w:val="26"/>
          <w:szCs w:val="26"/>
        </w:rPr>
      </w:pPr>
      <w:r w:rsidRPr="001B44B2">
        <w:rPr>
          <w:b/>
          <w:sz w:val="26"/>
          <w:szCs w:val="26"/>
        </w:rPr>
        <w:t>TRÊN ĐỊA BÀN TỈNH NIN</w:t>
      </w:r>
      <w:r w:rsidR="00554E4B" w:rsidRPr="001B44B2">
        <w:rPr>
          <w:b/>
          <w:sz w:val="26"/>
          <w:szCs w:val="26"/>
        </w:rPr>
        <w:t>H BÌNH BỊ BÃI BỎ</w:t>
      </w:r>
    </w:p>
    <w:p w:rsidR="00554E4B" w:rsidRPr="001B44B2" w:rsidRDefault="00554E4B" w:rsidP="00554E4B">
      <w:pPr>
        <w:jc w:val="center"/>
        <w:rPr>
          <w:i/>
          <w:sz w:val="26"/>
          <w:szCs w:val="26"/>
        </w:rPr>
      </w:pPr>
      <w:r w:rsidRPr="001B44B2">
        <w:rPr>
          <w:i/>
          <w:sz w:val="26"/>
          <w:szCs w:val="26"/>
        </w:rPr>
        <w:t xml:space="preserve"> (</w:t>
      </w:r>
      <w:r w:rsidRPr="00A807BE">
        <w:rPr>
          <w:i/>
          <w:sz w:val="24"/>
          <w:szCs w:val="24"/>
        </w:rPr>
        <w:t>Ban hành kèm theo Quyết định số:            /QĐ-UBND</w:t>
      </w:r>
      <w:r w:rsidR="00952FC1" w:rsidRPr="00A807BE">
        <w:rPr>
          <w:i/>
          <w:sz w:val="24"/>
          <w:szCs w:val="24"/>
        </w:rPr>
        <w:t xml:space="preserve"> ngày         tháng     năm 2024</w:t>
      </w:r>
      <w:r w:rsidRPr="00A807BE">
        <w:rPr>
          <w:i/>
          <w:sz w:val="24"/>
          <w:szCs w:val="24"/>
        </w:rPr>
        <w:t xml:space="preserve"> của Chủ tịch UBND tỉnh</w:t>
      </w:r>
      <w:r w:rsidRPr="001B44B2">
        <w:rPr>
          <w:i/>
          <w:sz w:val="26"/>
          <w:szCs w:val="26"/>
        </w:rPr>
        <w:t>)</w:t>
      </w:r>
    </w:p>
    <w:p w:rsidR="00554E4B" w:rsidRPr="001B44B2" w:rsidRDefault="00554E4B" w:rsidP="00554E4B">
      <w:pPr>
        <w:ind w:firstLine="720"/>
        <w:jc w:val="both"/>
        <w:rPr>
          <w:b/>
          <w:sz w:val="26"/>
          <w:szCs w:val="26"/>
        </w:rPr>
      </w:pPr>
      <w:r w:rsidRPr="001B44B2">
        <w:rPr>
          <w:b/>
          <w:noProof/>
          <w:sz w:val="26"/>
          <w:szCs w:val="26"/>
        </w:rPr>
        <mc:AlternateContent>
          <mc:Choice Requires="wps">
            <w:drawing>
              <wp:anchor distT="0" distB="0" distL="114300" distR="114300" simplePos="0" relativeHeight="251659264" behindDoc="0" locked="0" layoutInCell="1" allowOverlap="1" wp14:anchorId="23D33DA1" wp14:editId="79F00235">
                <wp:simplePos x="0" y="0"/>
                <wp:positionH relativeFrom="column">
                  <wp:posOffset>3256280</wp:posOffset>
                </wp:positionH>
                <wp:positionV relativeFrom="paragraph">
                  <wp:posOffset>41910</wp:posOffset>
                </wp:positionV>
                <wp:extent cx="2981325" cy="5715"/>
                <wp:effectExtent l="0" t="0" r="28575" b="323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81325" cy="57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88177" id="_x0000_t32" coordsize="21600,21600" o:spt="32" o:oned="t" path="m,l21600,21600e" filled="f">
                <v:path arrowok="t" fillok="f" o:connecttype="none"/>
                <o:lock v:ext="edit" shapetype="t"/>
              </v:shapetype>
              <v:shape id="Straight Arrow Connector 1" o:spid="_x0000_s1026" type="#_x0000_t32" style="position:absolute;margin-left:256.4pt;margin-top:3.3pt;width:234.75pt;height:.4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"/>
            </w:pict>
          </mc:Fallback>
        </mc:AlternateContent>
      </w:r>
    </w:p>
    <w:p w:rsidR="00554E4B" w:rsidRPr="001B44B2" w:rsidRDefault="00554E4B" w:rsidP="00031116">
      <w:pPr>
        <w:contextualSpacing/>
        <w:jc w:val="both"/>
        <w:rPr>
          <w:b/>
          <w:sz w:val="26"/>
          <w:szCs w:val="26"/>
        </w:rPr>
      </w:pPr>
      <w:r w:rsidRPr="001B44B2">
        <w:rPr>
          <w:b/>
          <w:sz w:val="26"/>
          <w:szCs w:val="26"/>
        </w:rPr>
        <w:t>I. THỦ TỤC HÀNH CHÍNH CẤP TỈNH</w:t>
      </w:r>
    </w:p>
    <w:p w:rsidR="00554E4B" w:rsidRPr="001B44B2" w:rsidRDefault="00554E4B" w:rsidP="00554E4B">
      <w:pPr>
        <w:ind w:firstLine="720"/>
        <w:contextualSpacing/>
        <w:jc w:val="both"/>
        <w:rPr>
          <w:b/>
          <w:sz w:val="26"/>
          <w:szCs w:val="26"/>
        </w:rPr>
      </w:pPr>
    </w:p>
    <w:tbl>
      <w:tblPr>
        <w:tblW w:w="160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3827"/>
        <w:gridCol w:w="2551"/>
        <w:gridCol w:w="2694"/>
        <w:gridCol w:w="5986"/>
      </w:tblGrid>
      <w:tr w:rsidR="00644E9B" w:rsidRPr="001B44B2" w:rsidTr="006352AE">
        <w:trPr>
          <w:trHeight w:val="832"/>
          <w:tblHeader/>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644E9B" w:rsidRPr="001B44B2" w:rsidRDefault="00644E9B" w:rsidP="00031116">
            <w:pPr>
              <w:contextualSpacing/>
              <w:jc w:val="center"/>
              <w:rPr>
                <w:b/>
                <w:sz w:val="26"/>
                <w:szCs w:val="26"/>
                <w:lang w:eastAsia="vi-VN"/>
              </w:rPr>
            </w:pPr>
            <w:r w:rsidRPr="001B44B2">
              <w:rPr>
                <w:b/>
                <w:sz w:val="26"/>
                <w:szCs w:val="26"/>
              </w:rPr>
              <w:t>STT</w:t>
            </w:r>
          </w:p>
        </w:tc>
        <w:tc>
          <w:tcPr>
            <w:tcW w:w="3827" w:type="dxa"/>
            <w:tcBorders>
              <w:top w:val="single" w:sz="4" w:space="0" w:color="000000"/>
              <w:left w:val="single" w:sz="4" w:space="0" w:color="000000"/>
              <w:bottom w:val="single" w:sz="4" w:space="0" w:color="000000"/>
              <w:right w:val="single" w:sz="4" w:space="0" w:color="000000"/>
            </w:tcBorders>
            <w:vAlign w:val="center"/>
            <w:hideMark/>
          </w:tcPr>
          <w:p w:rsidR="00644E9B" w:rsidRPr="001B44B2" w:rsidRDefault="00644E9B" w:rsidP="00031116">
            <w:pPr>
              <w:contextualSpacing/>
              <w:jc w:val="center"/>
              <w:rPr>
                <w:b/>
                <w:sz w:val="26"/>
                <w:szCs w:val="26"/>
                <w:lang w:eastAsia="vi-VN"/>
              </w:rPr>
            </w:pPr>
            <w:r w:rsidRPr="001B44B2">
              <w:rPr>
                <w:b/>
                <w:sz w:val="26"/>
                <w:szCs w:val="26"/>
              </w:rPr>
              <w:t>Tên TTHC</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644E9B" w:rsidRPr="001B44B2" w:rsidRDefault="00644E9B" w:rsidP="00031116">
            <w:pPr>
              <w:contextualSpacing/>
              <w:jc w:val="center"/>
              <w:rPr>
                <w:b/>
                <w:sz w:val="26"/>
                <w:szCs w:val="26"/>
                <w:lang w:eastAsia="vi-VN"/>
              </w:rPr>
            </w:pPr>
            <w:r w:rsidRPr="001B44B2">
              <w:rPr>
                <w:b/>
                <w:sz w:val="26"/>
                <w:szCs w:val="26"/>
              </w:rPr>
              <w:t xml:space="preserve">Mã TTHC </w:t>
            </w:r>
          </w:p>
        </w:tc>
        <w:tc>
          <w:tcPr>
            <w:tcW w:w="2694" w:type="dxa"/>
            <w:tcBorders>
              <w:top w:val="single" w:sz="4" w:space="0" w:color="000000"/>
              <w:left w:val="single" w:sz="4" w:space="0" w:color="000000"/>
              <w:bottom w:val="single" w:sz="4" w:space="0" w:color="000000"/>
              <w:right w:val="single" w:sz="4" w:space="0" w:color="000000"/>
            </w:tcBorders>
          </w:tcPr>
          <w:p w:rsidR="00644E9B" w:rsidRDefault="00644E9B" w:rsidP="00644E9B">
            <w:pPr>
              <w:contextualSpacing/>
              <w:jc w:val="center"/>
              <w:rPr>
                <w:b/>
                <w:sz w:val="26"/>
                <w:szCs w:val="26"/>
              </w:rPr>
            </w:pPr>
            <w:r>
              <w:rPr>
                <w:b/>
                <w:sz w:val="26"/>
                <w:szCs w:val="26"/>
              </w:rPr>
              <w:t>Căn cứ pháp lý quy định TTHC bị bãi bỏ</w:t>
            </w:r>
          </w:p>
        </w:tc>
        <w:tc>
          <w:tcPr>
            <w:tcW w:w="5986" w:type="dxa"/>
            <w:tcBorders>
              <w:top w:val="single" w:sz="4" w:space="0" w:color="000000"/>
              <w:left w:val="single" w:sz="4" w:space="0" w:color="000000"/>
              <w:bottom w:val="single" w:sz="4" w:space="0" w:color="000000"/>
              <w:right w:val="single" w:sz="4" w:space="0" w:color="000000"/>
            </w:tcBorders>
            <w:vAlign w:val="center"/>
            <w:hideMark/>
          </w:tcPr>
          <w:p w:rsidR="00644E9B" w:rsidRPr="001B44B2" w:rsidRDefault="00644E9B" w:rsidP="00554E4B">
            <w:pPr>
              <w:contextualSpacing/>
              <w:jc w:val="center"/>
              <w:rPr>
                <w:b/>
                <w:sz w:val="26"/>
                <w:szCs w:val="26"/>
                <w:lang w:eastAsia="vi-VN"/>
              </w:rPr>
            </w:pPr>
            <w:r>
              <w:rPr>
                <w:b/>
                <w:sz w:val="26"/>
                <w:szCs w:val="26"/>
              </w:rPr>
              <w:t>Ghi chú</w:t>
            </w:r>
          </w:p>
        </w:tc>
      </w:tr>
      <w:tr w:rsidR="00644E9B" w:rsidRPr="001B44B2" w:rsidTr="00644E9B">
        <w:trPr>
          <w:trHeight w:val="552"/>
          <w:jc w:val="center"/>
        </w:trPr>
        <w:tc>
          <w:tcPr>
            <w:tcW w:w="988" w:type="dxa"/>
            <w:tcBorders>
              <w:top w:val="single" w:sz="4" w:space="0" w:color="000000"/>
              <w:left w:val="single" w:sz="4" w:space="0" w:color="000000"/>
              <w:bottom w:val="single" w:sz="4" w:space="0" w:color="000000"/>
              <w:right w:val="single" w:sz="4" w:space="0" w:color="000000"/>
            </w:tcBorders>
          </w:tcPr>
          <w:p w:rsidR="00644E9B" w:rsidRPr="001B44B2" w:rsidRDefault="006352AE" w:rsidP="00644E9B">
            <w:pPr>
              <w:ind w:right="1338"/>
              <w:contextualSpacing/>
              <w:jc w:val="both"/>
              <w:rPr>
                <w:b/>
                <w:sz w:val="26"/>
                <w:szCs w:val="26"/>
                <w:lang w:eastAsia="vi-VN"/>
              </w:rPr>
            </w:pPr>
            <w:r>
              <w:rPr>
                <w:b/>
                <w:sz w:val="26"/>
                <w:szCs w:val="26"/>
                <w:lang w:eastAsia="vi-VN"/>
              </w:rPr>
              <w:t>I</w:t>
            </w:r>
          </w:p>
        </w:tc>
        <w:tc>
          <w:tcPr>
            <w:tcW w:w="15058" w:type="dxa"/>
            <w:gridSpan w:val="4"/>
            <w:tcBorders>
              <w:top w:val="single" w:sz="4" w:space="0" w:color="000000"/>
              <w:left w:val="single" w:sz="4" w:space="0" w:color="000000"/>
              <w:bottom w:val="single" w:sz="4" w:space="0" w:color="000000"/>
              <w:right w:val="single" w:sz="4" w:space="0" w:color="000000"/>
            </w:tcBorders>
            <w:vAlign w:val="center"/>
            <w:hideMark/>
          </w:tcPr>
          <w:p w:rsidR="00644E9B" w:rsidRPr="001B44B2" w:rsidRDefault="00644E9B" w:rsidP="00644E9B">
            <w:pPr>
              <w:ind w:right="1338"/>
              <w:contextualSpacing/>
              <w:jc w:val="both"/>
              <w:rPr>
                <w:b/>
                <w:sz w:val="26"/>
                <w:szCs w:val="26"/>
                <w:lang w:eastAsia="vi-VN"/>
              </w:rPr>
            </w:pPr>
            <w:r w:rsidRPr="001B44B2">
              <w:rPr>
                <w:b/>
                <w:sz w:val="26"/>
                <w:szCs w:val="26"/>
                <w:lang w:eastAsia="vi-VN"/>
              </w:rPr>
              <w:t xml:space="preserve"> Lĩnh vực đất đai</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07EF4">
            <w:pPr>
              <w:jc w:val="center"/>
              <w:rPr>
                <w:sz w:val="26"/>
                <w:szCs w:val="26"/>
              </w:rPr>
            </w:pPr>
            <w:r w:rsidRPr="001B44B2">
              <w:rPr>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lang w:val="nl-NL"/>
              </w:rPr>
            </w:pPr>
            <w:r w:rsidRPr="001B44B2">
              <w:rPr>
                <w:sz w:val="26"/>
                <w:lang w:val="nl-NL"/>
              </w:rPr>
              <w:t>Đăng ký quyền sử dụng đất lần đầu</w:t>
            </w:r>
          </w:p>
          <w:p w:rsidR="00644E9B" w:rsidRPr="001B44B2" w:rsidRDefault="00644E9B" w:rsidP="00FA48C7">
            <w:pPr>
              <w:ind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07EF4">
            <w:pPr>
              <w:ind w:left="57" w:right="57"/>
              <w:jc w:val="center"/>
              <w:rPr>
                <w:sz w:val="26"/>
                <w:szCs w:val="26"/>
              </w:rPr>
            </w:pPr>
            <w:r w:rsidRPr="001B44B2">
              <w:rPr>
                <w:sz w:val="26"/>
              </w:rPr>
              <w:t>1.005398</w:t>
            </w:r>
            <w:r w:rsidRPr="001B44B2">
              <w:rPr>
                <w:sz w:val="26"/>
                <w:szCs w:val="26"/>
                <w:lang w:val="nl-NL"/>
              </w:rPr>
              <w:t>.H42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6352AE" w:rsidRDefault="006352AE" w:rsidP="0063599C">
            <w:pPr>
              <w:ind w:left="-40" w:right="-101"/>
              <w:jc w:val="center"/>
              <w:rPr>
                <w:bCs/>
                <w:sz w:val="26"/>
                <w:szCs w:val="26"/>
                <w:lang w:val="vi-VN"/>
              </w:rPr>
            </w:pPr>
            <w:r w:rsidRPr="006352AE">
              <w:rPr>
                <w:sz w:val="26"/>
                <w:szCs w:val="26"/>
              </w:rPr>
              <w:t xml:space="preserve">Luật Đất đai </w:t>
            </w:r>
            <w:r w:rsidRPr="006352AE">
              <w:rPr>
                <w:sz w:val="26"/>
                <w:lang w:val="nl-NL"/>
              </w:rPr>
              <w:t>năm</w:t>
            </w:r>
            <w:r w:rsidRPr="006352AE">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Default="00644E9B" w:rsidP="00644E9B">
            <w:pPr>
              <w:widowControl w:val="0"/>
              <w:tabs>
                <w:tab w:val="left" w:pos="180"/>
              </w:tabs>
              <w:ind w:right="488"/>
              <w:contextualSpacing/>
              <w:jc w:val="both"/>
              <w:rPr>
                <w:sz w:val="26"/>
                <w:szCs w:val="26"/>
                <w:shd w:val="clear" w:color="auto" w:fill="FFFFFF"/>
              </w:rPr>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p w:rsidR="00644E9B" w:rsidRPr="001B44B2" w:rsidRDefault="00644E9B" w:rsidP="00FA48C7">
            <w:pPr>
              <w:widowControl w:val="0"/>
              <w:tabs>
                <w:tab w:val="left" w:pos="180"/>
              </w:tabs>
              <w:contextualSpacing/>
              <w:jc w:val="both"/>
              <w:rPr>
                <w:bCs/>
                <w:sz w:val="26"/>
                <w:szCs w:val="26"/>
              </w:rPr>
            </w:pP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đất đai lần đầu đốivới trường hợp được Nhà nước giao đất để quản lý</w:t>
            </w:r>
          </w:p>
          <w:p w:rsidR="006352AE" w:rsidRPr="001B44B2" w:rsidRDefault="006352AE" w:rsidP="006352AE">
            <w:pPr>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2.001938.H42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DB437F">
              <w:rPr>
                <w:sz w:val="26"/>
                <w:szCs w:val="26"/>
              </w:rPr>
              <w:t xml:space="preserve">Luật Đất đai </w:t>
            </w:r>
            <w:r w:rsidRPr="00DB437F">
              <w:rPr>
                <w:sz w:val="26"/>
                <w:lang w:val="nl-NL"/>
              </w:rPr>
              <w:t>năm</w:t>
            </w:r>
            <w:r w:rsidRPr="00DB437F">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2AE">
            <w:pPr>
              <w:jc w:val="both"/>
              <w:rPr>
                <w:sz w:val="26"/>
                <w:szCs w:val="26"/>
                <w:shd w:val="clear" w:color="auto" w:fill="FFFFFF"/>
              </w:rPr>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p w:rsidR="006352AE" w:rsidRPr="001B44B2" w:rsidRDefault="006352AE" w:rsidP="006352AE">
            <w:pPr>
              <w:jc w:val="both"/>
            </w:pP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Xóa đăng ký cho thuê, cho thuê lại, góp vốn bằng quyền sử dụng đất, quyền sở hữu tài sản gắn liền với đất</w:t>
            </w:r>
          </w:p>
          <w:p w:rsidR="006352AE" w:rsidRPr="001B44B2" w:rsidRDefault="006352AE" w:rsidP="006352AE">
            <w:pPr>
              <w:ind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1.004238. 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DB437F">
              <w:rPr>
                <w:sz w:val="26"/>
                <w:szCs w:val="26"/>
              </w:rPr>
              <w:t xml:space="preserve">Luật Đất đai </w:t>
            </w:r>
            <w:r w:rsidRPr="00DB437F">
              <w:rPr>
                <w:sz w:val="26"/>
                <w:lang w:val="nl-NL"/>
              </w:rPr>
              <w:t>năm</w:t>
            </w:r>
            <w:r w:rsidRPr="00DB437F">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2AE">
            <w:pPr>
              <w:jc w:val="both"/>
              <w:rPr>
                <w:sz w:val="26"/>
                <w:szCs w:val="26"/>
                <w:shd w:val="clear" w:color="auto" w:fill="FFFFFF"/>
              </w:rPr>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p w:rsidR="006352AE" w:rsidRPr="001B44B2" w:rsidRDefault="006352AE" w:rsidP="006352AE">
            <w:pPr>
              <w:jc w:val="both"/>
            </w:pP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lastRenderedPageBreak/>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biến động về sử dụng đất, tài sản gắn liền với đất do thay đổi thông tin về người được cấp Giấy chứng nhận (đổi tên hoặc giấy tờ pháp nhân, giấy tờ nhân thân, địa chỉ); giảm diện tích thửa đất do sạt lở tự nhiên; thay đổi về hạn chế quyền sử dụng đất; thay đổi về nghĩa vụ tài chính; thay đổi về tài sản gắn liền với đất so với nội dung đã đăng ký, cấp Giấy chứng nhận</w:t>
            </w: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1.004227. 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E60BFA">
              <w:rPr>
                <w:sz w:val="26"/>
                <w:szCs w:val="26"/>
              </w:rPr>
              <w:t xml:space="preserve">Luật Đất đai </w:t>
            </w:r>
            <w:r w:rsidRPr="00E60BFA">
              <w:rPr>
                <w:sz w:val="26"/>
                <w:lang w:val="nl-NL"/>
              </w:rPr>
              <w:t>năm</w:t>
            </w:r>
            <w:r w:rsidRPr="00E60BFA">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xác lập quyền sử dụng hạn chế thửa đất liền kề sau khi được cấp Giấy chứng nhận lần đầu và đăng ký thay đổi, chấm dứt quyền sử dụng hạn chế thửa đất liền kề</w:t>
            </w:r>
          </w:p>
          <w:p w:rsidR="006352AE" w:rsidRPr="001B44B2" w:rsidRDefault="006352AE" w:rsidP="006352AE">
            <w:pPr>
              <w:ind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1.004221. 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E60BFA">
              <w:rPr>
                <w:sz w:val="26"/>
                <w:szCs w:val="26"/>
              </w:rPr>
              <w:t xml:space="preserve">Luật Đất đai </w:t>
            </w:r>
            <w:r w:rsidRPr="00E60BFA">
              <w:rPr>
                <w:sz w:val="26"/>
                <w:lang w:val="nl-NL"/>
              </w:rPr>
              <w:t>năm</w:t>
            </w:r>
            <w:r w:rsidRPr="00E60BFA">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Tách thửa hoặc hợp thửa đất</w:t>
            </w:r>
          </w:p>
          <w:p w:rsidR="006352AE" w:rsidRPr="001B44B2" w:rsidRDefault="006352AE" w:rsidP="006352AE">
            <w:pPr>
              <w:pStyle w:val="NormalWeb"/>
              <w:spacing w:before="0" w:beforeAutospacing="0" w:after="0" w:afterAutospacing="0"/>
              <w:ind w:left="57" w:right="-101"/>
              <w:jc w:val="both"/>
              <w:textAlignment w:val="baseline"/>
              <w:rPr>
                <w:sz w:val="26"/>
                <w:szCs w:val="28"/>
                <w:lang w:val="nl-NL" w:eastAsia="en-US"/>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1.004203. 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E60BFA">
              <w:rPr>
                <w:sz w:val="26"/>
                <w:szCs w:val="26"/>
              </w:rPr>
              <w:t xml:space="preserve">Luật Đất đai </w:t>
            </w:r>
            <w:r w:rsidRPr="00E60BFA">
              <w:rPr>
                <w:sz w:val="26"/>
                <w:lang w:val="nl-NL"/>
              </w:rPr>
              <w:t>năm</w:t>
            </w:r>
            <w:r w:rsidRPr="00E60BFA">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Cấp đổi Giấy chứng nhận quyền sử dụng đất,</w:t>
            </w:r>
          </w:p>
          <w:p w:rsidR="006352AE" w:rsidRPr="001B44B2" w:rsidRDefault="006352AE" w:rsidP="006352AE">
            <w:pPr>
              <w:ind w:left="-40" w:right="-101"/>
              <w:jc w:val="both"/>
              <w:rPr>
                <w:sz w:val="26"/>
                <w:lang w:val="nl-NL"/>
              </w:rPr>
            </w:pPr>
            <w:r w:rsidRPr="001B44B2">
              <w:rPr>
                <w:sz w:val="26"/>
                <w:lang w:val="nl-NL"/>
              </w:rPr>
              <w:t>quyền sở hữu nhà ở và tài sản khác sắn liền với đất</w:t>
            </w:r>
          </w:p>
          <w:p w:rsidR="006352AE" w:rsidRPr="001B44B2" w:rsidRDefault="006352AE" w:rsidP="006352AE">
            <w:pPr>
              <w:ind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1.004199.H42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355FD4">
              <w:rPr>
                <w:sz w:val="26"/>
                <w:szCs w:val="26"/>
              </w:rPr>
              <w:t xml:space="preserve">Luật Đất đai </w:t>
            </w:r>
            <w:r w:rsidRPr="00355FD4">
              <w:rPr>
                <w:sz w:val="26"/>
                <w:lang w:val="nl-NL"/>
              </w:rPr>
              <w:t>năm</w:t>
            </w:r>
            <w:r w:rsidRPr="00355FD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Đính chính Giấy chứng nhận đã cấp</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1.004193.H42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355FD4">
              <w:rPr>
                <w:sz w:val="26"/>
                <w:szCs w:val="26"/>
              </w:rPr>
              <w:t xml:space="preserve">Luật Đất đai </w:t>
            </w:r>
            <w:r w:rsidRPr="00355FD4">
              <w:rPr>
                <w:sz w:val="26"/>
                <w:lang w:val="nl-NL"/>
              </w:rPr>
              <w:t>năm</w:t>
            </w:r>
            <w:r w:rsidRPr="00355FD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 xml:space="preserve">Về việc phê duyệt Quy trình nội bộ giải </w:t>
            </w:r>
            <w:r w:rsidRPr="001B44B2">
              <w:rPr>
                <w:sz w:val="26"/>
                <w:szCs w:val="26"/>
                <w:shd w:val="clear" w:color="auto" w:fill="FFFFFF"/>
              </w:rPr>
              <w:lastRenderedPageBreak/>
              <w:t>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lastRenderedPageBreak/>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và cấp Giấy chứng nhận quyền sử dụng đất, quyền sở hữu nhà ở và tài sản khác gắn liền với đất lần đầu</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1.011616.H42</w:t>
            </w:r>
          </w:p>
          <w:p w:rsidR="006352AE" w:rsidRPr="001B44B2" w:rsidRDefault="006352AE" w:rsidP="006352AE">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DA6254">
              <w:rPr>
                <w:sz w:val="26"/>
                <w:szCs w:val="26"/>
              </w:rPr>
              <w:t xml:space="preserve">Luật Đất đai </w:t>
            </w:r>
            <w:r w:rsidRPr="00DA6254">
              <w:rPr>
                <w:sz w:val="26"/>
                <w:lang w:val="nl-NL"/>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Cấp Giấy chứng nhận quyền sử dụng đất, quyền sở hữu nhà ở và tài sản khác gắn liền với đất cho người đã đăng ký quyền sử dụng đất lần đầu</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2.000983.H42</w:t>
            </w:r>
          </w:p>
          <w:p w:rsidR="006352AE" w:rsidRPr="001B44B2" w:rsidRDefault="006352AE" w:rsidP="006352AE">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DA6254">
              <w:rPr>
                <w:sz w:val="26"/>
                <w:szCs w:val="26"/>
              </w:rPr>
              <w:t xml:space="preserve">Luật Đất đai </w:t>
            </w:r>
            <w:r w:rsidRPr="00DA6254">
              <w:rPr>
                <w:sz w:val="26"/>
                <w:lang w:val="nl-NL"/>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cấp Giấy chứng nhận quyền sử dụng đất, quyền sở hữu nhà ở và tài sản khác gắn liền với đất lần đầu đối với tài sản gắn liền với đất mà chủ sở hữu không đồng thời là người sử dụng đất</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1.002255.H42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DA6254">
              <w:rPr>
                <w:sz w:val="26"/>
                <w:szCs w:val="26"/>
              </w:rPr>
              <w:t xml:space="preserve">Luật Đất đai </w:t>
            </w:r>
            <w:r w:rsidRPr="00DA6254">
              <w:rPr>
                <w:sz w:val="26"/>
                <w:lang w:val="nl-NL"/>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thay đổi tài sản gắn liền với đất vào Giấy chứng nhận đã cấp</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2.000976.H42</w:t>
            </w:r>
          </w:p>
          <w:p w:rsidR="006352AE" w:rsidRPr="001B44B2" w:rsidRDefault="006352AE" w:rsidP="006352AE">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DA6254">
              <w:rPr>
                <w:sz w:val="26"/>
                <w:szCs w:val="26"/>
              </w:rPr>
              <w:t xml:space="preserve">Luật Đất đai </w:t>
            </w:r>
            <w:r w:rsidRPr="00DA6254">
              <w:rPr>
                <w:sz w:val="26"/>
                <w:lang w:val="nl-NL"/>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center"/>
              <w:rPr>
                <w:sz w:val="26"/>
                <w:szCs w:val="26"/>
              </w:rPr>
            </w:pPr>
            <w:r w:rsidRPr="001B44B2">
              <w:rPr>
                <w:sz w:val="26"/>
                <w:szCs w:val="26"/>
              </w:rPr>
              <w:t>13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lang w:val="nl-NL"/>
              </w:rPr>
            </w:pPr>
            <w:r w:rsidRPr="001B44B2">
              <w:rPr>
                <w:sz w:val="26"/>
                <w:lang w:val="nl-NL"/>
              </w:rPr>
              <w:t xml:space="preserve">Đăng ký, cấp Giấy chứng nhận quyền sử dụng đất, quyền sở hữu nhà ở và tài sản khác gắn liền với đất </w:t>
            </w:r>
            <w:r w:rsidRPr="001B44B2">
              <w:rPr>
                <w:sz w:val="26"/>
                <w:lang w:val="nl-NL"/>
              </w:rPr>
              <w:lastRenderedPageBreak/>
              <w:t>cho người nhận chuyển nhượng quyền sử dụng đất, mua nhà ở, công trình xây dựng trong các dự án</w:t>
            </w:r>
          </w:p>
          <w:p w:rsidR="00644E9B" w:rsidRPr="001B44B2" w:rsidRDefault="00644E9B" w:rsidP="00FA48C7">
            <w:pPr>
              <w:ind w:left="-40" w:right="-101"/>
              <w:jc w:val="both"/>
              <w:rPr>
                <w:sz w:val="26"/>
                <w:lang w:val="nl-NL"/>
              </w:rPr>
            </w:pPr>
            <w:r w:rsidRPr="001B44B2">
              <w:rPr>
                <w:sz w:val="26"/>
                <w:lang w:val="nl-NL"/>
              </w:rPr>
              <w:t>phát triển nhà ở và trong các dự án kinh doanh bất động sản không phải dự án phát triển nhà ở</w:t>
            </w:r>
          </w:p>
          <w:p w:rsidR="00644E9B" w:rsidRPr="001B44B2" w:rsidRDefault="00644E9B" w:rsidP="00FA48C7">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57" w:right="57"/>
              <w:jc w:val="center"/>
              <w:rPr>
                <w:sz w:val="26"/>
                <w:szCs w:val="26"/>
              </w:rPr>
            </w:pPr>
            <w:r w:rsidRPr="001B44B2">
              <w:rPr>
                <w:sz w:val="26"/>
                <w:szCs w:val="26"/>
              </w:rPr>
              <w:lastRenderedPageBreak/>
              <w:t>1.002273.H42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352AE" w:rsidP="0063599C">
            <w:pPr>
              <w:ind w:left="57" w:right="57"/>
              <w:jc w:val="center"/>
              <w:rPr>
                <w:bCs/>
                <w:sz w:val="26"/>
                <w:szCs w:val="26"/>
                <w:lang w:val="vi-VN"/>
              </w:rPr>
            </w:pPr>
            <w:r w:rsidRPr="006352AE">
              <w:rPr>
                <w:sz w:val="26"/>
                <w:szCs w:val="26"/>
              </w:rPr>
              <w:t>Luật Đất đai năm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 xml:space="preserve">Về việc phê duyệt Quy trình nội bộ giải quyết thủ tục hành chính thuộc thẩm quyền giải quyết </w:t>
            </w:r>
            <w:r w:rsidRPr="001B44B2">
              <w:rPr>
                <w:sz w:val="26"/>
                <w:szCs w:val="26"/>
                <w:shd w:val="clear" w:color="auto" w:fill="FFFFFF"/>
              </w:rPr>
              <w:lastRenderedPageBreak/>
              <w:t>của Sở Tài nguyên và Môi trường, UBND cấp huyện trên địa bàn tỉnh Ninh Bình</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center"/>
              <w:rPr>
                <w:sz w:val="26"/>
                <w:szCs w:val="26"/>
              </w:rPr>
            </w:pPr>
            <w:r w:rsidRPr="001B44B2">
              <w:rPr>
                <w:sz w:val="26"/>
                <w:szCs w:val="26"/>
              </w:rPr>
              <w:lastRenderedPageBreak/>
              <w:t>14</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lang w:val="nl-NL"/>
              </w:rPr>
            </w:pPr>
            <w:r w:rsidRPr="001B44B2">
              <w:rPr>
                <w:sz w:val="26"/>
                <w:lang w:val="nl-NL"/>
              </w:rPr>
              <w:t>Đăng ký, cấp Giấy chứng nhận quyền sử dụng đất, quyền sở hữu nhà ở và tài sản khác gắn liền với đất đối với trường hợp đã chuyển quyền sử dụng đất trước ngày 01 tháng 7 năm 2014 mà bên chuyển quyền đã được cấp Giấy chứng nhận nhưng chưa thực hiện thủ tục chuyển quyền theo quy định</w:t>
            </w:r>
          </w:p>
          <w:p w:rsidR="00644E9B" w:rsidRPr="001B44B2" w:rsidRDefault="00644E9B" w:rsidP="00FA48C7">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57" w:right="57"/>
              <w:jc w:val="center"/>
              <w:rPr>
                <w:sz w:val="26"/>
                <w:szCs w:val="26"/>
              </w:rPr>
            </w:pPr>
            <w:r w:rsidRPr="001B44B2">
              <w:rPr>
                <w:sz w:val="26"/>
                <w:szCs w:val="26"/>
              </w:rPr>
              <w:t>1.002993.H42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6352AE" w:rsidRDefault="006352AE" w:rsidP="0063599C">
            <w:pPr>
              <w:ind w:left="57" w:right="57"/>
              <w:jc w:val="center"/>
              <w:rPr>
                <w:sz w:val="26"/>
                <w:szCs w:val="26"/>
              </w:rPr>
            </w:pPr>
            <w:r w:rsidRPr="00DA6254">
              <w:rPr>
                <w:sz w:val="26"/>
                <w:szCs w:val="26"/>
              </w:rPr>
              <w:t xml:space="preserve">Luật Đất đai </w:t>
            </w:r>
            <w:r w:rsidRPr="006352AE">
              <w:rPr>
                <w:sz w:val="26"/>
                <w:szCs w:val="26"/>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center"/>
              <w:rPr>
                <w:sz w:val="26"/>
                <w:szCs w:val="26"/>
              </w:rPr>
            </w:pPr>
            <w:r w:rsidRPr="001B44B2">
              <w:rPr>
                <w:sz w:val="26"/>
                <w:szCs w:val="26"/>
              </w:rPr>
              <w:t>15</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lang w:val="nl-NL"/>
              </w:rPr>
            </w:pPr>
            <w:r w:rsidRPr="001B44B2">
              <w:rPr>
                <w:sz w:val="26"/>
                <w:lang w:val="nl-NL"/>
              </w:rPr>
              <w:t xml:space="preserve">Đăng ký biến động quyền sử dụng đất, quyền sở hữu tài sản gắn liền với đất trong các trường hợp chuyển đổi, chuyển nhượng, cho thuê, cho thuê lại, thừa kế, tặng cho, góp vốn bằng quyền sử dụng đất, quyền sở hữu tài sản gắn liền với đất; chuyển quyền sử dụng đất, quyền sở hữu tài sản gắn liền với đất của vợ hoặc chồng thành của chung vợ và chồng; tăng thêm diện tích do nhận chuyển </w:t>
            </w:r>
            <w:r w:rsidRPr="001B44B2">
              <w:rPr>
                <w:sz w:val="26"/>
                <w:lang w:val="nl-NL"/>
              </w:rPr>
              <w:lastRenderedPageBreak/>
              <w:t>nhượng, thừa kế, tặng cho quyền sử dụng đất đã có Giấy chứng nhận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57" w:right="57"/>
              <w:jc w:val="center"/>
              <w:rPr>
                <w:sz w:val="26"/>
                <w:szCs w:val="26"/>
              </w:rPr>
            </w:pPr>
            <w:r w:rsidRPr="001B44B2">
              <w:rPr>
                <w:sz w:val="26"/>
                <w:szCs w:val="26"/>
              </w:rPr>
              <w:lastRenderedPageBreak/>
              <w:t>2.000889.H42</w:t>
            </w:r>
          </w:p>
          <w:p w:rsidR="00644E9B" w:rsidRPr="001B44B2" w:rsidRDefault="00644E9B" w:rsidP="00FA48C7">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6352AE" w:rsidRDefault="006352AE" w:rsidP="0063599C">
            <w:pPr>
              <w:ind w:left="57" w:right="57"/>
              <w:jc w:val="center"/>
              <w:rPr>
                <w:sz w:val="26"/>
                <w:szCs w:val="26"/>
              </w:rPr>
            </w:pPr>
            <w:r w:rsidRPr="00DA6254">
              <w:rPr>
                <w:sz w:val="26"/>
                <w:szCs w:val="26"/>
              </w:rPr>
              <w:t xml:space="preserve">Luật Đất đai </w:t>
            </w:r>
            <w:r w:rsidRPr="006352AE">
              <w:rPr>
                <w:sz w:val="26"/>
                <w:szCs w:val="26"/>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center"/>
              <w:rPr>
                <w:sz w:val="26"/>
                <w:szCs w:val="26"/>
              </w:rPr>
            </w:pPr>
            <w:r w:rsidRPr="001B44B2">
              <w:rPr>
                <w:sz w:val="26"/>
                <w:szCs w:val="26"/>
              </w:rPr>
              <w:lastRenderedPageBreak/>
              <w:t>16</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lang w:val="nl-NL"/>
              </w:rPr>
            </w:pPr>
            <w:r w:rsidRPr="001B44B2">
              <w:rPr>
                <w:sz w:val="26"/>
                <w:lang w:val="nl-NL"/>
              </w:rPr>
              <w:t>Bán hoặc góp vốn bằng tài sản gắn liền với đất thuê của Nhà nước theo hình thức thuê đất trả tiền hàng năm</w:t>
            </w:r>
          </w:p>
          <w:p w:rsidR="00644E9B" w:rsidRPr="001B44B2" w:rsidRDefault="00644E9B" w:rsidP="00FA48C7">
            <w:pPr>
              <w:ind w:left="-40"/>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57" w:right="57"/>
              <w:jc w:val="center"/>
              <w:rPr>
                <w:sz w:val="26"/>
                <w:szCs w:val="26"/>
              </w:rPr>
            </w:pPr>
            <w:r w:rsidRPr="001B44B2">
              <w:rPr>
                <w:sz w:val="26"/>
                <w:szCs w:val="26"/>
              </w:rPr>
              <w:t>1.001991.H42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352AE" w:rsidP="0063599C">
            <w:pPr>
              <w:jc w:val="center"/>
              <w:rPr>
                <w:bCs/>
                <w:sz w:val="26"/>
                <w:szCs w:val="26"/>
                <w:lang w:val="vi-VN"/>
              </w:rPr>
            </w:pPr>
            <w:r w:rsidRPr="00DA6254">
              <w:rPr>
                <w:sz w:val="26"/>
                <w:szCs w:val="26"/>
              </w:rPr>
              <w:t xml:space="preserve">Luật Đất đai </w:t>
            </w:r>
            <w:r w:rsidRPr="00DA6254">
              <w:rPr>
                <w:sz w:val="26"/>
                <w:lang w:val="nl-NL"/>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17</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biến động quyền sử dụng đất, quyền sởhữu tài sản gắn liền với đất trong các trường hợp giải quyết tranh chấp, khiếu nại, tố cáo về đất đai; xử lý nợ hợp đồng thế chấp, góp vốn; kê biên, đấu giá quyền sử dụng đất, tài sản gắn liền với đất để thi hành án; chia, tách, hợp nhất, sáp nhập tổ chức; thỏa thuận hợp nhất hoặc phân chia quyền sử dụng đất, tài sản gắn liền với đất của hộ gia đình, của vợ và chồng, của nhóm; đăng ký biến động đối với trường hợp hộ gia đình, cá nhân đưa quyền sử dụng đất vào doanh nghiệp</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2.000880.H42</w:t>
            </w:r>
          </w:p>
          <w:p w:rsidR="006352AE" w:rsidRPr="001B44B2" w:rsidRDefault="006352AE" w:rsidP="006352AE">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6315DB">
              <w:rPr>
                <w:sz w:val="26"/>
                <w:szCs w:val="26"/>
              </w:rPr>
              <w:t xml:space="preserve">Luật Đất đai </w:t>
            </w:r>
            <w:r w:rsidRPr="006315DB">
              <w:rPr>
                <w:sz w:val="26"/>
                <w:lang w:val="nl-NL"/>
              </w:rPr>
              <w:t>năm</w:t>
            </w:r>
            <w:r w:rsidRPr="006315DB">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18</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 xml:space="preserve">Đăng ký biến động đối với trường hợp chuyển từ hình thức thuê đất trả tiền hàng năm sang thuê đất trả tiền một lần cho cả thời gian thuê hoặc từ giao đất không thu tiền sử dụng đất sang hình thức thuê đất hoặc từ </w:t>
            </w:r>
            <w:r w:rsidRPr="001B44B2">
              <w:rPr>
                <w:sz w:val="26"/>
                <w:lang w:val="nl-NL"/>
              </w:rPr>
              <w:lastRenderedPageBreak/>
              <w:t>thuê đất sang giao đất có thu tiền sử dụng đất</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lastRenderedPageBreak/>
              <w:t>1.001134.H42</w:t>
            </w:r>
          </w:p>
          <w:p w:rsidR="006352AE" w:rsidRPr="001B44B2" w:rsidRDefault="006352AE" w:rsidP="006352AE">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6315DB">
              <w:rPr>
                <w:sz w:val="26"/>
                <w:szCs w:val="26"/>
              </w:rPr>
              <w:t xml:space="preserve">Luật Đất đai </w:t>
            </w:r>
            <w:r w:rsidRPr="006315DB">
              <w:rPr>
                <w:sz w:val="26"/>
                <w:lang w:val="nl-NL"/>
              </w:rPr>
              <w:t>năm</w:t>
            </w:r>
            <w:r w:rsidRPr="006315DB">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lastRenderedPageBreak/>
              <w:t>19</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Đăng ký chuyển mục đích sử dụng đất không phải xin phép cơ quan nhà nước có thẩm quyền</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1.001045.H42</w:t>
            </w:r>
          </w:p>
          <w:p w:rsidR="006352AE" w:rsidRPr="001B44B2" w:rsidRDefault="006352AE" w:rsidP="006352AE">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6F88">
              <w:rPr>
                <w:sz w:val="26"/>
                <w:szCs w:val="26"/>
              </w:rPr>
              <w:t xml:space="preserve">Luật Đất đai </w:t>
            </w:r>
            <w:r w:rsidRPr="00CB6F88">
              <w:rPr>
                <w:sz w:val="26"/>
                <w:lang w:val="nl-NL"/>
              </w:rPr>
              <w:t>năm</w:t>
            </w:r>
            <w:r w:rsidRPr="00CB6F88">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20</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Gia hạn sử dụng đất ngoài khu công nghệ cao, khu kinh tế</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1.001990.H42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6F88">
              <w:rPr>
                <w:sz w:val="26"/>
                <w:szCs w:val="26"/>
              </w:rPr>
              <w:t xml:space="preserve">Luật Đất đai </w:t>
            </w:r>
            <w:r w:rsidRPr="00CB6F88">
              <w:rPr>
                <w:sz w:val="26"/>
                <w:lang w:val="nl-NL"/>
              </w:rPr>
              <w:t>năm</w:t>
            </w:r>
            <w:r w:rsidRPr="00CB6F88">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21</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Xác nhận tiếp tục sử dụng đất nông nghiệp của hộ gia đình, cá nhân khi hết hạn sử dụng đất đối với trường hợp có nhu cầu</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1.004206.H42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6F88">
              <w:rPr>
                <w:sz w:val="26"/>
                <w:szCs w:val="26"/>
              </w:rPr>
              <w:t xml:space="preserve">Luật Đất đai </w:t>
            </w:r>
            <w:r w:rsidRPr="00CB6F88">
              <w:rPr>
                <w:sz w:val="26"/>
                <w:lang w:val="nl-NL"/>
              </w:rPr>
              <w:t>năm</w:t>
            </w:r>
            <w:r w:rsidRPr="00CB6F88">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22</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Gia hạn sử dụng đất nông nghiệp của cơ sở tôn giáo</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1.004217.H42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6F88">
              <w:rPr>
                <w:sz w:val="26"/>
                <w:szCs w:val="26"/>
              </w:rPr>
              <w:t xml:space="preserve">Luật Đất đai </w:t>
            </w:r>
            <w:r w:rsidRPr="00CB6F88">
              <w:rPr>
                <w:sz w:val="26"/>
                <w:lang w:val="nl-NL"/>
              </w:rPr>
              <w:t>năm</w:t>
            </w:r>
            <w:r w:rsidRPr="00CB6F88">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23</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Thu hồi Giấy chứng nhận đã cấp không đúng quy định của pháp luật đất đai do người sử dụng đất, chủ sở hữu tài sản gắn liền với đất phát hiện</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1.004177.H42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6F88">
              <w:rPr>
                <w:sz w:val="26"/>
                <w:szCs w:val="26"/>
              </w:rPr>
              <w:t xml:space="preserve">Luật Đất đai </w:t>
            </w:r>
            <w:r w:rsidRPr="00CB6F88">
              <w:rPr>
                <w:sz w:val="26"/>
                <w:lang w:val="nl-NL"/>
              </w:rPr>
              <w:t>năm</w:t>
            </w:r>
            <w:r w:rsidRPr="00CB6F88">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lastRenderedPageBreak/>
              <w:t>24</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Cấp lại Giấy chứng nhận hoặc cấp lại Trang bổ sung của Giấy chứng nhận do bị mất</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1.005194. H42</w:t>
            </w:r>
          </w:p>
          <w:p w:rsidR="006352AE" w:rsidRPr="001B44B2" w:rsidRDefault="006352AE" w:rsidP="006352AE">
            <w:pPr>
              <w:ind w:left="57" w:right="57"/>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0F96">
              <w:rPr>
                <w:sz w:val="26"/>
                <w:szCs w:val="26"/>
              </w:rPr>
              <w:t xml:space="preserve">Luật Đất đai </w:t>
            </w:r>
            <w:r w:rsidRPr="00CB0F96">
              <w:rPr>
                <w:sz w:val="26"/>
                <w:lang w:val="nl-NL"/>
              </w:rPr>
              <w:t>năm</w:t>
            </w:r>
            <w:r w:rsidRPr="00CB0F9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25</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Chuyển nhượng vốn đầu tư là giá trị quyền sử dụng đất</w:t>
            </w:r>
          </w:p>
          <w:p w:rsidR="006352AE" w:rsidRPr="001B44B2" w:rsidRDefault="006352AE" w:rsidP="006352AE">
            <w:pPr>
              <w:ind w:left="-40"/>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1.001009.H42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0F96">
              <w:rPr>
                <w:sz w:val="26"/>
                <w:szCs w:val="26"/>
              </w:rPr>
              <w:t xml:space="preserve">Luật Đất đai </w:t>
            </w:r>
            <w:r w:rsidRPr="00CB0F96">
              <w:rPr>
                <w:sz w:val="26"/>
                <w:lang w:val="nl-NL"/>
              </w:rPr>
              <w:t>năm</w:t>
            </w:r>
            <w:r w:rsidRPr="00CB0F9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26</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Thủ tục cung cấp dữ liệu đất đai</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1.004269.H42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0F96">
              <w:rPr>
                <w:sz w:val="26"/>
                <w:szCs w:val="26"/>
              </w:rPr>
              <w:t xml:space="preserve">Luật Đất đai </w:t>
            </w:r>
            <w:r w:rsidRPr="00CB0F96">
              <w:rPr>
                <w:sz w:val="26"/>
                <w:lang w:val="nl-NL"/>
              </w:rPr>
              <w:t>năm</w:t>
            </w:r>
            <w:r w:rsidRPr="00CB0F9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27</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Điều chỉnh quyết định thu hồi đất, giao đất, cho thuê đất, cho phép chuyển mục đích sử dụng đất của Thủ tướng Chính phủ đã ban hành trước 01/7/2004</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1.004688.H42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0F96">
              <w:rPr>
                <w:sz w:val="26"/>
                <w:szCs w:val="26"/>
              </w:rPr>
              <w:t xml:space="preserve">Luật Đất đai </w:t>
            </w:r>
            <w:r w:rsidRPr="00CB0F96">
              <w:rPr>
                <w:sz w:val="26"/>
                <w:lang w:val="nl-NL"/>
              </w:rPr>
              <w:t>năm</w:t>
            </w:r>
            <w:r w:rsidRPr="00CB0F9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28</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 xml:space="preserve">Giao đất, cho thuê đất không thông qua hình thức đấu giá quyền sử dụng đất đối với dự án phải trình cơ quan nhà nước có thẩm quyền xét duyệt hoặc phải cấp giấy chứng nhận đầu tư mà người xin giao đất, thuê đất là tổ chức, cơ sở tôn giáo, người Việt Nam định cư ở nước ngoài, doanh </w:t>
            </w:r>
            <w:r w:rsidRPr="001B44B2">
              <w:rPr>
                <w:sz w:val="26"/>
                <w:lang w:val="nl-NL"/>
              </w:rPr>
              <w:lastRenderedPageBreak/>
              <w:t>nghiệp có vốn đầu tư nước ngoài, tổ chức nước ngoài có chức năng ngoại giao. Đối với trường hợp giao đất, cho thuê đất để thực dự án vì mục đích quốc phòng an ninh; phát triển kinh tế - xã hội vì lợi ích quốc gia, công cộng thì nộp hồ sơ xin giao đất, thuê đất trong thời gian thực hiện phương án bồi thường, hỗ trợ và tái định cư đã được phê duyệt mà không phải chờ đến khi hoàn thành việc giải phóng mặt bằng.</w:t>
            </w: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lastRenderedPageBreak/>
              <w:t>1.002253.H42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B0F96">
              <w:rPr>
                <w:sz w:val="26"/>
                <w:szCs w:val="26"/>
              </w:rPr>
              <w:t xml:space="preserve">Luật Đất đai </w:t>
            </w:r>
            <w:r w:rsidRPr="00CB0F96">
              <w:rPr>
                <w:sz w:val="26"/>
                <w:lang w:val="nl-NL"/>
              </w:rPr>
              <w:t>năm</w:t>
            </w:r>
            <w:r w:rsidRPr="00CB0F9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center"/>
              <w:rPr>
                <w:sz w:val="26"/>
                <w:szCs w:val="26"/>
              </w:rPr>
            </w:pPr>
            <w:r w:rsidRPr="001B44B2">
              <w:rPr>
                <w:sz w:val="26"/>
                <w:szCs w:val="26"/>
              </w:rPr>
              <w:lastRenderedPageBreak/>
              <w:t>29</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lang w:val="nl-NL"/>
              </w:rPr>
            </w:pPr>
            <w:r w:rsidRPr="001B44B2">
              <w:rPr>
                <w:sz w:val="26"/>
                <w:lang w:val="nl-NL"/>
              </w:rPr>
              <w:t xml:space="preserve">Giao đất, cho thuê đất không thông qua hình thức đấu giá quyền sử dụng đất đối với dự án không phải trình cơ quan nhà nước có thẩm quyền xét duyệt; dự án không phải cấp giấy chứng nhận đầu tư; trường hợp không phải lập dự án đầu tư xây dựng công trình mà người xin giao đất, thuê đất là tổ chức, cơ sở tôn giáo, người Việt Nam định cư ở nước ngoài, doanh nghiệp có vốn đầu tư nước ngoài, tổ chức nước ngoài có chức năng ngoại giao (Đối với trường hợp giao đất, cho thuê đất để thực dự án vì mục đích quốc phòng an ninh; phát triển kinh tế - xã hội vì lợi ích quốc gia, công cộng thì </w:t>
            </w:r>
            <w:r w:rsidRPr="001B44B2">
              <w:rPr>
                <w:sz w:val="26"/>
                <w:lang w:val="nl-NL"/>
              </w:rPr>
              <w:lastRenderedPageBreak/>
              <w:t>nộp hồ sơ xin giao đất, thuê đất trong thời gian thực hiện phương án bồi thường, hỗ trợ và tái định cư đã được phê duyệt mà không phải chờ đến khi hoàn thành việc giải phóng mặt bằng)</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57" w:right="57"/>
              <w:jc w:val="center"/>
              <w:rPr>
                <w:sz w:val="26"/>
                <w:szCs w:val="26"/>
              </w:rPr>
            </w:pPr>
            <w:r w:rsidRPr="001B44B2">
              <w:rPr>
                <w:sz w:val="26"/>
                <w:szCs w:val="26"/>
              </w:rPr>
              <w:lastRenderedPageBreak/>
              <w:t>1.002040.H42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352AE" w:rsidP="0063599C">
            <w:pPr>
              <w:jc w:val="center"/>
              <w:rPr>
                <w:bCs/>
                <w:sz w:val="26"/>
                <w:szCs w:val="26"/>
                <w:lang w:val="vi-VN"/>
              </w:rPr>
            </w:pPr>
            <w:r w:rsidRPr="00DA6254">
              <w:rPr>
                <w:sz w:val="26"/>
                <w:szCs w:val="26"/>
              </w:rPr>
              <w:t xml:space="preserve">Luật Đất đai </w:t>
            </w:r>
            <w:r w:rsidRPr="00DA6254">
              <w:rPr>
                <w:sz w:val="26"/>
                <w:lang w:val="nl-NL"/>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lastRenderedPageBreak/>
              <w:t>30</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Chuyển mục đích sử dụng đất phải được phép của cơ quan nhà nước có thẩm quyền đối với tổ chức</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1.004257.H42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F140C6">
              <w:rPr>
                <w:sz w:val="26"/>
                <w:szCs w:val="26"/>
              </w:rPr>
              <w:t xml:space="preserve">Luật Đất đai </w:t>
            </w:r>
            <w:r w:rsidRPr="00F140C6">
              <w:rPr>
                <w:sz w:val="26"/>
                <w:lang w:val="nl-NL"/>
              </w:rPr>
              <w:t>năm</w:t>
            </w:r>
            <w:r w:rsidRPr="00F140C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31</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Giải quyết tranh chấp đất đai thuộc thẩm quyền của Chủ tịch ủy ban nhân dân cấp tỉnh</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1.004267.H42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F140C6">
              <w:rPr>
                <w:sz w:val="26"/>
                <w:szCs w:val="26"/>
              </w:rPr>
              <w:t xml:space="preserve">Luật Đất đai </w:t>
            </w:r>
            <w:r w:rsidRPr="00F140C6">
              <w:rPr>
                <w:sz w:val="26"/>
                <w:lang w:val="nl-NL"/>
              </w:rPr>
              <w:t>năm</w:t>
            </w:r>
            <w:r w:rsidRPr="00F140C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32</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rPr>
                <w:bCs/>
                <w:sz w:val="26"/>
                <w:szCs w:val="26"/>
                <w:lang w:val="vi-VN"/>
              </w:rPr>
            </w:pPr>
            <w:r w:rsidRPr="001B44B2">
              <w:rPr>
                <w:bCs/>
                <w:sz w:val="26"/>
                <w:szCs w:val="26"/>
                <w:lang w:val="vi-VN"/>
              </w:rPr>
              <w:t>Thẩm định nhu cầu sử dụng đất; thẩm định điều</w:t>
            </w:r>
            <w:r w:rsidRPr="001B44B2">
              <w:rPr>
                <w:bCs/>
                <w:sz w:val="26"/>
                <w:szCs w:val="26"/>
              </w:rPr>
              <w:t xml:space="preserve"> </w:t>
            </w:r>
            <w:r w:rsidRPr="001B44B2">
              <w:rPr>
                <w:bCs/>
                <w:sz w:val="26"/>
                <w:szCs w:val="26"/>
                <w:lang w:val="vi-VN"/>
              </w:rPr>
              <w:t>kiện giao đất, thuê đất không thông qua hình thức đấu giá quyền sử dụng đất, điều kiện cho phép chuyển mục đích sử dụng đất để thực hiện dự án đầu tư đối với tổ chức, cơ sở tôn giáo, người Việt Nam định cư ở nước ngoài, doanh nghiệp có vốn đầu tư nước ngoài, tổ chức nước ngoài có chức</w:t>
            </w:r>
          </w:p>
          <w:p w:rsidR="006352AE" w:rsidRPr="001B44B2" w:rsidRDefault="006352AE" w:rsidP="006352AE">
            <w:pPr>
              <w:jc w:val="both"/>
              <w:rPr>
                <w:bCs/>
                <w:sz w:val="26"/>
                <w:szCs w:val="26"/>
                <w:lang w:val="vi-VN"/>
              </w:rPr>
            </w:pPr>
            <w:r w:rsidRPr="001B44B2">
              <w:rPr>
                <w:bCs/>
                <w:sz w:val="26"/>
                <w:szCs w:val="26"/>
                <w:lang w:val="vi-VN"/>
              </w:rPr>
              <w:t>năng ngoại giao</w:t>
            </w:r>
            <w:r w:rsidRPr="001B44B2">
              <w:rPr>
                <w:bCs/>
                <w:sz w:val="26"/>
                <w:szCs w:val="26"/>
              </w:rPr>
              <w:t xml:space="preserve"> </w:t>
            </w:r>
            <w:r w:rsidRPr="001B44B2">
              <w:rPr>
                <w:bCs/>
                <w:sz w:val="26"/>
                <w:szCs w:val="26"/>
                <w:lang w:val="vi-VN"/>
              </w:rPr>
              <w:t xml:space="preserve">(Đối với dự án đầu tư đã được Quốc hội quyết định chủ trương đầu tư hoặc Thủ tướng </w:t>
            </w:r>
            <w:r w:rsidRPr="001B44B2">
              <w:rPr>
                <w:bCs/>
                <w:sz w:val="26"/>
                <w:szCs w:val="26"/>
                <w:lang w:val="vi-VN"/>
              </w:rPr>
              <w:lastRenderedPageBreak/>
              <w:t>Chínhphủ chấp thuận chủ trương đầu tư thì không phải thực hiện thủ tục thẩm định này.</w:t>
            </w:r>
            <w:r w:rsidRPr="001B44B2">
              <w:rPr>
                <w:bCs/>
                <w:sz w:val="26"/>
                <w:szCs w:val="26"/>
              </w:rPr>
              <w:t xml:space="preserve"> </w:t>
            </w:r>
            <w:r w:rsidRPr="001B44B2">
              <w:rPr>
                <w:bCs/>
                <w:sz w:val="26"/>
                <w:szCs w:val="26"/>
                <w:lang w:val="vi-VN"/>
              </w:rPr>
              <w:t>Đối với trường hợp giao đất, cho thuê đất để thực hiện dự án vì mục đích quốc phòng an ninh; phát triển kinh tế - xã hội vì lợi ích quốc gia, công cộng thì nộp hồ sơ thẩm định trong thời gian thực hiện  Kế hoạch thu hồi đất, điều tra, khảo sát, đo đạc, kiểm đếm để lập Phương án bồi thường, hỗ trợ, tái định cư; đồng thời, chủ đầu tư được tiến hành khảo sát, đo đạc để lập dự án đầu tư theo quy định của pháp luật về đầu tư, xây dựng.</w:t>
            </w:r>
            <w:r w:rsidRPr="001B44B2">
              <w:rPr>
                <w:bCs/>
                <w:sz w:val="26"/>
                <w:szCs w:val="26"/>
              </w:rPr>
              <w:t xml:space="preserve"> </w:t>
            </w:r>
            <w:r w:rsidRPr="001B44B2">
              <w:rPr>
                <w:bCs/>
                <w:sz w:val="26"/>
                <w:szCs w:val="26"/>
                <w:lang w:val="vi-VN"/>
              </w:rPr>
              <w:t>Thời điểm thẩm định nhu cầu sử dụng đất xin giao đất, cho thuê đất; thẩm định điều kiện giao đất, thuê đất, cho phép chuyển mục đích sử dụng đất để thực hiện dự án đầu tư: khi cấp Giấy chứng nhận đầu tư, thẩm định dự án đầu tư, lập báo cáo kinh tế - kỹ thuật hoặc chấp thuận đầu tư theo quy định của pháp luật về đầu tư, pháp luật về xây dựng.</w:t>
            </w:r>
          </w:p>
          <w:p w:rsidR="006352AE" w:rsidRPr="001B44B2" w:rsidRDefault="006352AE" w:rsidP="006352AE">
            <w:pPr>
              <w:jc w:val="both"/>
              <w:rPr>
                <w:bCs/>
                <w:sz w:val="26"/>
                <w:szCs w:val="26"/>
                <w:lang w:val="vi-VN"/>
              </w:rPr>
            </w:pPr>
            <w:r w:rsidRPr="001B44B2">
              <w:rPr>
                <w:bCs/>
                <w:sz w:val="26"/>
                <w:szCs w:val="26"/>
                <w:lang w:val="vi-VN"/>
              </w:rPr>
              <w:t xml:space="preserve">Trường hợp chuyển mục đích sử dụng đất trồng lúa, đất rừng phòng hộ, đất rừng đặc dụng để thực hiện </w:t>
            </w:r>
            <w:r w:rsidRPr="001B44B2">
              <w:rPr>
                <w:bCs/>
                <w:sz w:val="26"/>
                <w:szCs w:val="26"/>
                <w:lang w:val="vi-VN"/>
              </w:rPr>
              <w:lastRenderedPageBreak/>
              <w:t>dự án đầu tư mà phải xin phép cơ quan nhà nước</w:t>
            </w:r>
            <w:r w:rsidRPr="001B44B2">
              <w:rPr>
                <w:bCs/>
                <w:sz w:val="26"/>
                <w:szCs w:val="26"/>
              </w:rPr>
              <w:t xml:space="preserve"> </w:t>
            </w:r>
            <w:r w:rsidRPr="001B44B2">
              <w:rPr>
                <w:bCs/>
                <w:sz w:val="26"/>
                <w:szCs w:val="26"/>
                <w:lang w:val="vi-VN"/>
              </w:rPr>
              <w:t>có thẩm quyền thì thủ tục này chỉ thực hiện sau khi Thủ tướng Chính phủ có văn bản chấp thuận chuyển mục đích sử dụng đất hoặc Hội đồng nhân dân cấp tỉnh có Nghị quyết về việc chuyển mục</w:t>
            </w:r>
            <w:r w:rsidRPr="001B44B2">
              <w:rPr>
                <w:bCs/>
                <w:sz w:val="26"/>
                <w:szCs w:val="26"/>
              </w:rPr>
              <w:t xml:space="preserve"> </w:t>
            </w:r>
            <w:r w:rsidRPr="001B44B2">
              <w:rPr>
                <w:bCs/>
                <w:sz w:val="26"/>
                <w:szCs w:val="26"/>
                <w:lang w:val="vi-VN"/>
              </w:rPr>
              <w:t>đích sử dụng đất).</w:t>
            </w: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iCs/>
              </w:rPr>
              <w:lastRenderedPageBreak/>
              <w:t>1.003010.H42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F140C6">
              <w:rPr>
                <w:sz w:val="26"/>
                <w:szCs w:val="26"/>
              </w:rPr>
              <w:t xml:space="preserve">Luật Đất đai </w:t>
            </w:r>
            <w:r w:rsidRPr="00F140C6">
              <w:rPr>
                <w:sz w:val="26"/>
                <w:lang w:val="nl-NL"/>
              </w:rPr>
              <w:t>năm</w:t>
            </w:r>
            <w:r w:rsidRPr="00F140C6">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center"/>
              <w:rPr>
                <w:sz w:val="26"/>
                <w:szCs w:val="26"/>
              </w:rPr>
            </w:pPr>
            <w:r w:rsidRPr="001B44B2">
              <w:rPr>
                <w:sz w:val="26"/>
                <w:szCs w:val="26"/>
              </w:rPr>
              <w:lastRenderedPageBreak/>
              <w:t>33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szCs w:val="26"/>
                <w:lang w:val="nl-NL"/>
              </w:rPr>
            </w:pPr>
            <w:r w:rsidRPr="001B44B2">
              <w:rPr>
                <w:iCs/>
                <w:sz w:val="26"/>
                <w:szCs w:val="26"/>
              </w:rPr>
              <w:t>Chấp thuận của cơ quan nhà nước có thẩm quyền đối với tổ chức kinh tế nhận chuyển nhượng, nhận góp vốn, thuê quyền sử dụng đất nông nghiệp để thực hiện dự án đầu tư sản xuất, kinh doanh phi nông nghiệp</w:t>
            </w:r>
          </w:p>
          <w:p w:rsidR="00644E9B" w:rsidRPr="001B44B2" w:rsidRDefault="00644E9B" w:rsidP="00FA48C7">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57" w:right="57"/>
              <w:jc w:val="center"/>
              <w:rPr>
                <w:sz w:val="26"/>
                <w:szCs w:val="26"/>
              </w:rPr>
            </w:pPr>
            <w:r w:rsidRPr="001B44B2">
              <w:rPr>
                <w:sz w:val="26"/>
                <w:szCs w:val="26"/>
              </w:rPr>
              <w:t>1.010200.H42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352AE" w:rsidP="0063599C">
            <w:pPr>
              <w:jc w:val="center"/>
              <w:rPr>
                <w:bCs/>
                <w:sz w:val="26"/>
                <w:szCs w:val="26"/>
                <w:lang w:val="vi-VN"/>
              </w:rPr>
            </w:pPr>
            <w:r w:rsidRPr="00DA6254">
              <w:rPr>
                <w:sz w:val="26"/>
                <w:szCs w:val="26"/>
              </w:rPr>
              <w:t xml:space="preserve">Luật Đất đai </w:t>
            </w:r>
            <w:r w:rsidRPr="0063599C">
              <w:rPr>
                <w:sz w:val="26"/>
                <w:szCs w:val="26"/>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34</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Thẩm định phương án sử dụng đất của công ty nông, lâm nghiệp</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2.000962.H42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95844">
              <w:rPr>
                <w:sz w:val="26"/>
                <w:szCs w:val="26"/>
              </w:rPr>
              <w:t xml:space="preserve">Luật Đất đai </w:t>
            </w:r>
            <w:r w:rsidRPr="00C95844">
              <w:rPr>
                <w:sz w:val="26"/>
                <w:lang w:val="nl-NL"/>
              </w:rPr>
              <w:t>năm</w:t>
            </w:r>
            <w:r w:rsidRPr="00C9584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35</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Thu hồi đất vì mục đích quốc phòng, an ninh; phát triển kinh tế - xã hội vì lợi ích quốc gia, công cộng</w:t>
            </w:r>
          </w:p>
          <w:p w:rsidR="006352AE" w:rsidRPr="001B44B2" w:rsidRDefault="006352AE" w:rsidP="006352AE">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t>1.001007.H42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95844">
              <w:rPr>
                <w:sz w:val="26"/>
                <w:szCs w:val="26"/>
              </w:rPr>
              <w:t xml:space="preserve">Luật Đất đai </w:t>
            </w:r>
            <w:r w:rsidRPr="00C95844">
              <w:rPr>
                <w:sz w:val="26"/>
                <w:lang w:val="nl-NL"/>
              </w:rPr>
              <w:t>năm</w:t>
            </w:r>
            <w:r w:rsidRPr="00C9584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địa bàn tỉnh Ninh Bình</w:t>
            </w:r>
          </w:p>
        </w:tc>
      </w:tr>
      <w:tr w:rsidR="006352AE"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center"/>
              <w:rPr>
                <w:sz w:val="26"/>
                <w:szCs w:val="26"/>
              </w:rPr>
            </w:pPr>
            <w:r w:rsidRPr="001B44B2">
              <w:rPr>
                <w:sz w:val="26"/>
                <w:szCs w:val="26"/>
              </w:rPr>
              <w:t>36</w:t>
            </w:r>
          </w:p>
        </w:tc>
        <w:tc>
          <w:tcPr>
            <w:tcW w:w="3827"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40" w:right="-101"/>
              <w:jc w:val="both"/>
              <w:rPr>
                <w:sz w:val="26"/>
                <w:lang w:val="nl-NL"/>
              </w:rPr>
            </w:pPr>
            <w:r w:rsidRPr="001B44B2">
              <w:rPr>
                <w:sz w:val="26"/>
                <w:lang w:val="nl-NL"/>
              </w:rPr>
              <w:t xml:space="preserve">Thu hồi đất do chấm dứt việc sử dụng đất theo pháp luật, tự nguyện trả lại đất đối với trường hợp thu hồi đất của tổ chức, cơ sở tôn giáo, tổ </w:t>
            </w:r>
            <w:r w:rsidRPr="001B44B2">
              <w:rPr>
                <w:sz w:val="26"/>
                <w:lang w:val="nl-NL"/>
              </w:rPr>
              <w:lastRenderedPageBreak/>
              <w:t>chức nước ngoài có chức năng ngoại giao, người Việt Nam định cư ở nước ngoài, doanh nghiệp có vốn đầu tư nước ngoài</w:t>
            </w:r>
          </w:p>
        </w:tc>
        <w:tc>
          <w:tcPr>
            <w:tcW w:w="2551"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ind w:left="57" w:right="57"/>
              <w:jc w:val="center"/>
              <w:rPr>
                <w:sz w:val="26"/>
                <w:szCs w:val="26"/>
              </w:rPr>
            </w:pPr>
            <w:r w:rsidRPr="001B44B2">
              <w:rPr>
                <w:sz w:val="26"/>
                <w:szCs w:val="26"/>
              </w:rPr>
              <w:lastRenderedPageBreak/>
              <w:t>1.001039.H42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352AE" w:rsidRDefault="006352AE" w:rsidP="0063599C">
            <w:pPr>
              <w:jc w:val="center"/>
            </w:pPr>
            <w:r w:rsidRPr="00C95844">
              <w:rPr>
                <w:sz w:val="26"/>
                <w:szCs w:val="26"/>
              </w:rPr>
              <w:t xml:space="preserve">Luật Đất đai </w:t>
            </w:r>
            <w:r w:rsidRPr="00C95844">
              <w:rPr>
                <w:sz w:val="26"/>
                <w:lang w:val="nl-NL"/>
              </w:rPr>
              <w:t>năm</w:t>
            </w:r>
            <w:r w:rsidRPr="00C9584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352AE" w:rsidRPr="001B44B2" w:rsidRDefault="006352AE" w:rsidP="006352AE">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 xml:space="preserve">Về việc phê duyệt Quy trình nội bộ giải quyết thủ tục hành chính thuộc thẩm quyền giải quyết </w:t>
            </w:r>
            <w:r w:rsidRPr="001B44B2">
              <w:rPr>
                <w:sz w:val="26"/>
                <w:szCs w:val="26"/>
                <w:shd w:val="clear" w:color="auto" w:fill="FFFFFF"/>
              </w:rPr>
              <w:lastRenderedPageBreak/>
              <w:t>của Sở Tài nguyên và Môi trường, UBND cấp huyện trên địa bàn tỉnh Ninh Bình</w:t>
            </w:r>
          </w:p>
        </w:tc>
      </w:tr>
      <w:tr w:rsidR="00644E9B" w:rsidRPr="001B44B2" w:rsidTr="0063599C">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center"/>
              <w:rPr>
                <w:sz w:val="26"/>
                <w:szCs w:val="26"/>
              </w:rPr>
            </w:pPr>
            <w:r w:rsidRPr="001B44B2">
              <w:rPr>
                <w:sz w:val="26"/>
                <w:szCs w:val="26"/>
              </w:rPr>
              <w:lastRenderedPageBreak/>
              <w:t>37</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40" w:right="-101"/>
              <w:jc w:val="both"/>
              <w:rPr>
                <w:sz w:val="26"/>
                <w:lang w:val="nl-NL"/>
              </w:rPr>
            </w:pPr>
            <w:r w:rsidRPr="001B44B2">
              <w:rPr>
                <w:sz w:val="26"/>
                <w:lang w:val="nl-NL"/>
              </w:rPr>
              <w:t>Thu hồi đất ở trong khu vực bị ô nhiễm môi trường có nguy cơ đe dọa tính mạng con người; đất ở có nguy cơ sạt lở, sụt lún, bị ảnh hưởng bởi hiện tượng thiên tai khác đe dọa tính mạng con người đối với trường hợp thu hồi đất ở thuộc dự án nhà ở của tổ chức kinh tế, người Việt Nam định cư ở nước ngoài, doanh nghiệp có vốn đầu tư nước</w:t>
            </w:r>
          </w:p>
          <w:p w:rsidR="00644E9B" w:rsidRPr="001B44B2" w:rsidRDefault="00644E9B" w:rsidP="00FA48C7">
            <w:pPr>
              <w:ind w:left="-40" w:right="-101"/>
              <w:jc w:val="both"/>
              <w:rPr>
                <w:sz w:val="26"/>
                <w:lang w:val="nl-NL"/>
              </w:rPr>
            </w:pPr>
            <w:r w:rsidRPr="001B44B2">
              <w:rPr>
                <w:sz w:val="26"/>
                <w:lang w:val="nl-NL"/>
              </w:rPr>
              <w:t>ngoài</w:t>
            </w:r>
          </w:p>
          <w:p w:rsidR="00644E9B" w:rsidRPr="001B44B2" w:rsidRDefault="00644E9B" w:rsidP="00FA48C7">
            <w:pPr>
              <w:ind w:left="-40" w:right="-101"/>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ind w:left="57" w:right="57"/>
              <w:jc w:val="center"/>
              <w:rPr>
                <w:sz w:val="26"/>
                <w:szCs w:val="26"/>
                <w:lang w:val="nl-NL"/>
              </w:rPr>
            </w:pPr>
            <w:r w:rsidRPr="001B44B2">
              <w:rPr>
                <w:sz w:val="26"/>
                <w:szCs w:val="26"/>
                <w:lang w:val="nl-NL"/>
              </w:rPr>
              <w:t>1.000964.H42</w:t>
            </w:r>
          </w:p>
        </w:tc>
        <w:tc>
          <w:tcPr>
            <w:tcW w:w="2694"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352AE" w:rsidP="0063599C">
            <w:pPr>
              <w:jc w:val="center"/>
              <w:rPr>
                <w:bCs/>
                <w:sz w:val="26"/>
                <w:szCs w:val="26"/>
                <w:lang w:val="vi-VN"/>
              </w:rPr>
            </w:pPr>
            <w:r w:rsidRPr="00DA6254">
              <w:rPr>
                <w:sz w:val="26"/>
                <w:szCs w:val="26"/>
              </w:rPr>
              <w:t xml:space="preserve">Luật Đất đai </w:t>
            </w:r>
            <w:r w:rsidRPr="00DA6254">
              <w:rPr>
                <w:sz w:val="26"/>
                <w:lang w:val="nl-NL"/>
              </w:rPr>
              <w:t>năm</w:t>
            </w:r>
            <w:r w:rsidRPr="00DA6254">
              <w:rPr>
                <w:sz w:val="26"/>
                <w:szCs w:val="26"/>
              </w:rPr>
              <w:t xml:space="preserve"> 2024</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A48C7">
            <w:pPr>
              <w:jc w:val="both"/>
            </w:pPr>
            <w:r w:rsidRPr="001B44B2">
              <w:rPr>
                <w:bCs/>
                <w:sz w:val="26"/>
                <w:szCs w:val="26"/>
                <w:lang w:val="vi-VN"/>
              </w:rPr>
              <w:t>Quyết định số 73/QĐ-UBND ngày 18/1/2024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trên đ</w:t>
            </w:r>
            <w:bookmarkStart w:id="1" w:name="_GoBack"/>
            <w:bookmarkEnd w:id="1"/>
            <w:r w:rsidRPr="001B44B2">
              <w:rPr>
                <w:sz w:val="26"/>
                <w:szCs w:val="26"/>
                <w:shd w:val="clear" w:color="auto" w:fill="FFFFFF"/>
              </w:rPr>
              <w:t>ịa bàn tỉnh Ninh Bình</w:t>
            </w:r>
          </w:p>
        </w:tc>
      </w:tr>
      <w:tr w:rsidR="00644E9B" w:rsidRPr="001B44B2" w:rsidTr="00644E9B">
        <w:trPr>
          <w:trHeight w:val="679"/>
          <w:jc w:val="center"/>
        </w:trPr>
        <w:tc>
          <w:tcPr>
            <w:tcW w:w="988" w:type="dxa"/>
            <w:tcBorders>
              <w:top w:val="single" w:sz="4" w:space="0" w:color="000000"/>
              <w:left w:val="single" w:sz="4" w:space="0" w:color="000000"/>
              <w:bottom w:val="single" w:sz="4" w:space="0" w:color="000000"/>
              <w:right w:val="single" w:sz="4" w:space="0" w:color="000000"/>
            </w:tcBorders>
          </w:tcPr>
          <w:p w:rsidR="00644E9B" w:rsidRPr="006352AE" w:rsidRDefault="006352AE" w:rsidP="006352AE">
            <w:pPr>
              <w:jc w:val="center"/>
              <w:rPr>
                <w:b/>
                <w:sz w:val="26"/>
                <w:szCs w:val="26"/>
                <w:lang w:eastAsia="vi-VN"/>
              </w:rPr>
            </w:pPr>
            <w:r w:rsidRPr="006352AE">
              <w:rPr>
                <w:b/>
                <w:sz w:val="26"/>
                <w:szCs w:val="26"/>
              </w:rPr>
              <w:t>II</w:t>
            </w:r>
          </w:p>
        </w:tc>
        <w:tc>
          <w:tcPr>
            <w:tcW w:w="15058" w:type="dxa"/>
            <w:gridSpan w:val="4"/>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644E9B">
            <w:pPr>
              <w:widowControl w:val="0"/>
              <w:tabs>
                <w:tab w:val="left" w:pos="180"/>
              </w:tabs>
              <w:ind w:right="1338"/>
              <w:contextualSpacing/>
              <w:rPr>
                <w:b/>
                <w:bCs/>
                <w:sz w:val="26"/>
                <w:szCs w:val="26"/>
                <w:lang w:val="vi-VN"/>
              </w:rPr>
            </w:pPr>
            <w:r w:rsidRPr="001B44B2">
              <w:rPr>
                <w:b/>
                <w:sz w:val="26"/>
                <w:szCs w:val="26"/>
                <w:lang w:eastAsia="vi-VN"/>
              </w:rPr>
              <w:t xml:space="preserve"> Lĩnh vực Khoáng sản</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07EF4">
            <w:pPr>
              <w:jc w:val="center"/>
              <w:rPr>
                <w:sz w:val="26"/>
                <w:szCs w:val="26"/>
              </w:rPr>
            </w:pPr>
            <w:r w:rsidRPr="001B44B2">
              <w:rPr>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Đăng ký khai thác khoáng sản vật liệu xây dựng thông thường trong diện tích dự án xây dựng công trình (đã được cơ quan nhà nước có thẩm quyền phê duyệt hoặc cho phép đầu tư mà sản phẩm khai thác chỉ được sử dụng cho xây dựng công trình đó) bao gồm cả đăng ký khối lượng cát, sỏi thu hồi từ dự án nạo vét, khơi thông luồng lạch</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62803">
            <w:pPr>
              <w:jc w:val="center"/>
              <w:rPr>
                <w:sz w:val="26"/>
                <w:szCs w:val="26"/>
              </w:rPr>
            </w:pPr>
            <w:r w:rsidRPr="001B44B2">
              <w:rPr>
                <w:sz w:val="26"/>
                <w:szCs w:val="26"/>
              </w:rPr>
              <w:t>1.004132.H42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widowControl w:val="0"/>
              <w:tabs>
                <w:tab w:val="left" w:pos="180"/>
              </w:tabs>
              <w:ind w:right="1338"/>
              <w:contextualSpacing/>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07EF4">
            <w:pPr>
              <w:widowControl w:val="0"/>
              <w:tabs>
                <w:tab w:val="left" w:pos="180"/>
              </w:tabs>
              <w:contextualSpacing/>
              <w:jc w:val="both"/>
              <w:rPr>
                <w:bCs/>
                <w:sz w:val="26"/>
                <w:szCs w:val="26"/>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lastRenderedPageBreak/>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Chấp thuận tiến hành khảo sát thực địa, lấy mẫu trên mặt đất để lựa chọn diện tích lập đề án thăm dò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1.004083.H42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Cấp, điều chỉnh Giấy phép khai thác khoáng sản; cấp Giấy phép khai thác khoáng sản ở khu vực có dự án đầu tư xây dựng công trình</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1.004446.H42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Cấp Giấy phép thăm dò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1.000778.H42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Gia hạn Giấy phép thăm dò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1.004481.H42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Chuyển nhượng quyền thăm dò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2.001814.H42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Trả lại Giấy phép thăm dò khoáng sản hoặc trả lại một phần diện tích khu vực thăm dò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1.005408.H42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 xml:space="preserve">Phê duyệt Quy trình nội bộ giải quyết thủ tục hành chính thuộc thẩm quyền giải quyết </w:t>
            </w:r>
            <w:r w:rsidRPr="001B44B2">
              <w:rPr>
                <w:sz w:val="26"/>
                <w:szCs w:val="26"/>
                <w:shd w:val="clear" w:color="auto" w:fill="FFFFFF"/>
              </w:rPr>
              <w:lastRenderedPageBreak/>
              <w:t>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lastRenderedPageBreak/>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Phê duyệt trữ lượng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2.001787.H42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Gia hạn Giấy phép khai thác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2.001783.H42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Chuyển nhượng quyền khai thác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1.004345.H42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Trả lại Giấy phép khai thác khoáng sản, trả lại một phần diện tích khu vực khai thác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1.004135.H42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Cấp Giấy phép khai thác tận thu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2.001781.H42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Gia hạn Giấy phép khai thác tận thu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1.004343.H42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 xml:space="preserve">Phê duyệt Quy trình nội bộ giải </w:t>
            </w:r>
            <w:r w:rsidRPr="001B44B2">
              <w:rPr>
                <w:sz w:val="26"/>
                <w:szCs w:val="26"/>
                <w:shd w:val="clear" w:color="auto" w:fill="FFFFFF"/>
              </w:rPr>
              <w:lastRenderedPageBreak/>
              <w:t>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lastRenderedPageBreak/>
              <w:t>14</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Trả lại Giấy phép khai thác tận thu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2.001777.H42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15</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Đóng cửa mỏ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1.004367.H42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16</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Đấu giá quyền khai thác khoáng sản ở khu vực chưa thăm dò khoáng sản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1.004434.H42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17</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both"/>
              <w:rPr>
                <w:sz w:val="26"/>
                <w:szCs w:val="26"/>
              </w:rPr>
            </w:pPr>
            <w:r w:rsidRPr="001B44B2">
              <w:rPr>
                <w:sz w:val="26"/>
                <w:szCs w:val="26"/>
              </w:rPr>
              <w:t>Thủ tục Đấu giá quyền khai thác khoáng sản ở khu vực đã có kết quả thăm dò khoáng sản được cơ quan nhà nước có thẩm quyền phê duyệt</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2434E4">
            <w:pPr>
              <w:jc w:val="center"/>
              <w:rPr>
                <w:sz w:val="26"/>
                <w:szCs w:val="26"/>
              </w:rPr>
            </w:pPr>
            <w:r w:rsidRPr="001B44B2">
              <w:rPr>
                <w:sz w:val="26"/>
                <w:szCs w:val="26"/>
              </w:rPr>
              <w:t>1.004433.H42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2434E4">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trHeight w:val="679"/>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6352AE" w:rsidRDefault="006352AE" w:rsidP="006352AE">
            <w:pPr>
              <w:jc w:val="center"/>
              <w:rPr>
                <w:b/>
                <w:sz w:val="26"/>
                <w:szCs w:val="26"/>
                <w:lang w:eastAsia="vi-VN"/>
              </w:rPr>
            </w:pPr>
            <w:r w:rsidRPr="006352AE">
              <w:rPr>
                <w:b/>
                <w:sz w:val="26"/>
                <w:szCs w:val="26"/>
              </w:rPr>
              <w:t>III</w:t>
            </w:r>
          </w:p>
        </w:tc>
        <w:tc>
          <w:tcPr>
            <w:tcW w:w="15058" w:type="dxa"/>
            <w:gridSpan w:val="4"/>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6352AE">
            <w:pPr>
              <w:widowControl w:val="0"/>
              <w:tabs>
                <w:tab w:val="left" w:pos="180"/>
              </w:tabs>
              <w:ind w:right="1338"/>
              <w:contextualSpacing/>
              <w:jc w:val="both"/>
              <w:rPr>
                <w:b/>
                <w:bCs/>
                <w:sz w:val="26"/>
                <w:szCs w:val="26"/>
                <w:lang w:val="vi-VN"/>
              </w:rPr>
            </w:pPr>
            <w:r w:rsidRPr="001B44B2">
              <w:rPr>
                <w:b/>
                <w:sz w:val="26"/>
                <w:szCs w:val="26"/>
                <w:lang w:eastAsia="vi-VN"/>
              </w:rPr>
              <w:t xml:space="preserve"> Lĩnh vực Môi trường</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rPr>
                <w:sz w:val="26"/>
                <w:szCs w:val="26"/>
              </w:rPr>
            </w:pPr>
            <w:r w:rsidRPr="001B44B2">
              <w:rPr>
                <w:sz w:val="26"/>
                <w:szCs w:val="26"/>
              </w:rPr>
              <w:t>Cấp giấy phép 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1.010727.H42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 xml:space="preserve">Phê duyệt Quy trình nội bộ giải quyết thủ tục hành chính thuộc thẩm quyền giải quyết </w:t>
            </w:r>
            <w:r w:rsidRPr="001B44B2">
              <w:rPr>
                <w:sz w:val="26"/>
                <w:szCs w:val="26"/>
                <w:shd w:val="clear" w:color="auto" w:fill="FFFFFF"/>
              </w:rPr>
              <w:lastRenderedPageBreak/>
              <w:t>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lastRenderedPageBreak/>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rPr>
                <w:sz w:val="26"/>
                <w:szCs w:val="26"/>
              </w:rPr>
            </w:pPr>
            <w:r w:rsidRPr="001B44B2">
              <w:rPr>
                <w:sz w:val="26"/>
                <w:szCs w:val="26"/>
              </w:rPr>
              <w:t>Cấp đổi giấy phép 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1.010728.H42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rPr>
                <w:sz w:val="26"/>
                <w:szCs w:val="26"/>
              </w:rPr>
            </w:pPr>
            <w:r w:rsidRPr="001B44B2">
              <w:rPr>
                <w:sz w:val="26"/>
                <w:szCs w:val="26"/>
              </w:rPr>
              <w:t>Cấp điều chỉnh giấy phép 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1.010729.H42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rPr>
                <w:sz w:val="26"/>
                <w:szCs w:val="26"/>
              </w:rPr>
            </w:pPr>
            <w:r w:rsidRPr="001B44B2">
              <w:rPr>
                <w:sz w:val="26"/>
                <w:szCs w:val="26"/>
              </w:rPr>
              <w:t>Cấp lại giấy phép 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1.010730.H42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rPr>
                <w:sz w:val="26"/>
                <w:szCs w:val="26"/>
              </w:rPr>
            </w:pPr>
            <w:r w:rsidRPr="001B44B2">
              <w:rPr>
                <w:sz w:val="26"/>
                <w:szCs w:val="26"/>
              </w:rPr>
              <w:t>Thẩm định báo cáo đánh giá tác động 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1.010733.H42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8589E">
            <w:pPr>
              <w:jc w:val="both"/>
              <w:rPr>
                <w:sz w:val="26"/>
                <w:szCs w:val="26"/>
              </w:rPr>
            </w:pPr>
            <w:r w:rsidRPr="001B44B2">
              <w:rPr>
                <w:sz w:val="26"/>
                <w:szCs w:val="26"/>
              </w:rPr>
              <w:t>Thẩm định phương án cải tạo phục hồi môi trường trong hoạt động khai thác khoáng sản (báo cáo riêng theo quy định tại khoản 2 Điều 36 Nghị định số 08/2022/NĐCP)</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1.004240.H42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lastRenderedPageBreak/>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rPr>
                <w:sz w:val="26"/>
                <w:szCs w:val="26"/>
              </w:rPr>
            </w:pPr>
            <w:r w:rsidRPr="001B44B2">
              <w:rPr>
                <w:sz w:val="26"/>
                <w:szCs w:val="26"/>
              </w:rPr>
              <w:t>Cấp Giấy phép trao đổi, mua, bán, tặng cho, thuê, lưu giữ, vận chuyển mẫu vật của loài thuộc Danh mục loài được ưu tiên bảo vệ</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jc w:val="center"/>
              <w:rPr>
                <w:sz w:val="26"/>
                <w:szCs w:val="26"/>
              </w:rPr>
            </w:pPr>
            <w:r w:rsidRPr="001B44B2">
              <w:rPr>
                <w:sz w:val="26"/>
                <w:szCs w:val="26"/>
              </w:rPr>
              <w:t>1.008675.H42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jc w:val="center"/>
              <w:rPr>
                <w:sz w:val="26"/>
                <w:szCs w:val="26"/>
              </w:rPr>
            </w:pPr>
            <w:r w:rsidRPr="001B44B2">
              <w:rPr>
                <w:sz w:val="26"/>
                <w:szCs w:val="26"/>
              </w:rP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194BAC">
            <w:pPr>
              <w:rPr>
                <w:sz w:val="26"/>
                <w:szCs w:val="26"/>
              </w:rPr>
            </w:pPr>
            <w:r w:rsidRPr="001B44B2">
              <w:rPr>
                <w:sz w:val="26"/>
                <w:szCs w:val="26"/>
              </w:rPr>
              <w:t>Cấp Giấy chứng nhận cơ sở bảo tồn đa dạng sinh học</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jc w:val="center"/>
              <w:rPr>
                <w:sz w:val="26"/>
                <w:szCs w:val="26"/>
              </w:rPr>
            </w:pPr>
            <w:r w:rsidRPr="001B44B2">
              <w:rPr>
                <w:sz w:val="26"/>
                <w:szCs w:val="26"/>
              </w:rPr>
              <w:t>1.008682.H42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194BAC">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trHeight w:val="602"/>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352AE" w:rsidP="006352AE">
            <w:pPr>
              <w:jc w:val="center"/>
              <w:rPr>
                <w:b/>
                <w:sz w:val="26"/>
                <w:szCs w:val="26"/>
                <w:lang w:eastAsia="vi-VN"/>
              </w:rPr>
            </w:pPr>
            <w:r>
              <w:rPr>
                <w:b/>
                <w:sz w:val="26"/>
                <w:szCs w:val="26"/>
                <w:lang w:eastAsia="vi-VN"/>
              </w:rPr>
              <w:t>IV</w:t>
            </w:r>
          </w:p>
        </w:tc>
        <w:tc>
          <w:tcPr>
            <w:tcW w:w="15058" w:type="dxa"/>
            <w:gridSpan w:val="4"/>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644E9B">
            <w:pPr>
              <w:widowControl w:val="0"/>
              <w:tabs>
                <w:tab w:val="left" w:pos="180"/>
              </w:tabs>
              <w:ind w:right="1338"/>
              <w:contextualSpacing/>
              <w:rPr>
                <w:b/>
                <w:bCs/>
                <w:sz w:val="26"/>
                <w:szCs w:val="26"/>
                <w:lang w:val="vi-VN"/>
              </w:rPr>
            </w:pPr>
            <w:r w:rsidRPr="001B44B2">
              <w:rPr>
                <w:b/>
                <w:sz w:val="26"/>
                <w:szCs w:val="26"/>
                <w:lang w:eastAsia="vi-VN"/>
              </w:rPr>
              <w:t xml:space="preserve"> Lĩnh vực Tài nguyên nước</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jc w:val="center"/>
              <w:rPr>
                <w:sz w:val="26"/>
                <w:szCs w:val="26"/>
              </w:rPr>
            </w:pPr>
            <w:r w:rsidRPr="001B44B2">
              <w:rPr>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ind w:left="-40"/>
              <w:jc w:val="both"/>
              <w:rPr>
                <w:rStyle w:val="Khc"/>
                <w:lang w:eastAsia="vi-VN"/>
              </w:rPr>
            </w:pPr>
            <w:r w:rsidRPr="001B44B2">
              <w:rPr>
                <w:rStyle w:val="Khc"/>
                <w:lang w:eastAsia="vi-VN"/>
              </w:rPr>
              <w:t>Cấp giấy phép thăm dò nước dưới đất đối với công trình có lưu lượng dưới 3.000m</w:t>
            </w:r>
            <w:r w:rsidRPr="001B44B2">
              <w:rPr>
                <w:rStyle w:val="Khc"/>
                <w:vertAlign w:val="superscript"/>
                <w:lang w:eastAsia="vi-VN"/>
              </w:rPr>
              <w:t>3</w:t>
            </w:r>
            <w:r w:rsidRPr="001B44B2">
              <w:rPr>
                <w:rStyle w:val="Khc"/>
                <w:lang w:eastAsia="vi-VN"/>
              </w:rPr>
              <w:t>/ ngày đêm</w:t>
            </w:r>
          </w:p>
          <w:p w:rsidR="00644E9B" w:rsidRPr="001B44B2" w:rsidRDefault="00644E9B" w:rsidP="004703C3">
            <w:pPr>
              <w:ind w:left="-40"/>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jc w:val="center"/>
              <w:rPr>
                <w:sz w:val="26"/>
                <w:szCs w:val="26"/>
              </w:rPr>
            </w:pPr>
            <w:r w:rsidRPr="001B44B2">
              <w:rPr>
                <w:rStyle w:val="Khc"/>
                <w:lang w:eastAsia="vi-VN"/>
              </w:rPr>
              <w:t>1.004232.H42</w:t>
            </w:r>
          </w:p>
        </w:tc>
        <w:tc>
          <w:tcPr>
            <w:tcW w:w="2694" w:type="dxa"/>
            <w:tcBorders>
              <w:top w:val="single" w:sz="4" w:space="0" w:color="000000"/>
              <w:left w:val="single" w:sz="4" w:space="0" w:color="000000"/>
              <w:bottom w:val="single" w:sz="4" w:space="0" w:color="000000"/>
              <w:right w:val="single" w:sz="4" w:space="0" w:color="000000"/>
            </w:tcBorders>
          </w:tcPr>
          <w:p w:rsidR="00073321" w:rsidRPr="00073321" w:rsidRDefault="00073321" w:rsidP="00073321">
            <w:pPr>
              <w:ind w:left="-40"/>
              <w:jc w:val="both"/>
              <w:rPr>
                <w:sz w:val="26"/>
                <w:szCs w:val="26"/>
              </w:rPr>
            </w:pPr>
            <w:r w:rsidRPr="00073321">
              <w:rPr>
                <w:sz w:val="26"/>
                <w:szCs w:val="26"/>
              </w:rPr>
              <w:t xml:space="preserve">- Luật Tài nguyên nước năm 2023. </w:t>
            </w:r>
          </w:p>
          <w:p w:rsidR="00644E9B" w:rsidRPr="001B44B2" w:rsidRDefault="00073321" w:rsidP="00073321">
            <w:pPr>
              <w:ind w:left="-40"/>
              <w:jc w:val="both"/>
              <w:rPr>
                <w:bCs/>
                <w:sz w:val="26"/>
                <w:szCs w:val="26"/>
                <w:lang w:val="vi-VN"/>
              </w:rPr>
            </w:pPr>
            <w:r w:rsidRPr="00073321">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4703C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ind w:left="-40"/>
              <w:jc w:val="both"/>
              <w:rPr>
                <w:sz w:val="26"/>
                <w:lang w:val="nl-NL"/>
              </w:rPr>
            </w:pPr>
            <w:r w:rsidRPr="001B44B2">
              <w:rPr>
                <w:rStyle w:val="Khc"/>
                <w:lang w:eastAsia="vi-VN"/>
              </w:rPr>
              <w:t>Gia hạn, điều chỉnh nội dung giấy phép thăm dò nước dưới đất đối với công trình có lưu lượng dưới 3.000m</w:t>
            </w:r>
            <w:r w:rsidRPr="001B44B2">
              <w:rPr>
                <w:rStyle w:val="Khc"/>
                <w:vertAlign w:val="superscript"/>
                <w:lang w:eastAsia="vi-VN"/>
              </w:rPr>
              <w:t>3</w:t>
            </w:r>
            <w:r w:rsidRPr="001B44B2">
              <w:rPr>
                <w:rStyle w:val="Khc"/>
                <w:lang w:eastAsia="vi-VN"/>
              </w:rPr>
              <w:t xml:space="preserve">/ngày đêm </w:t>
            </w: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rStyle w:val="Khc"/>
                <w:lang w:eastAsia="vi-VN"/>
              </w:rPr>
              <w:t>1.004228.H42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561FEA">
              <w:rPr>
                <w:sz w:val="26"/>
                <w:szCs w:val="26"/>
              </w:rPr>
              <w:t xml:space="preserve">- Luật Tài nguyên nước năm 2023. </w:t>
            </w:r>
          </w:p>
          <w:p w:rsidR="00073321" w:rsidRPr="00561FEA" w:rsidRDefault="00073321" w:rsidP="00073321">
            <w:pPr>
              <w:jc w:val="both"/>
              <w:rPr>
                <w:sz w:val="26"/>
                <w:szCs w:val="26"/>
              </w:rPr>
            </w:pPr>
            <w:r w:rsidRPr="003C1130">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pStyle w:val="Khc0"/>
              <w:jc w:val="both"/>
            </w:pPr>
            <w:r w:rsidRPr="001B44B2">
              <w:rPr>
                <w:rStyle w:val="Khc"/>
                <w:lang w:eastAsia="vi-VN"/>
              </w:rPr>
              <w:t>Cấp giấy phép khai thác, sử dụng nước dưới đất đối với công trình có lưu lượng dưới 3.000m</w:t>
            </w:r>
            <w:r w:rsidRPr="001B44B2">
              <w:rPr>
                <w:rStyle w:val="Khc"/>
                <w:vertAlign w:val="superscript"/>
                <w:lang w:eastAsia="vi-VN"/>
              </w:rPr>
              <w:t>3</w:t>
            </w:r>
            <w:r w:rsidRPr="001B44B2">
              <w:rPr>
                <w:rStyle w:val="Khc"/>
                <w:lang w:eastAsia="vi-VN"/>
              </w:rPr>
              <w:t>/ngày đêm</w:t>
            </w:r>
          </w:p>
          <w:p w:rsidR="00073321" w:rsidRPr="001B44B2" w:rsidRDefault="00073321" w:rsidP="00073321">
            <w:pPr>
              <w:ind w:left="-40"/>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rStyle w:val="Khc"/>
                <w:lang w:eastAsia="vi-VN"/>
              </w:rPr>
              <w:t>1.004223.H42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rPr>
                <w:sz w:val="26"/>
                <w:szCs w:val="26"/>
              </w:rPr>
            </w:pPr>
            <w:r w:rsidRPr="00561FEA">
              <w:rPr>
                <w:sz w:val="26"/>
                <w:szCs w:val="26"/>
              </w:rPr>
              <w:t>- Luật Tài nguyên nước năm 2023.</w:t>
            </w:r>
          </w:p>
          <w:p w:rsidR="00073321" w:rsidRDefault="00073321" w:rsidP="00073321">
            <w:r w:rsidRPr="00561FEA">
              <w:rPr>
                <w:sz w:val="26"/>
                <w:szCs w:val="26"/>
              </w:rPr>
              <w:t xml:space="preserve">- Nghị định số 54/2024/ NĐ-CP ngày </w:t>
            </w:r>
            <w:r w:rsidRPr="00561FEA">
              <w:rPr>
                <w:sz w:val="26"/>
                <w:szCs w:val="26"/>
              </w:rPr>
              <w:lastRenderedPageBreak/>
              <w:t>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lastRenderedPageBreak/>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lastRenderedPageBreak/>
              <w:t>4</w:t>
            </w:r>
          </w:p>
        </w:tc>
        <w:tc>
          <w:tcPr>
            <w:tcW w:w="3827"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ind w:left="-40"/>
              <w:jc w:val="both"/>
              <w:rPr>
                <w:sz w:val="26"/>
                <w:lang w:val="nl-NL"/>
              </w:rPr>
            </w:pPr>
            <w:r w:rsidRPr="001B44B2">
              <w:rPr>
                <w:rStyle w:val="Khc"/>
                <w:lang w:eastAsia="vi-VN"/>
              </w:rPr>
              <w:t>Gia hạn/điều chỉnh giấy phép khai thác, sử dụng nước dưới đất đối với công trình có lưu lượng dưới 3.000m</w:t>
            </w:r>
            <w:r w:rsidRPr="001B44B2">
              <w:rPr>
                <w:rStyle w:val="Khc"/>
                <w:vertAlign w:val="superscript"/>
                <w:lang w:eastAsia="vi-VN"/>
              </w:rPr>
              <w:t>3</w:t>
            </w:r>
            <w:r w:rsidRPr="001B44B2">
              <w:rPr>
                <w:rStyle w:val="Khc"/>
                <w:lang w:eastAsia="vi-VN"/>
              </w:rPr>
              <w:t>/ngày đêm</w:t>
            </w: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rStyle w:val="Khc"/>
                <w:lang w:eastAsia="vi-VN"/>
              </w:rPr>
              <w:t>1.004211.H42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3C1130">
              <w:rPr>
                <w:sz w:val="26"/>
                <w:szCs w:val="26"/>
              </w:rPr>
              <w:t xml:space="preserve">- Luật Tài nguyên nước năm 2023. </w:t>
            </w:r>
          </w:p>
          <w:p w:rsidR="00073321" w:rsidRPr="003C1130" w:rsidRDefault="00073321" w:rsidP="00073321">
            <w:pPr>
              <w:jc w:val="both"/>
              <w:rPr>
                <w:sz w:val="26"/>
                <w:szCs w:val="26"/>
              </w:rPr>
            </w:pPr>
            <w:r w:rsidRPr="003C1130">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5</w:t>
            </w:r>
          </w:p>
        </w:tc>
        <w:tc>
          <w:tcPr>
            <w:tcW w:w="3827"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pStyle w:val="Khc0"/>
              <w:jc w:val="both"/>
            </w:pPr>
            <w:r w:rsidRPr="001B44B2">
              <w:rPr>
                <w:rStyle w:val="Khc"/>
                <w:lang w:eastAsia="vi-VN"/>
              </w:rPr>
              <w:t>Cấp giấy phép khai thác, sử dụng nước mặt cho sản xuất nông nghiệp, nuôi trồng thủy sản đối với hồ chứa, đập dâng thủy lợi có lưu lượng khai thác dưới 2m</w:t>
            </w:r>
            <w:r w:rsidRPr="001B44B2">
              <w:rPr>
                <w:rStyle w:val="Khc"/>
                <w:vertAlign w:val="superscript"/>
                <w:lang w:eastAsia="vi-VN"/>
              </w:rPr>
              <w:t>3</w:t>
            </w:r>
            <w:r w:rsidRPr="001B44B2">
              <w:rPr>
                <w:rStyle w:val="Khc"/>
                <w:lang w:eastAsia="vi-VN"/>
              </w:rPr>
              <w:t xml:space="preserve"> /giây và dung tích toàn bộ dưới 20 triệu m</w:t>
            </w:r>
            <w:r w:rsidRPr="001B44B2">
              <w:rPr>
                <w:rStyle w:val="Khc"/>
                <w:vertAlign w:val="superscript"/>
                <w:lang w:eastAsia="vi-VN"/>
              </w:rPr>
              <w:t>3</w:t>
            </w:r>
            <w:r w:rsidRPr="001B44B2">
              <w:rPr>
                <w:rStyle w:val="Khc"/>
                <w:lang w:eastAsia="vi-VN"/>
              </w:rPr>
              <w:t>, hoặc lưu lượng khai thác từ2m</w:t>
            </w:r>
            <w:r w:rsidRPr="001B44B2">
              <w:rPr>
                <w:rStyle w:val="Khc"/>
                <w:vertAlign w:val="superscript"/>
                <w:lang w:eastAsia="vi-VN"/>
              </w:rPr>
              <w:t>3</w:t>
            </w:r>
            <w:r w:rsidRPr="001B44B2">
              <w:rPr>
                <w:rStyle w:val="Khc"/>
                <w:lang w:eastAsia="vi-VN"/>
              </w:rPr>
              <w:t>/giây trở lên và dung tích toàn bộ dưới 3 triệu m</w:t>
            </w:r>
            <w:r w:rsidRPr="001B44B2">
              <w:rPr>
                <w:rStyle w:val="Khc"/>
                <w:vertAlign w:val="superscript"/>
                <w:lang w:eastAsia="vi-VN"/>
              </w:rPr>
              <w:t>3</w:t>
            </w:r>
            <w:r w:rsidRPr="001B44B2">
              <w:rPr>
                <w:rStyle w:val="Khc"/>
                <w:lang w:eastAsia="vi-VN"/>
              </w:rPr>
              <w:t xml:space="preserve">, hoặc đối với công trình khai thác, sử dụng nước khác với lưu lượng khai thác dưới 5 </w:t>
            </w:r>
            <w:r w:rsidRPr="001B44B2">
              <w:t>m</w:t>
            </w:r>
            <w:r w:rsidRPr="001B44B2">
              <w:rPr>
                <w:vertAlign w:val="superscript"/>
              </w:rPr>
              <w:t>3</w:t>
            </w:r>
            <w:r w:rsidRPr="001B44B2">
              <w:t>/giây; phát điện với công suất lắp máy dưới 2.000 kw; cho các mục đích khác với lưu lượng dưới 50.000</w:t>
            </w:r>
            <w:r w:rsidRPr="001B44B2">
              <w:tab/>
              <w:t>m</w:t>
            </w:r>
            <w:r w:rsidRPr="001B44B2">
              <w:rPr>
                <w:vertAlign w:val="superscript"/>
              </w:rPr>
              <w:t>3</w:t>
            </w:r>
            <w:r w:rsidRPr="001B44B2">
              <w:t>/ngày</w:t>
            </w:r>
          </w:p>
          <w:p w:rsidR="00073321" w:rsidRPr="001B44B2" w:rsidRDefault="00073321" w:rsidP="00073321">
            <w:pPr>
              <w:pStyle w:val="Khc0"/>
              <w:jc w:val="both"/>
            </w:pPr>
            <w:r w:rsidRPr="001B44B2">
              <w:t>đêm; cấp giấy phép khai thác, sử dụng nước biển cho mục đích sản xuất bao gồm cả nuôi trồng thủy sản, kinh doanh, dịch vụ trên đất liền với lưu lượng dưới 1.000.000 m</w:t>
            </w:r>
            <w:r w:rsidRPr="001B44B2">
              <w:rPr>
                <w:vertAlign w:val="superscript"/>
              </w:rPr>
              <w:t>3</w:t>
            </w:r>
            <w:r w:rsidRPr="001B44B2">
              <w:t>/ngày đêm</w:t>
            </w:r>
          </w:p>
          <w:p w:rsidR="00073321" w:rsidRPr="001B44B2" w:rsidRDefault="00073321" w:rsidP="00073321">
            <w:pPr>
              <w:ind w:left="-40"/>
              <w:jc w:val="both"/>
              <w:rPr>
                <w:sz w:val="26"/>
                <w:szCs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lastRenderedPageBreak/>
              <w:t>1.004179.H42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Default="00073321" w:rsidP="00073321">
            <w:r w:rsidRPr="003C1130">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jc w:val="center"/>
              <w:rPr>
                <w:sz w:val="26"/>
                <w:szCs w:val="26"/>
              </w:rPr>
            </w:pPr>
            <w:r w:rsidRPr="001B44B2">
              <w:rPr>
                <w:sz w:val="26"/>
                <w:szCs w:val="26"/>
              </w:rPr>
              <w:lastRenderedPageBreak/>
              <w:t>6</w:t>
            </w:r>
          </w:p>
        </w:tc>
        <w:tc>
          <w:tcPr>
            <w:tcW w:w="3827" w:type="dxa"/>
            <w:tcBorders>
              <w:top w:val="single" w:sz="4" w:space="0" w:color="000000"/>
              <w:left w:val="single" w:sz="4" w:space="0" w:color="000000"/>
              <w:bottom w:val="single" w:sz="4" w:space="0" w:color="000000"/>
              <w:right w:val="single" w:sz="4" w:space="0" w:color="000000"/>
            </w:tcBorders>
          </w:tcPr>
          <w:p w:rsidR="00644E9B" w:rsidRPr="001B44B2" w:rsidRDefault="00644E9B" w:rsidP="004703C3">
            <w:pPr>
              <w:pStyle w:val="Khc0"/>
              <w:jc w:val="both"/>
              <w:rPr>
                <w:rStyle w:val="Khc"/>
                <w:lang w:eastAsia="vi-VN"/>
              </w:rPr>
            </w:pPr>
            <w:r w:rsidRPr="001B44B2">
              <w:rPr>
                <w:rStyle w:val="Khc"/>
                <w:lang w:eastAsia="vi-VN"/>
              </w:rPr>
              <w:t>Gia hạn/ điều chỉnh giấy phép khai thác, sử dụng nước mặt cho sản xuất nông nghiệp, nuôi trồng thủy sản đối với hồ chứa, đập dâng thủy lợi có lưu lượng khai thác dưới 2m</w:t>
            </w:r>
            <w:r w:rsidRPr="001B44B2">
              <w:rPr>
                <w:rStyle w:val="Khc"/>
                <w:vertAlign w:val="superscript"/>
                <w:lang w:eastAsia="vi-VN"/>
              </w:rPr>
              <w:t>3</w:t>
            </w:r>
            <w:r w:rsidRPr="001B44B2">
              <w:rPr>
                <w:rStyle w:val="Khc"/>
                <w:lang w:eastAsia="vi-VN"/>
              </w:rPr>
              <w:t>/giây và dung tích toàn bộ dưới 20 triệu m</w:t>
            </w:r>
            <w:r w:rsidRPr="001B44B2">
              <w:rPr>
                <w:rStyle w:val="Khc"/>
                <w:vertAlign w:val="superscript"/>
                <w:lang w:eastAsia="vi-VN"/>
              </w:rPr>
              <w:t>3</w:t>
            </w:r>
            <w:r w:rsidRPr="001B44B2">
              <w:rPr>
                <w:rStyle w:val="Khc"/>
                <w:lang w:eastAsia="vi-VN"/>
              </w:rPr>
              <w:t>, hoặc lưu lượng khai thác từ 2m</w:t>
            </w:r>
            <w:r w:rsidRPr="001B44B2">
              <w:rPr>
                <w:rStyle w:val="Khc"/>
                <w:vertAlign w:val="superscript"/>
                <w:lang w:eastAsia="vi-VN"/>
              </w:rPr>
              <w:t>3</w:t>
            </w:r>
            <w:r w:rsidRPr="001B44B2">
              <w:rPr>
                <w:rStyle w:val="Khc"/>
                <w:lang w:eastAsia="vi-VN"/>
              </w:rPr>
              <w:t>/giây trở lên và dung tích toàn bộ dưới 3 triệu m</w:t>
            </w:r>
            <w:r w:rsidRPr="001B44B2">
              <w:rPr>
                <w:rStyle w:val="Khc"/>
                <w:vertAlign w:val="superscript"/>
                <w:lang w:eastAsia="vi-VN"/>
              </w:rPr>
              <w:t>3</w:t>
            </w:r>
            <w:r w:rsidRPr="001B44B2">
              <w:rPr>
                <w:rStyle w:val="Khc"/>
                <w:lang w:eastAsia="vi-VN"/>
              </w:rPr>
              <w:t>, hoặc đối với</w:t>
            </w:r>
            <w:r w:rsidRPr="001B44B2">
              <w:t xml:space="preserve"> </w:t>
            </w:r>
            <w:r w:rsidRPr="001B44B2">
              <w:rPr>
                <w:rStyle w:val="Khc"/>
                <w:lang w:eastAsia="vi-VN"/>
              </w:rPr>
              <w:t>công trình khai thác, sử dụng nước khác với lưu lượng khai thác dưới 5m3/giây; phát điện với công suất lắp máy dưới 2.000 kw; cho các mục đích khác với lưu lượng dưới 50.000 m</w:t>
            </w:r>
            <w:r w:rsidRPr="001B44B2">
              <w:rPr>
                <w:rStyle w:val="Khc"/>
                <w:vertAlign w:val="superscript"/>
                <w:lang w:eastAsia="vi-VN"/>
              </w:rPr>
              <w:t>3</w:t>
            </w:r>
            <w:r w:rsidRPr="001B44B2">
              <w:rPr>
                <w:rStyle w:val="Khc"/>
                <w:lang w:eastAsia="vi-VN"/>
              </w:rPr>
              <w:t>/ ngày đêm; cấp giấy phép khai thác, sử dụng nước biển cho mục đích sản xuất bao gồm cả nuôi trồng thủy sản, kinh doanh, dịch vụ trên đất liền với lưu lượng dưới 1.000.000 m</w:t>
            </w:r>
            <w:r w:rsidRPr="001B44B2">
              <w:rPr>
                <w:rStyle w:val="Khc"/>
                <w:vertAlign w:val="superscript"/>
                <w:lang w:eastAsia="vi-VN"/>
              </w:rPr>
              <w:t>3</w:t>
            </w:r>
            <w:r w:rsidRPr="001B44B2">
              <w:rPr>
                <w:rStyle w:val="Khc"/>
                <w:lang w:eastAsia="vi-VN"/>
              </w:rPr>
              <w:t>/ngày đêm</w:t>
            </w:r>
          </w:p>
          <w:p w:rsidR="00644E9B" w:rsidRPr="001B44B2" w:rsidRDefault="00644E9B" w:rsidP="004703C3">
            <w:pPr>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pStyle w:val="Khc0"/>
              <w:jc w:val="center"/>
              <w:rPr>
                <w:rStyle w:val="Khc"/>
                <w:lang w:eastAsia="vi-VN"/>
              </w:rPr>
            </w:pPr>
            <w:r w:rsidRPr="001B44B2">
              <w:rPr>
                <w:rStyle w:val="Khc"/>
                <w:lang w:eastAsia="vi-VN"/>
              </w:rPr>
              <w:t>1.004167.H42</w:t>
            </w:r>
          </w:p>
          <w:p w:rsidR="00644E9B" w:rsidRPr="001B44B2" w:rsidRDefault="00644E9B" w:rsidP="004703C3">
            <w:pPr>
              <w:jc w:val="center"/>
              <w:rPr>
                <w:sz w:val="26"/>
                <w:szCs w:val="26"/>
              </w:rPr>
            </w:pPr>
          </w:p>
        </w:tc>
        <w:tc>
          <w:tcPr>
            <w:tcW w:w="2694" w:type="dxa"/>
            <w:tcBorders>
              <w:top w:val="single" w:sz="4" w:space="0" w:color="000000"/>
              <w:left w:val="single" w:sz="4" w:space="0" w:color="000000"/>
              <w:bottom w:val="single" w:sz="4" w:space="0" w:color="000000"/>
              <w:right w:val="single" w:sz="4" w:space="0" w:color="000000"/>
            </w:tcBorders>
          </w:tcPr>
          <w:p w:rsidR="00073321" w:rsidRPr="00073321" w:rsidRDefault="00073321" w:rsidP="00073321">
            <w:pPr>
              <w:ind w:left="-40"/>
              <w:jc w:val="both"/>
              <w:rPr>
                <w:sz w:val="26"/>
                <w:szCs w:val="26"/>
              </w:rPr>
            </w:pPr>
            <w:r w:rsidRPr="00073321">
              <w:rPr>
                <w:sz w:val="26"/>
                <w:szCs w:val="26"/>
              </w:rPr>
              <w:t xml:space="preserve">- Luật Tài nguyên nước năm 2023. </w:t>
            </w:r>
          </w:p>
          <w:p w:rsidR="00644E9B" w:rsidRPr="001B44B2" w:rsidRDefault="00073321" w:rsidP="00073321">
            <w:pPr>
              <w:ind w:left="-40"/>
              <w:jc w:val="both"/>
              <w:rPr>
                <w:bCs/>
                <w:sz w:val="26"/>
                <w:szCs w:val="26"/>
                <w:lang w:val="vi-VN"/>
              </w:rPr>
            </w:pPr>
            <w:r w:rsidRPr="00073321">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4703C3">
            <w:pPr>
              <w:jc w:val="both"/>
              <w:rPr>
                <w:sz w:val="26"/>
                <w:szCs w:val="26"/>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pStyle w:val="Khc0"/>
              <w:jc w:val="both"/>
            </w:pPr>
            <w:r w:rsidRPr="001B44B2">
              <w:rPr>
                <w:rStyle w:val="Khc"/>
                <w:lang w:eastAsia="vi-VN"/>
              </w:rPr>
              <w:t>Cấp giấy phép hành nghề khoan nước dưới đất quy mô vừa và nhỏ</w:t>
            </w:r>
          </w:p>
          <w:p w:rsidR="00073321" w:rsidRPr="001B44B2" w:rsidRDefault="00073321" w:rsidP="00073321">
            <w:pPr>
              <w:ind w:left="-40"/>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rStyle w:val="Khc"/>
                <w:lang w:eastAsia="vi-VN"/>
              </w:rPr>
              <w:t>1.004122.H42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11757E">
              <w:rPr>
                <w:sz w:val="26"/>
                <w:szCs w:val="26"/>
              </w:rPr>
              <w:t xml:space="preserve">- Luật Tài nguyên nước năm 2023. </w:t>
            </w:r>
          </w:p>
          <w:p w:rsidR="00073321" w:rsidRPr="0011757E" w:rsidRDefault="00073321" w:rsidP="00073321">
            <w:pPr>
              <w:jc w:val="both"/>
              <w:rPr>
                <w:sz w:val="26"/>
                <w:szCs w:val="26"/>
              </w:rPr>
            </w:pPr>
            <w:r>
              <w:rPr>
                <w:sz w:val="26"/>
                <w:szCs w:val="26"/>
              </w:rPr>
              <w:t xml:space="preserve">- </w:t>
            </w:r>
            <w:r w:rsidRPr="0011757E">
              <w:rPr>
                <w:sz w:val="26"/>
                <w:szCs w:val="26"/>
              </w:rPr>
              <w:t>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lastRenderedPageBreak/>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pStyle w:val="Khc0"/>
              <w:jc w:val="both"/>
            </w:pPr>
            <w:r w:rsidRPr="001B44B2">
              <w:rPr>
                <w:rStyle w:val="Khc"/>
                <w:lang w:eastAsia="vi-VN"/>
              </w:rPr>
              <w:t>Thẩm định, phê duyệt phương án cắm mốc giới hành lang bảo vệ nguồn nước đối với hồ chứa thủy điện và hồ chứa thủy lợi</w:t>
            </w:r>
          </w:p>
          <w:p w:rsidR="00073321" w:rsidRPr="001B44B2" w:rsidRDefault="00073321" w:rsidP="00073321">
            <w:pPr>
              <w:ind w:left="-40"/>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rStyle w:val="Khc"/>
              </w:rPr>
              <w:t>2.001850.H42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11757E">
              <w:rPr>
                <w:sz w:val="26"/>
                <w:szCs w:val="26"/>
              </w:rPr>
              <w:t xml:space="preserve">- Luật Tài nguyên nước năm 2023. </w:t>
            </w:r>
          </w:p>
          <w:p w:rsidR="00073321" w:rsidRDefault="00073321" w:rsidP="00073321">
            <w:r w:rsidRPr="0011757E">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ind w:left="-40"/>
              <w:jc w:val="both"/>
              <w:rPr>
                <w:sz w:val="26"/>
                <w:lang w:val="nl-NL"/>
              </w:rPr>
            </w:pPr>
            <w:r w:rsidRPr="001B44B2">
              <w:rPr>
                <w:rStyle w:val="Other"/>
                <w:lang w:eastAsia="vi-VN"/>
              </w:rPr>
              <w:t xml:space="preserve">Gia hạn, điều chỉnh nội dung giấy phép hành nghề khoan nước dưới đất quy mô vừa và nhỏ </w:t>
            </w: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rStyle w:val="Other"/>
                <w:lang w:eastAsia="vi-VN"/>
              </w:rPr>
              <w:t>2.001738.H42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Pr="002835FC" w:rsidRDefault="00073321" w:rsidP="00073321">
            <w:pPr>
              <w:jc w:val="both"/>
              <w:rPr>
                <w:sz w:val="26"/>
                <w:szCs w:val="26"/>
              </w:rPr>
            </w:pPr>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both"/>
              <w:rPr>
                <w:sz w:val="26"/>
                <w:szCs w:val="26"/>
              </w:rPr>
            </w:pPr>
            <w:r w:rsidRPr="001B44B2">
              <w:rPr>
                <w:sz w:val="26"/>
                <w:szCs w:val="26"/>
              </w:rPr>
              <w:t>Cấp lại giấy phép hành nghề khoan nước dưới đất quy mô vừa và nhỏ</w:t>
            </w:r>
          </w:p>
          <w:p w:rsidR="00073321" w:rsidRPr="001B44B2" w:rsidRDefault="00073321" w:rsidP="00073321">
            <w:pPr>
              <w:ind w:left="-40"/>
              <w:jc w:val="both"/>
              <w:rPr>
                <w:sz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1.004253.H42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Default="00073321" w:rsidP="00073321">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11</w:t>
            </w:r>
          </w:p>
        </w:tc>
        <w:tc>
          <w:tcPr>
            <w:tcW w:w="3827" w:type="dxa"/>
            <w:tcBorders>
              <w:top w:val="single" w:sz="4" w:space="0" w:color="000000"/>
              <w:left w:val="single" w:sz="4" w:space="0" w:color="000000"/>
              <w:bottom w:val="single" w:sz="4" w:space="0" w:color="000000"/>
              <w:right w:val="single" w:sz="4" w:space="0" w:color="000000"/>
            </w:tcBorders>
            <w:vAlign w:val="bottom"/>
          </w:tcPr>
          <w:p w:rsidR="00073321" w:rsidRPr="001B44B2" w:rsidRDefault="00073321" w:rsidP="00073321">
            <w:pPr>
              <w:pStyle w:val="Khc0"/>
            </w:pPr>
            <w:r w:rsidRPr="001B44B2">
              <w:t>Đăng ký khai thác sử dụng nước mặt, nước biển</w:t>
            </w:r>
          </w:p>
          <w:p w:rsidR="00073321" w:rsidRPr="001B44B2" w:rsidRDefault="00073321" w:rsidP="00073321">
            <w:pPr>
              <w:ind w:left="-40"/>
              <w:jc w:val="both"/>
              <w:rPr>
                <w:sz w:val="26"/>
                <w:szCs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63599C" w:rsidP="00073321">
            <w:pPr>
              <w:jc w:val="center"/>
              <w:rPr>
                <w:sz w:val="26"/>
                <w:szCs w:val="26"/>
              </w:rPr>
            </w:pPr>
            <w:hyperlink r:id="rId4" w:history="1">
              <w:r w:rsidR="00073321" w:rsidRPr="001B44B2">
                <w:rPr>
                  <w:sz w:val="26"/>
                  <w:szCs w:val="26"/>
                </w:rPr>
                <w:t>1.011516.</w:t>
              </w:r>
            </w:hyperlink>
            <w:r w:rsidR="00073321" w:rsidRPr="001B44B2">
              <w:rPr>
                <w:sz w:val="26"/>
                <w:szCs w:val="26"/>
              </w:rPr>
              <w:t>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Pr="002835FC" w:rsidRDefault="00073321" w:rsidP="00073321">
            <w:pPr>
              <w:jc w:val="both"/>
              <w:rPr>
                <w:sz w:val="26"/>
                <w:szCs w:val="26"/>
              </w:rPr>
            </w:pPr>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pStyle w:val="Khc0"/>
            </w:pPr>
            <w:r w:rsidRPr="001B44B2">
              <w:t>Đăng ký khai thác nước dưới đất</w:t>
            </w:r>
          </w:p>
          <w:p w:rsidR="00073321" w:rsidRPr="001B44B2" w:rsidRDefault="00073321" w:rsidP="00073321">
            <w:pPr>
              <w:ind w:left="-40"/>
              <w:jc w:val="both"/>
              <w:rPr>
                <w:sz w:val="26"/>
                <w:szCs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63599C" w:rsidP="00073321">
            <w:pPr>
              <w:jc w:val="center"/>
              <w:rPr>
                <w:sz w:val="26"/>
                <w:szCs w:val="26"/>
              </w:rPr>
            </w:pPr>
            <w:hyperlink r:id="rId5" w:history="1">
              <w:r w:rsidR="00073321" w:rsidRPr="001B44B2">
                <w:rPr>
                  <w:sz w:val="26"/>
                  <w:szCs w:val="26"/>
                </w:rPr>
                <w:t>1.011517.</w:t>
              </w:r>
            </w:hyperlink>
            <w:r w:rsidR="00073321" w:rsidRPr="001B44B2">
              <w:rPr>
                <w:sz w:val="26"/>
                <w:szCs w:val="26"/>
              </w:rPr>
              <w:t>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Default="00073321" w:rsidP="00073321">
            <w:r w:rsidRPr="002835FC">
              <w:rPr>
                <w:sz w:val="26"/>
                <w:szCs w:val="26"/>
              </w:rPr>
              <w:t xml:space="preserve">- Nghị định số 54/2024/ NĐ-CP ngày </w:t>
            </w:r>
            <w:r w:rsidRPr="002835FC">
              <w:rPr>
                <w:sz w:val="26"/>
                <w:szCs w:val="26"/>
              </w:rPr>
              <w:lastRenderedPageBreak/>
              <w:t>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lastRenderedPageBreak/>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lastRenderedPageBreak/>
              <w:t>13</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pStyle w:val="Khc0"/>
            </w:pPr>
            <w:r w:rsidRPr="001B44B2">
              <w:t>Trả lại giấy phép tài nguyên nước</w:t>
            </w:r>
          </w:p>
          <w:p w:rsidR="00073321" w:rsidRPr="001B44B2" w:rsidRDefault="00073321" w:rsidP="00073321">
            <w:pPr>
              <w:ind w:left="-40"/>
              <w:jc w:val="both"/>
              <w:rPr>
                <w:sz w:val="26"/>
                <w:szCs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1.011518.H42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Pr="002835FC" w:rsidRDefault="00073321" w:rsidP="00073321">
            <w:pPr>
              <w:jc w:val="both"/>
              <w:rPr>
                <w:sz w:val="26"/>
                <w:szCs w:val="26"/>
              </w:rPr>
            </w:pPr>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14</w:t>
            </w:r>
          </w:p>
        </w:tc>
        <w:tc>
          <w:tcPr>
            <w:tcW w:w="3827"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pStyle w:val="Khc0"/>
              <w:jc w:val="both"/>
            </w:pPr>
            <w:r w:rsidRPr="001B44B2">
              <w:t>Lấy ý kiến Ủy ban nhân dân cấp tỉnh đối với các dự án đầu tư có chuyển nước từ nguồn nước liên tỉnh; dự án đầu tư xây dựng hồ chứa, đập dâng trên dòng chính lưu vực sông liên tỉnh thuộc trường hợp phải xin phép; công trình khai thác, sử dụng nước mặt (không phải là hồ chứa, đập dâng) sử dụng nguồn nước liên tỉnh với lưu lượng khai thác từ 10 m</w:t>
            </w:r>
            <w:r w:rsidRPr="001B44B2">
              <w:rPr>
                <w:vertAlign w:val="superscript"/>
              </w:rPr>
              <w:t>3</w:t>
            </w:r>
            <w:r w:rsidRPr="001B44B2">
              <w:t>/giây trở lên</w:t>
            </w: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1.001740.H42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Default="00073321" w:rsidP="00073321">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15</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pStyle w:val="Khc0"/>
            </w:pPr>
            <w:r w:rsidRPr="001B44B2">
              <w:t>Cấp lại giấy phép tài nguyên nước</w:t>
            </w:r>
          </w:p>
          <w:p w:rsidR="00073321" w:rsidRPr="001B44B2" w:rsidRDefault="00073321" w:rsidP="00073321">
            <w:pPr>
              <w:ind w:left="-40"/>
              <w:jc w:val="both"/>
              <w:rPr>
                <w:sz w:val="26"/>
                <w:szCs w:val="26"/>
                <w:lang w:val="nl-NL"/>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1.000824.H42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Pr="002835FC" w:rsidRDefault="00073321" w:rsidP="00073321">
            <w:pPr>
              <w:jc w:val="both"/>
              <w:rPr>
                <w:sz w:val="26"/>
                <w:szCs w:val="26"/>
              </w:rPr>
            </w:pPr>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16</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ind w:left="-40"/>
              <w:jc w:val="both"/>
              <w:rPr>
                <w:sz w:val="26"/>
                <w:szCs w:val="26"/>
                <w:lang w:val="nl-NL"/>
              </w:rPr>
            </w:pPr>
            <w:r w:rsidRPr="001B44B2">
              <w:rPr>
                <w:sz w:val="26"/>
                <w:szCs w:val="26"/>
              </w:rPr>
              <w:t xml:space="preserve">Tính tiền cấp quyền khai thác tài nguyên nước đối với công trình chưa vận thành. </w:t>
            </w: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1.009669.H42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Default="00073321" w:rsidP="00073321">
            <w:r w:rsidRPr="002835FC">
              <w:rPr>
                <w:sz w:val="26"/>
                <w:szCs w:val="26"/>
              </w:rPr>
              <w:t xml:space="preserve">- Nghị định số 54/2024/ NĐ-CP ngày </w:t>
            </w:r>
            <w:r w:rsidRPr="002835FC">
              <w:rPr>
                <w:sz w:val="26"/>
                <w:szCs w:val="26"/>
              </w:rPr>
              <w:lastRenderedPageBreak/>
              <w:t>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lastRenderedPageBreak/>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 xml:space="preserve">Phê duyệt Quy trình nội bộ giải quyết thủ tục hành chính thuộc thẩm quyền giải quyết </w:t>
            </w:r>
            <w:r w:rsidRPr="001B44B2">
              <w:rPr>
                <w:sz w:val="26"/>
                <w:szCs w:val="26"/>
                <w:shd w:val="clear" w:color="auto" w:fill="FFFFFF"/>
              </w:rPr>
              <w:lastRenderedPageBreak/>
              <w:t>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lastRenderedPageBreak/>
              <w:t>17</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ind w:left="-40"/>
              <w:jc w:val="both"/>
              <w:rPr>
                <w:sz w:val="26"/>
                <w:szCs w:val="26"/>
                <w:lang w:val="nl-NL"/>
              </w:rPr>
            </w:pPr>
            <w:r w:rsidRPr="001B44B2">
              <w:rPr>
                <w:sz w:val="26"/>
                <w:szCs w:val="26"/>
              </w:rPr>
              <w:t xml:space="preserve">Tính tiền cấp quyền khai thác tài nguyên nước đối với công trình đã vận hành (cấp tỉnh) </w:t>
            </w: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2.001770.H42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Pr="002835FC" w:rsidRDefault="00073321" w:rsidP="00073321">
            <w:pPr>
              <w:jc w:val="both"/>
              <w:rPr>
                <w:sz w:val="26"/>
                <w:szCs w:val="26"/>
              </w:rPr>
            </w:pPr>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073321"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18</w:t>
            </w:r>
          </w:p>
        </w:tc>
        <w:tc>
          <w:tcPr>
            <w:tcW w:w="3827"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ind w:left="-40"/>
              <w:jc w:val="both"/>
              <w:rPr>
                <w:sz w:val="26"/>
                <w:szCs w:val="26"/>
                <w:lang w:val="nl-NL"/>
              </w:rPr>
            </w:pPr>
            <w:r w:rsidRPr="001B44B2">
              <w:rPr>
                <w:sz w:val="26"/>
                <w:szCs w:val="26"/>
              </w:rPr>
              <w:t xml:space="preserve">Điều chỉnh tiền cấp quyền khai thác tài nguyên nước </w:t>
            </w:r>
          </w:p>
        </w:tc>
        <w:tc>
          <w:tcPr>
            <w:tcW w:w="2551" w:type="dxa"/>
            <w:tcBorders>
              <w:top w:val="single" w:sz="4" w:space="0" w:color="000000"/>
              <w:left w:val="single" w:sz="4" w:space="0" w:color="000000"/>
              <w:bottom w:val="single" w:sz="4" w:space="0" w:color="000000"/>
              <w:right w:val="single" w:sz="4" w:space="0" w:color="000000"/>
            </w:tcBorders>
            <w:vAlign w:val="center"/>
          </w:tcPr>
          <w:p w:rsidR="00073321" w:rsidRPr="001B44B2" w:rsidRDefault="00073321" w:rsidP="00073321">
            <w:pPr>
              <w:jc w:val="center"/>
              <w:rPr>
                <w:sz w:val="26"/>
                <w:szCs w:val="26"/>
              </w:rPr>
            </w:pPr>
            <w:r w:rsidRPr="001B44B2">
              <w:rPr>
                <w:sz w:val="26"/>
                <w:szCs w:val="26"/>
              </w:rPr>
              <w:t>1.004283.H42</w:t>
            </w:r>
          </w:p>
        </w:tc>
        <w:tc>
          <w:tcPr>
            <w:tcW w:w="2694" w:type="dxa"/>
            <w:tcBorders>
              <w:top w:val="single" w:sz="4" w:space="0" w:color="000000"/>
              <w:left w:val="single" w:sz="4" w:space="0" w:color="000000"/>
              <w:bottom w:val="single" w:sz="4" w:space="0" w:color="000000"/>
              <w:right w:val="single" w:sz="4" w:space="0" w:color="000000"/>
            </w:tcBorders>
          </w:tcPr>
          <w:p w:rsidR="00073321" w:rsidRDefault="00073321" w:rsidP="00073321">
            <w:pPr>
              <w:jc w:val="both"/>
              <w:rPr>
                <w:sz w:val="26"/>
                <w:szCs w:val="26"/>
              </w:rPr>
            </w:pPr>
            <w:r w:rsidRPr="002835FC">
              <w:rPr>
                <w:sz w:val="26"/>
                <w:szCs w:val="26"/>
              </w:rPr>
              <w:t xml:space="preserve">- Luật Tài nguyên nước năm 2023. </w:t>
            </w:r>
          </w:p>
          <w:p w:rsidR="00073321" w:rsidRDefault="00073321" w:rsidP="00073321">
            <w:r w:rsidRPr="002835FC">
              <w:rPr>
                <w:sz w:val="26"/>
                <w:szCs w:val="26"/>
              </w:rPr>
              <w:t>- Nghị định số 54/2024/ NĐ-CP ngày 16 tháng 5 năm 2024 của Chính phủ</w:t>
            </w:r>
          </w:p>
        </w:tc>
        <w:tc>
          <w:tcPr>
            <w:tcW w:w="5986" w:type="dxa"/>
            <w:tcBorders>
              <w:top w:val="single" w:sz="4" w:space="0" w:color="000000"/>
              <w:left w:val="single" w:sz="4" w:space="0" w:color="000000"/>
              <w:bottom w:val="single" w:sz="4" w:space="0" w:color="000000"/>
              <w:right w:val="single" w:sz="4" w:space="0" w:color="000000"/>
            </w:tcBorders>
          </w:tcPr>
          <w:p w:rsidR="00073321" w:rsidRPr="001B44B2" w:rsidRDefault="00073321" w:rsidP="00073321">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B3380C">
        <w:trPr>
          <w:trHeight w:val="558"/>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B3380C" w:rsidP="00B3380C">
            <w:pPr>
              <w:ind w:right="1338"/>
              <w:jc w:val="center"/>
              <w:rPr>
                <w:b/>
                <w:bCs/>
                <w:sz w:val="26"/>
                <w:szCs w:val="26"/>
              </w:rPr>
            </w:pPr>
            <w:r>
              <w:rPr>
                <w:b/>
                <w:bCs/>
                <w:sz w:val="26"/>
                <w:szCs w:val="26"/>
              </w:rPr>
              <w:t>V</w:t>
            </w:r>
          </w:p>
        </w:tc>
        <w:tc>
          <w:tcPr>
            <w:tcW w:w="15058" w:type="dxa"/>
            <w:gridSpan w:val="4"/>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644E9B">
            <w:pPr>
              <w:ind w:right="1338"/>
              <w:jc w:val="both"/>
              <w:rPr>
                <w:b/>
                <w:bCs/>
                <w:sz w:val="26"/>
                <w:szCs w:val="26"/>
              </w:rPr>
            </w:pPr>
            <w:r w:rsidRPr="001B44B2">
              <w:rPr>
                <w:b/>
                <w:bCs/>
                <w:sz w:val="26"/>
                <w:szCs w:val="26"/>
              </w:rPr>
              <w:t xml:space="preserve"> Lĩnh vực khí tượng thủy văn</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381223">
            <w:pPr>
              <w:jc w:val="center"/>
              <w:rPr>
                <w:sz w:val="26"/>
                <w:szCs w:val="26"/>
              </w:rPr>
            </w:pPr>
            <w:r w:rsidRPr="001B44B2">
              <w:rPr>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876136">
            <w:pPr>
              <w:jc w:val="both"/>
              <w:rPr>
                <w:sz w:val="26"/>
                <w:szCs w:val="26"/>
              </w:rPr>
            </w:pPr>
            <w:r w:rsidRPr="001B44B2">
              <w:rPr>
                <w:sz w:val="26"/>
                <w:szCs w:val="26"/>
              </w:rPr>
              <w:t>Cấp giấy phép hoạt động dự báo, cảnh báo khí tượng thuỷ văn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3599C" w:rsidP="00381223">
            <w:pPr>
              <w:jc w:val="center"/>
              <w:rPr>
                <w:sz w:val="26"/>
                <w:szCs w:val="26"/>
              </w:rPr>
            </w:pPr>
            <w:hyperlink r:id="rId6" w:history="1">
              <w:r w:rsidR="00644E9B" w:rsidRPr="001B44B2">
                <w:rPr>
                  <w:rStyle w:val="Hyperlink"/>
                  <w:color w:val="auto"/>
                  <w:sz w:val="26"/>
                  <w:szCs w:val="26"/>
                  <w:u w:val="none"/>
                </w:rPr>
                <w:t>1.000987.H42</w:t>
              </w:r>
            </w:hyperlink>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38122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381223">
            <w:pPr>
              <w:jc w:val="center"/>
              <w:rPr>
                <w:sz w:val="26"/>
                <w:szCs w:val="26"/>
              </w:rPr>
            </w:pPr>
            <w:r w:rsidRPr="001B44B2">
              <w:rPr>
                <w:sz w:val="26"/>
                <w:szCs w:val="26"/>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876136">
            <w:pPr>
              <w:jc w:val="both"/>
              <w:rPr>
                <w:sz w:val="26"/>
                <w:szCs w:val="26"/>
              </w:rPr>
            </w:pPr>
            <w:r w:rsidRPr="001B44B2">
              <w:rPr>
                <w:sz w:val="26"/>
                <w:szCs w:val="26"/>
              </w:rPr>
              <w:t>Sửa đổi, bổ sung, gia hạn giấy phép hoạt động dự báo, cảnh báo khí tượng thuỷ văn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381223">
            <w:pPr>
              <w:jc w:val="center"/>
              <w:rPr>
                <w:sz w:val="26"/>
                <w:szCs w:val="26"/>
              </w:rPr>
            </w:pPr>
            <w:r w:rsidRPr="001B44B2">
              <w:rPr>
                <w:sz w:val="26"/>
                <w:szCs w:val="26"/>
              </w:rPr>
              <w:t>1.000970.H42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38122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381223">
            <w:pPr>
              <w:jc w:val="center"/>
              <w:rPr>
                <w:sz w:val="26"/>
                <w:szCs w:val="26"/>
              </w:rPr>
            </w:pPr>
            <w:r w:rsidRPr="001B44B2">
              <w:rPr>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876136">
            <w:pPr>
              <w:jc w:val="both"/>
              <w:rPr>
                <w:sz w:val="26"/>
                <w:szCs w:val="26"/>
              </w:rPr>
            </w:pPr>
            <w:r w:rsidRPr="001B44B2">
              <w:rPr>
                <w:sz w:val="26"/>
                <w:szCs w:val="26"/>
              </w:rPr>
              <w:t>Cấp lại giấy phép hoạt động dự báo, cảnh báo khí tượng thuỷ văn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381223">
            <w:pPr>
              <w:jc w:val="center"/>
              <w:rPr>
                <w:sz w:val="26"/>
                <w:szCs w:val="26"/>
              </w:rPr>
            </w:pPr>
            <w:r w:rsidRPr="001B44B2">
              <w:rPr>
                <w:sz w:val="26"/>
                <w:szCs w:val="26"/>
              </w:rPr>
              <w:t>1.000943.H42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38122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 xml:space="preserve">Phê duyệt Quy trình nội bộ giải quyết thủ tục hành chính thuộc thẩm quyền giải quyết </w:t>
            </w:r>
            <w:r w:rsidRPr="001B44B2">
              <w:rPr>
                <w:sz w:val="26"/>
                <w:szCs w:val="26"/>
                <w:shd w:val="clear" w:color="auto" w:fill="FFFFFF"/>
              </w:rPr>
              <w:lastRenderedPageBreak/>
              <w:t>của Sở Tài nguyên và Môi trường, UBND cấp huyện, UBND cấp xã trên địa bàn tỉnh Ninh Bình</w:t>
            </w:r>
          </w:p>
        </w:tc>
      </w:tr>
      <w:tr w:rsidR="00644E9B" w:rsidRPr="001B44B2" w:rsidTr="00B3380C">
        <w:trPr>
          <w:trHeight w:val="63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B3380C" w:rsidP="00B3380C">
            <w:pPr>
              <w:jc w:val="center"/>
              <w:rPr>
                <w:b/>
                <w:sz w:val="26"/>
                <w:szCs w:val="26"/>
                <w:lang w:eastAsia="vi-VN"/>
              </w:rPr>
            </w:pPr>
            <w:r>
              <w:rPr>
                <w:b/>
                <w:sz w:val="26"/>
                <w:szCs w:val="26"/>
                <w:lang w:eastAsia="vi-VN"/>
              </w:rPr>
              <w:lastRenderedPageBreak/>
              <w:t>VI</w:t>
            </w:r>
          </w:p>
        </w:tc>
        <w:tc>
          <w:tcPr>
            <w:tcW w:w="15058" w:type="dxa"/>
            <w:gridSpan w:val="4"/>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644E9B">
            <w:pPr>
              <w:widowControl w:val="0"/>
              <w:tabs>
                <w:tab w:val="left" w:pos="180"/>
              </w:tabs>
              <w:ind w:right="1338"/>
              <w:contextualSpacing/>
              <w:jc w:val="both"/>
              <w:rPr>
                <w:b/>
                <w:bCs/>
                <w:sz w:val="26"/>
                <w:szCs w:val="26"/>
                <w:lang w:val="vi-VN"/>
              </w:rPr>
            </w:pPr>
            <w:r w:rsidRPr="001B44B2">
              <w:rPr>
                <w:b/>
                <w:sz w:val="26"/>
                <w:szCs w:val="26"/>
                <w:lang w:eastAsia="vi-VN"/>
              </w:rPr>
              <w:t>Lĩnh vực Đo đạc bản đồ và viễn thám</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Cấp chứng chỉ hành nghề đo đạc và bản đồ hạng II</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1.000049.H42</w:t>
            </w:r>
          </w:p>
        </w:tc>
        <w:tc>
          <w:tcPr>
            <w:tcW w:w="2694" w:type="dxa"/>
            <w:tcBorders>
              <w:top w:val="single" w:sz="4" w:space="0" w:color="000000"/>
              <w:left w:val="single" w:sz="4" w:space="0" w:color="000000"/>
              <w:bottom w:val="single" w:sz="4" w:space="0" w:color="000000"/>
              <w:right w:val="single" w:sz="4" w:space="0" w:color="000000"/>
            </w:tcBorders>
          </w:tcPr>
          <w:p w:rsidR="00B3380C" w:rsidRPr="008D3F5B" w:rsidRDefault="00B3380C" w:rsidP="00B3380C">
            <w:pPr>
              <w:autoSpaceDE w:val="0"/>
              <w:autoSpaceDN w:val="0"/>
              <w:adjustRightInd w:val="0"/>
              <w:jc w:val="both"/>
              <w:rPr>
                <w:sz w:val="26"/>
                <w:szCs w:val="26"/>
              </w:rPr>
            </w:pPr>
            <w:r w:rsidRPr="008D3F5B">
              <w:rPr>
                <w:sz w:val="26"/>
                <w:szCs w:val="26"/>
              </w:rPr>
              <w:t xml:space="preserve">- Luật Đo đạc và bản đồ số 27/2018/QH14 ngày 14 tháng 6 năm 2018. </w:t>
            </w:r>
          </w:p>
          <w:p w:rsidR="00B3380C" w:rsidRPr="008D3F5B" w:rsidRDefault="00B3380C" w:rsidP="00B3380C">
            <w:pPr>
              <w:autoSpaceDE w:val="0"/>
              <w:autoSpaceDN w:val="0"/>
              <w:adjustRightInd w:val="0"/>
              <w:jc w:val="both"/>
              <w:rPr>
                <w:sz w:val="26"/>
                <w:szCs w:val="26"/>
              </w:rPr>
            </w:pPr>
            <w:r w:rsidRPr="008D3F5B">
              <w:rPr>
                <w:sz w:val="26"/>
                <w:szCs w:val="26"/>
              </w:rPr>
              <w:t xml:space="preserve">- Nghị định số 27/2019/NĐ-CP. </w:t>
            </w:r>
          </w:p>
          <w:p w:rsidR="00B3380C" w:rsidRPr="008D3F5B" w:rsidRDefault="00B3380C" w:rsidP="00B3380C">
            <w:pPr>
              <w:autoSpaceDE w:val="0"/>
              <w:autoSpaceDN w:val="0"/>
              <w:adjustRightInd w:val="0"/>
              <w:jc w:val="both"/>
              <w:rPr>
                <w:sz w:val="26"/>
                <w:szCs w:val="26"/>
              </w:rPr>
            </w:pPr>
            <w:r w:rsidRPr="008D3F5B">
              <w:rPr>
                <w:sz w:val="26"/>
                <w:szCs w:val="26"/>
              </w:rPr>
              <w:t>- Nghị định số 136/2021/NĐ-CP.</w:t>
            </w:r>
          </w:p>
          <w:p w:rsidR="00644E9B" w:rsidRPr="001B44B2" w:rsidRDefault="00B3380C" w:rsidP="00B3380C">
            <w:pPr>
              <w:autoSpaceDE w:val="0"/>
              <w:autoSpaceDN w:val="0"/>
              <w:adjustRightInd w:val="0"/>
              <w:jc w:val="both"/>
              <w:rPr>
                <w:bCs/>
                <w:sz w:val="26"/>
                <w:szCs w:val="26"/>
                <w:lang w:val="vi-VN"/>
              </w:rPr>
            </w:pPr>
            <w:r w:rsidRPr="008D3F5B">
              <w:rPr>
                <w:sz w:val="26"/>
                <w:szCs w:val="26"/>
              </w:rPr>
              <w:t xml:space="preserve"> - Nghị định số 22/2023/NĐ-CP.</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F2142">
            <w:pPr>
              <w:jc w:val="both"/>
              <w:rPr>
                <w:sz w:val="26"/>
                <w:szCs w:val="26"/>
                <w:shd w:val="clear" w:color="auto" w:fill="FFFFFF"/>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p w:rsidR="00644E9B" w:rsidRPr="001B44B2" w:rsidRDefault="00644E9B" w:rsidP="00FF2142">
            <w:pPr>
              <w:jc w:val="both"/>
            </w:pP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Cấp giấy phép hoạt động đo đạc và bản đồ</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1.000082.H42</w:t>
            </w:r>
          </w:p>
        </w:tc>
        <w:tc>
          <w:tcPr>
            <w:tcW w:w="2694" w:type="dxa"/>
            <w:tcBorders>
              <w:top w:val="single" w:sz="4" w:space="0" w:color="000000"/>
              <w:left w:val="single" w:sz="4" w:space="0" w:color="000000"/>
              <w:bottom w:val="single" w:sz="4" w:space="0" w:color="000000"/>
              <w:right w:val="single" w:sz="4" w:space="0" w:color="000000"/>
            </w:tcBorders>
          </w:tcPr>
          <w:p w:rsidR="00B3380C" w:rsidRPr="008D3F5B" w:rsidRDefault="00B3380C" w:rsidP="00B3380C">
            <w:pPr>
              <w:autoSpaceDE w:val="0"/>
              <w:autoSpaceDN w:val="0"/>
              <w:adjustRightInd w:val="0"/>
              <w:jc w:val="both"/>
              <w:rPr>
                <w:sz w:val="26"/>
                <w:szCs w:val="26"/>
              </w:rPr>
            </w:pPr>
            <w:r w:rsidRPr="008D3F5B">
              <w:rPr>
                <w:sz w:val="26"/>
                <w:szCs w:val="26"/>
              </w:rPr>
              <w:t xml:space="preserve">- Luật Đo đạc và bản đồ số 27/2018/QH14 ngày 14 tháng 6 năm 2018. </w:t>
            </w:r>
          </w:p>
          <w:p w:rsidR="00B3380C" w:rsidRPr="008D3F5B" w:rsidRDefault="00B3380C" w:rsidP="00B3380C">
            <w:pPr>
              <w:autoSpaceDE w:val="0"/>
              <w:autoSpaceDN w:val="0"/>
              <w:adjustRightInd w:val="0"/>
              <w:jc w:val="both"/>
              <w:rPr>
                <w:sz w:val="26"/>
                <w:szCs w:val="26"/>
              </w:rPr>
            </w:pPr>
            <w:r w:rsidRPr="008D3F5B">
              <w:rPr>
                <w:sz w:val="26"/>
                <w:szCs w:val="26"/>
              </w:rPr>
              <w:t xml:space="preserve">- Nghị định số 27/2019/NĐ-CP. </w:t>
            </w:r>
          </w:p>
          <w:p w:rsidR="00B3380C" w:rsidRPr="008D3F5B" w:rsidRDefault="00B3380C" w:rsidP="00B3380C">
            <w:pPr>
              <w:autoSpaceDE w:val="0"/>
              <w:autoSpaceDN w:val="0"/>
              <w:adjustRightInd w:val="0"/>
              <w:jc w:val="both"/>
              <w:rPr>
                <w:sz w:val="26"/>
                <w:szCs w:val="26"/>
              </w:rPr>
            </w:pPr>
            <w:r w:rsidRPr="008D3F5B">
              <w:rPr>
                <w:sz w:val="26"/>
                <w:szCs w:val="26"/>
              </w:rPr>
              <w:t>- Nghị định số 136/2021/NĐ-CP.</w:t>
            </w:r>
          </w:p>
          <w:p w:rsidR="00644E9B" w:rsidRPr="001B44B2" w:rsidRDefault="00B3380C" w:rsidP="00B3380C">
            <w:pPr>
              <w:autoSpaceDE w:val="0"/>
              <w:autoSpaceDN w:val="0"/>
              <w:adjustRightInd w:val="0"/>
              <w:jc w:val="both"/>
              <w:rPr>
                <w:bCs/>
                <w:sz w:val="26"/>
                <w:szCs w:val="26"/>
                <w:lang w:val="vi-VN"/>
              </w:rPr>
            </w:pPr>
            <w:r w:rsidRPr="008D3F5B">
              <w:rPr>
                <w:sz w:val="26"/>
                <w:szCs w:val="26"/>
              </w:rPr>
              <w:t xml:space="preserve"> - Nghị định số 22/2023/NĐ-CP.</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F2142">
            <w:pPr>
              <w:jc w:val="both"/>
              <w:rPr>
                <w:sz w:val="26"/>
                <w:szCs w:val="26"/>
                <w:shd w:val="clear" w:color="auto" w:fill="FFFFFF"/>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p w:rsidR="00644E9B" w:rsidRPr="001B44B2" w:rsidRDefault="00644E9B" w:rsidP="00FF2142">
            <w:pPr>
              <w:jc w:val="both"/>
            </w:pP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jc w:val="center"/>
              <w:rPr>
                <w:sz w:val="26"/>
                <w:szCs w:val="26"/>
              </w:rPr>
            </w:pPr>
            <w:r w:rsidRPr="001B44B2">
              <w:rPr>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rPr>
                <w:sz w:val="26"/>
                <w:szCs w:val="26"/>
              </w:rPr>
            </w:pPr>
            <w:r w:rsidRPr="001B44B2">
              <w:rPr>
                <w:sz w:val="26"/>
                <w:szCs w:val="26"/>
              </w:rPr>
              <w:t xml:space="preserve">Cung cấp thông tin, dữ liệu sản phẩm đo đạc và bản đồ </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1.011627.H42</w:t>
            </w:r>
          </w:p>
        </w:tc>
        <w:tc>
          <w:tcPr>
            <w:tcW w:w="2694" w:type="dxa"/>
            <w:tcBorders>
              <w:top w:val="single" w:sz="4" w:space="0" w:color="000000"/>
              <w:left w:val="single" w:sz="4" w:space="0" w:color="000000"/>
              <w:bottom w:val="single" w:sz="4" w:space="0" w:color="000000"/>
              <w:right w:val="single" w:sz="4" w:space="0" w:color="000000"/>
            </w:tcBorders>
          </w:tcPr>
          <w:p w:rsidR="00B3380C" w:rsidRPr="008D3F5B" w:rsidRDefault="00B3380C" w:rsidP="00B3380C">
            <w:pPr>
              <w:autoSpaceDE w:val="0"/>
              <w:autoSpaceDN w:val="0"/>
              <w:adjustRightInd w:val="0"/>
              <w:jc w:val="both"/>
              <w:rPr>
                <w:sz w:val="26"/>
                <w:szCs w:val="26"/>
              </w:rPr>
            </w:pPr>
            <w:r w:rsidRPr="008D3F5B">
              <w:rPr>
                <w:sz w:val="26"/>
                <w:szCs w:val="26"/>
              </w:rPr>
              <w:t xml:space="preserve">- Luật Đo đạc và bản đồ số 27/2018/QH14 ngày 14 tháng 6 năm 2018. </w:t>
            </w:r>
          </w:p>
          <w:p w:rsidR="00B3380C" w:rsidRPr="008D3F5B" w:rsidRDefault="00B3380C" w:rsidP="00B3380C">
            <w:pPr>
              <w:autoSpaceDE w:val="0"/>
              <w:autoSpaceDN w:val="0"/>
              <w:adjustRightInd w:val="0"/>
              <w:jc w:val="both"/>
              <w:rPr>
                <w:sz w:val="26"/>
                <w:szCs w:val="26"/>
              </w:rPr>
            </w:pPr>
            <w:r w:rsidRPr="008D3F5B">
              <w:rPr>
                <w:sz w:val="26"/>
                <w:szCs w:val="26"/>
              </w:rPr>
              <w:t xml:space="preserve">- Nghị định số 27/2019/NĐ-CP. </w:t>
            </w:r>
          </w:p>
          <w:p w:rsidR="00B3380C" w:rsidRPr="008D3F5B" w:rsidRDefault="00B3380C" w:rsidP="00B3380C">
            <w:pPr>
              <w:autoSpaceDE w:val="0"/>
              <w:autoSpaceDN w:val="0"/>
              <w:adjustRightInd w:val="0"/>
              <w:jc w:val="both"/>
              <w:rPr>
                <w:sz w:val="26"/>
                <w:szCs w:val="26"/>
              </w:rPr>
            </w:pPr>
            <w:r w:rsidRPr="008D3F5B">
              <w:rPr>
                <w:sz w:val="26"/>
                <w:szCs w:val="26"/>
              </w:rPr>
              <w:t xml:space="preserve">- Nghị định số 136/2021/NĐ-CP. </w:t>
            </w:r>
          </w:p>
          <w:p w:rsidR="00B3380C" w:rsidRDefault="00B3380C" w:rsidP="00B3380C">
            <w:pPr>
              <w:autoSpaceDE w:val="0"/>
              <w:autoSpaceDN w:val="0"/>
              <w:adjustRightInd w:val="0"/>
              <w:jc w:val="both"/>
              <w:rPr>
                <w:sz w:val="26"/>
                <w:szCs w:val="26"/>
              </w:rPr>
            </w:pPr>
            <w:r w:rsidRPr="008D3F5B">
              <w:rPr>
                <w:sz w:val="26"/>
                <w:szCs w:val="26"/>
              </w:rPr>
              <w:lastRenderedPageBreak/>
              <w:t>- Nghị định số 22/2023/NĐ-CP.</w:t>
            </w:r>
          </w:p>
          <w:p w:rsidR="00644E9B" w:rsidRPr="00B3380C" w:rsidRDefault="009909E3" w:rsidP="009909E3">
            <w:pPr>
              <w:autoSpaceDE w:val="0"/>
              <w:autoSpaceDN w:val="0"/>
              <w:adjustRightInd w:val="0"/>
              <w:jc w:val="both"/>
              <w:rPr>
                <w:sz w:val="26"/>
                <w:szCs w:val="26"/>
              </w:rPr>
            </w:pPr>
            <w:r>
              <w:rPr>
                <w:sz w:val="26"/>
                <w:szCs w:val="26"/>
              </w:rPr>
              <w:t xml:space="preserve">- Thông tư số 47/2024/TT-BTC </w:t>
            </w: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F2142">
            <w:pPr>
              <w:jc w:val="both"/>
              <w:rPr>
                <w:sz w:val="26"/>
                <w:szCs w:val="26"/>
                <w:shd w:val="clear" w:color="auto" w:fill="FFFFFF"/>
              </w:rPr>
            </w:pPr>
            <w:r w:rsidRPr="001B44B2">
              <w:rPr>
                <w:bCs/>
                <w:sz w:val="26"/>
                <w:szCs w:val="26"/>
                <w:lang w:val="vi-VN"/>
              </w:rPr>
              <w:lastRenderedPageBreak/>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p w:rsidR="00644E9B" w:rsidRPr="001B44B2" w:rsidRDefault="00644E9B" w:rsidP="00FF2142">
            <w:pPr>
              <w:jc w:val="both"/>
              <w:rPr>
                <w:sz w:val="26"/>
                <w:szCs w:val="26"/>
              </w:rPr>
            </w:pP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jc w:val="center"/>
              <w:rPr>
                <w:sz w:val="26"/>
                <w:szCs w:val="26"/>
              </w:rPr>
            </w:pPr>
            <w:r w:rsidRPr="001B44B2">
              <w:rPr>
                <w:sz w:val="26"/>
                <w:szCs w:val="26"/>
              </w:rPr>
              <w:lastRenderedPageBreak/>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rPr>
                <w:sz w:val="26"/>
                <w:szCs w:val="26"/>
              </w:rPr>
            </w:pPr>
            <w:r w:rsidRPr="001B44B2">
              <w:rPr>
                <w:sz w:val="26"/>
                <w:szCs w:val="26"/>
              </w:rPr>
              <w:t xml:space="preserve">Cung cấp, khai thác và sử dụng dữ liệu viễn thám </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1.000652.H42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FF2142">
            <w:pPr>
              <w:jc w:val="both"/>
              <w:rPr>
                <w:sz w:val="26"/>
                <w:szCs w:val="26"/>
                <w:shd w:val="clear" w:color="auto" w:fill="FFFFFF"/>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p w:rsidR="00644E9B" w:rsidRPr="001B44B2" w:rsidRDefault="00644E9B" w:rsidP="00FF2142">
            <w:pPr>
              <w:jc w:val="both"/>
              <w:rPr>
                <w:bCs/>
                <w:sz w:val="26"/>
                <w:szCs w:val="26"/>
                <w:lang w:val="vi-VN"/>
              </w:rPr>
            </w:pPr>
          </w:p>
        </w:tc>
      </w:tr>
      <w:tr w:rsidR="00644E9B" w:rsidRPr="001B44B2" w:rsidTr="005B7061">
        <w:trPr>
          <w:trHeight w:val="732"/>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5B7061" w:rsidRDefault="005B7061" w:rsidP="005B7061">
            <w:pPr>
              <w:jc w:val="center"/>
              <w:rPr>
                <w:b/>
                <w:sz w:val="26"/>
                <w:szCs w:val="26"/>
                <w:lang w:eastAsia="vi-VN"/>
              </w:rPr>
            </w:pPr>
            <w:r w:rsidRPr="005B7061">
              <w:rPr>
                <w:b/>
                <w:sz w:val="26"/>
                <w:szCs w:val="26"/>
              </w:rPr>
              <w:t>VII</w:t>
            </w:r>
            <w:r w:rsidRPr="005B7061">
              <w:rPr>
                <w:b/>
                <w:sz w:val="26"/>
                <w:szCs w:val="26"/>
                <w:lang w:eastAsia="vi-VN"/>
              </w:rPr>
              <w:t>.</w:t>
            </w:r>
          </w:p>
        </w:tc>
        <w:tc>
          <w:tcPr>
            <w:tcW w:w="15058" w:type="dxa"/>
            <w:gridSpan w:val="4"/>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644E9B">
            <w:pPr>
              <w:widowControl w:val="0"/>
              <w:tabs>
                <w:tab w:val="left" w:pos="180"/>
              </w:tabs>
              <w:ind w:right="1338"/>
              <w:contextualSpacing/>
              <w:jc w:val="both"/>
              <w:rPr>
                <w:b/>
                <w:bCs/>
                <w:sz w:val="26"/>
                <w:szCs w:val="26"/>
                <w:lang w:val="vi-VN"/>
              </w:rPr>
            </w:pPr>
            <w:r w:rsidRPr="001B44B2">
              <w:rPr>
                <w:b/>
                <w:sz w:val="26"/>
                <w:szCs w:val="26"/>
                <w:lang w:eastAsia="vi-VN"/>
              </w:rPr>
              <w:t>Lĩnh vực biển đảo</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Giao khu vực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1.005401.H42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2</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Gia hạn thời hạn giao khu vực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1.004935.H42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both"/>
              <w:rPr>
                <w:sz w:val="26"/>
                <w:szCs w:val="26"/>
              </w:rPr>
            </w:pPr>
            <w:r w:rsidRPr="001B44B2">
              <w:rPr>
                <w:sz w:val="26"/>
                <w:szCs w:val="26"/>
              </w:rPr>
              <w:t>Sửa đổi, bổ sung Quyết đinh giao khu vực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1.005400.H42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4</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Trả lại khu vực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1.005399.H42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 xml:space="preserve">Phê duyệt Quy trình nội bộ giải </w:t>
            </w:r>
            <w:r w:rsidRPr="001B44B2">
              <w:rPr>
                <w:sz w:val="26"/>
                <w:szCs w:val="26"/>
                <w:shd w:val="clear" w:color="auto" w:fill="FFFFFF"/>
              </w:rPr>
              <w:lastRenderedPageBreak/>
              <w:t>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lastRenderedPageBreak/>
              <w:t>5</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Thu hồi khu vực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1.001722.H42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6</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Cấp giấy phép nhận chìm ở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1.005189.H42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7</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Gia hạn cấp giấy phép nhận chìm</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2.000472.H42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8</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Sửa đổi, bổ sung cấp giấy phép nhận chìm</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1.000969.H42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9</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Trả lại giấy phép nhận chìm ở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1.000942.H42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lastRenderedPageBreak/>
              <w:t>10</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Cấp lại giấy phép nhận chìm ở biển</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2.000444.H42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Khai thác và sử dụng cơ sở DL tài nguyên môi trường biển và hải đảo thông qua mạng điện tử</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1.005181.H42</w:t>
            </w:r>
          </w:p>
        </w:tc>
        <w:tc>
          <w:tcPr>
            <w:tcW w:w="2694" w:type="dxa"/>
            <w:tcBorders>
              <w:top w:val="single" w:sz="4" w:space="0" w:color="000000"/>
              <w:left w:val="single" w:sz="4" w:space="0" w:color="000000"/>
              <w:bottom w:val="single" w:sz="4" w:space="0" w:color="000000"/>
              <w:right w:val="single" w:sz="4" w:space="0" w:color="000000"/>
            </w:tcBorders>
          </w:tcPr>
          <w:p w:rsidR="00644E9B" w:rsidRPr="000C4AE3"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6F095B" w:rsidRDefault="00644E9B" w:rsidP="00931F25">
            <w:pPr>
              <w:jc w:val="both"/>
              <w:rPr>
                <w:sz w:val="26"/>
                <w:szCs w:val="26"/>
                <w:shd w:val="clear" w:color="auto" w:fill="FFFFFF"/>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12</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 xml:space="preserve">Khai thác và sử dụng cơ sở dữ liệu tài nguyên, môi trường biển và hải đảo </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1.000705.H42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rPr>
                <w:sz w:val="26"/>
                <w:szCs w:val="26"/>
                <w:shd w:val="clear" w:color="auto" w:fill="FFFFFF"/>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p w:rsidR="00644E9B" w:rsidRPr="001B44B2" w:rsidRDefault="00644E9B" w:rsidP="00931F25">
            <w:pPr>
              <w:jc w:val="both"/>
            </w:pP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13</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rPr>
                <w:sz w:val="26"/>
                <w:szCs w:val="26"/>
              </w:rPr>
            </w:pPr>
            <w:r w:rsidRPr="001B44B2">
              <w:rPr>
                <w:sz w:val="26"/>
                <w:szCs w:val="26"/>
              </w:rPr>
              <w:t>Công nhận khu vực biển cấp tỉnh</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931F25">
            <w:pPr>
              <w:jc w:val="center"/>
              <w:rPr>
                <w:sz w:val="26"/>
                <w:szCs w:val="26"/>
              </w:rPr>
            </w:pPr>
            <w:r w:rsidRPr="001B44B2">
              <w:rPr>
                <w:sz w:val="26"/>
                <w:szCs w:val="26"/>
              </w:rPr>
              <w:t>1.009481.H42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ind w:right="1338"/>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tcPr>
          <w:p w:rsidR="00644E9B" w:rsidRPr="001B44B2" w:rsidRDefault="00644E9B" w:rsidP="00931F25">
            <w:pPr>
              <w:jc w:val="both"/>
              <w:rPr>
                <w:sz w:val="26"/>
                <w:szCs w:val="26"/>
                <w:shd w:val="clear" w:color="auto" w:fill="FFFFFF"/>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p w:rsidR="00644E9B" w:rsidRPr="001B44B2" w:rsidRDefault="00644E9B" w:rsidP="00931F25">
            <w:pPr>
              <w:jc w:val="both"/>
            </w:pPr>
          </w:p>
        </w:tc>
      </w:tr>
      <w:tr w:rsidR="00644E9B" w:rsidRPr="001B44B2" w:rsidTr="005B7061">
        <w:trPr>
          <w:trHeight w:val="538"/>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5B7061" w:rsidRDefault="005B7061" w:rsidP="005B7061">
            <w:pPr>
              <w:jc w:val="center"/>
              <w:rPr>
                <w:b/>
                <w:sz w:val="26"/>
                <w:szCs w:val="26"/>
                <w:lang w:eastAsia="vi-VN"/>
              </w:rPr>
            </w:pPr>
            <w:r w:rsidRPr="005B7061">
              <w:rPr>
                <w:b/>
                <w:sz w:val="26"/>
                <w:szCs w:val="26"/>
              </w:rPr>
              <w:t>VIII</w:t>
            </w:r>
            <w:r w:rsidRPr="005B7061">
              <w:rPr>
                <w:b/>
                <w:sz w:val="26"/>
                <w:szCs w:val="26"/>
                <w:lang w:eastAsia="vi-VN"/>
              </w:rPr>
              <w:t>.</w:t>
            </w:r>
          </w:p>
        </w:tc>
        <w:tc>
          <w:tcPr>
            <w:tcW w:w="15058" w:type="dxa"/>
            <w:gridSpan w:val="4"/>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644E9B">
            <w:pPr>
              <w:widowControl w:val="0"/>
              <w:tabs>
                <w:tab w:val="left" w:pos="180"/>
              </w:tabs>
              <w:ind w:right="1338"/>
              <w:contextualSpacing/>
              <w:jc w:val="both"/>
              <w:rPr>
                <w:b/>
                <w:bCs/>
                <w:sz w:val="26"/>
                <w:szCs w:val="26"/>
                <w:lang w:val="vi-VN"/>
              </w:rPr>
            </w:pPr>
            <w:r w:rsidRPr="001B44B2">
              <w:rPr>
                <w:b/>
                <w:sz w:val="26"/>
                <w:szCs w:val="26"/>
                <w:lang w:eastAsia="vi-VN"/>
              </w:rPr>
              <w:t>Lĩnh vực Tổng hợp</w:t>
            </w:r>
          </w:p>
        </w:tc>
      </w:tr>
      <w:tr w:rsidR="00644E9B" w:rsidRPr="001B44B2" w:rsidTr="006352AE">
        <w:trPr>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contextualSpacing/>
              <w:jc w:val="center"/>
              <w:rPr>
                <w:sz w:val="26"/>
                <w:szCs w:val="26"/>
                <w:lang w:eastAsia="vi-VN"/>
              </w:rPr>
            </w:pPr>
            <w:r w:rsidRPr="001B44B2">
              <w:rPr>
                <w:sz w:val="26"/>
                <w:szCs w:val="26"/>
                <w:lang w:eastAsia="vi-VN"/>
              </w:rPr>
              <w:t>1</w:t>
            </w:r>
          </w:p>
        </w:tc>
        <w:tc>
          <w:tcPr>
            <w:tcW w:w="3827"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rPr>
                <w:sz w:val="26"/>
                <w:szCs w:val="26"/>
              </w:rPr>
            </w:pPr>
            <w:r w:rsidRPr="001B44B2">
              <w:rPr>
                <w:sz w:val="26"/>
                <w:szCs w:val="26"/>
              </w:rPr>
              <w:t>Khai thác và sử dụng thông tin dữ liệu tài nguyên và môi trường</w:t>
            </w:r>
          </w:p>
        </w:tc>
        <w:tc>
          <w:tcPr>
            <w:tcW w:w="2551"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E163E0">
            <w:pPr>
              <w:jc w:val="center"/>
              <w:rPr>
                <w:sz w:val="26"/>
                <w:szCs w:val="26"/>
              </w:rPr>
            </w:pPr>
            <w:r w:rsidRPr="001B44B2">
              <w:rPr>
                <w:sz w:val="26"/>
                <w:szCs w:val="26"/>
              </w:rPr>
              <w:t>1.004237.H42</w:t>
            </w:r>
          </w:p>
        </w:tc>
        <w:tc>
          <w:tcPr>
            <w:tcW w:w="2694" w:type="dxa"/>
            <w:tcBorders>
              <w:top w:val="single" w:sz="4" w:space="0" w:color="000000"/>
              <w:left w:val="single" w:sz="4" w:space="0" w:color="000000"/>
              <w:bottom w:val="single" w:sz="4" w:space="0" w:color="000000"/>
              <w:right w:val="single" w:sz="4" w:space="0" w:color="000000"/>
            </w:tcBorders>
          </w:tcPr>
          <w:p w:rsidR="00644E9B" w:rsidRPr="001B44B2" w:rsidRDefault="00644E9B" w:rsidP="00644E9B">
            <w:pPr>
              <w:widowControl w:val="0"/>
              <w:tabs>
                <w:tab w:val="left" w:pos="180"/>
              </w:tabs>
              <w:ind w:right="1338"/>
              <w:contextualSpacing/>
              <w:jc w:val="both"/>
              <w:rPr>
                <w:bCs/>
                <w:sz w:val="26"/>
                <w:szCs w:val="26"/>
                <w:lang w:val="vi-VN"/>
              </w:rPr>
            </w:pPr>
          </w:p>
        </w:tc>
        <w:tc>
          <w:tcPr>
            <w:tcW w:w="5986" w:type="dxa"/>
            <w:tcBorders>
              <w:top w:val="single" w:sz="4" w:space="0" w:color="000000"/>
              <w:left w:val="single" w:sz="4" w:space="0" w:color="000000"/>
              <w:bottom w:val="single" w:sz="4" w:space="0" w:color="000000"/>
              <w:right w:val="single" w:sz="4" w:space="0" w:color="000000"/>
            </w:tcBorders>
            <w:vAlign w:val="center"/>
          </w:tcPr>
          <w:p w:rsidR="00644E9B" w:rsidRPr="001B44B2" w:rsidRDefault="00644E9B" w:rsidP="004703C3">
            <w:pPr>
              <w:widowControl w:val="0"/>
              <w:tabs>
                <w:tab w:val="left" w:pos="180"/>
              </w:tabs>
              <w:contextualSpacing/>
              <w:jc w:val="both"/>
              <w:rPr>
                <w:bCs/>
                <w:sz w:val="26"/>
                <w:szCs w:val="26"/>
                <w:lang w:val="vi-VN"/>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bl>
    <w:p w:rsidR="00031116" w:rsidRPr="001B44B2" w:rsidRDefault="00031116">
      <w:pPr>
        <w:spacing w:after="160" w:line="259" w:lineRule="auto"/>
      </w:pPr>
    </w:p>
    <w:p w:rsidR="00031116" w:rsidRPr="001B44B2" w:rsidRDefault="00031116" w:rsidP="00031116">
      <w:pPr>
        <w:contextualSpacing/>
        <w:jc w:val="both"/>
        <w:rPr>
          <w:b/>
          <w:sz w:val="26"/>
          <w:szCs w:val="26"/>
        </w:rPr>
      </w:pPr>
      <w:r w:rsidRPr="001B44B2">
        <w:rPr>
          <w:b/>
          <w:sz w:val="26"/>
          <w:szCs w:val="26"/>
        </w:rPr>
        <w:t>II. THỦ TỤC HÀNH CHÍNH CẤP HUYỆN</w:t>
      </w:r>
    </w:p>
    <w:p w:rsidR="00031116" w:rsidRPr="001B44B2" w:rsidRDefault="00031116" w:rsidP="00031116">
      <w:pPr>
        <w:ind w:firstLine="720"/>
        <w:contextualSpacing/>
        <w:jc w:val="both"/>
        <w:rPr>
          <w:b/>
          <w:sz w:val="26"/>
          <w:szCs w:val="26"/>
        </w:rPr>
      </w:pPr>
    </w:p>
    <w:tbl>
      <w:tblPr>
        <w:tblW w:w="150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8"/>
        <w:gridCol w:w="4848"/>
        <w:gridCol w:w="2239"/>
        <w:gridCol w:w="3402"/>
        <w:gridCol w:w="3544"/>
        <w:gridCol w:w="10"/>
      </w:tblGrid>
      <w:tr w:rsidR="00CD7E11" w:rsidRPr="001B44B2" w:rsidTr="00CD7E11">
        <w:trPr>
          <w:gridAfter w:val="1"/>
          <w:wAfter w:w="10" w:type="dxa"/>
          <w:trHeight w:val="572"/>
          <w:tblHeader/>
          <w:jc w:val="center"/>
        </w:trPr>
        <w:tc>
          <w:tcPr>
            <w:tcW w:w="988" w:type="dxa"/>
            <w:tcBorders>
              <w:top w:val="single" w:sz="4" w:space="0" w:color="000000"/>
              <w:left w:val="single" w:sz="4" w:space="0" w:color="000000"/>
              <w:bottom w:val="single" w:sz="4" w:space="0" w:color="000000"/>
              <w:right w:val="single" w:sz="4" w:space="0" w:color="000000"/>
            </w:tcBorders>
            <w:vAlign w:val="center"/>
            <w:hideMark/>
          </w:tcPr>
          <w:p w:rsidR="00CD7E11" w:rsidRPr="001B44B2" w:rsidRDefault="00CD7E11" w:rsidP="00031116">
            <w:pPr>
              <w:contextualSpacing/>
              <w:jc w:val="center"/>
              <w:rPr>
                <w:b/>
                <w:sz w:val="26"/>
                <w:szCs w:val="26"/>
                <w:lang w:eastAsia="vi-VN"/>
              </w:rPr>
            </w:pPr>
            <w:r w:rsidRPr="001B44B2">
              <w:rPr>
                <w:b/>
                <w:sz w:val="26"/>
                <w:szCs w:val="26"/>
              </w:rPr>
              <w:t>STT</w:t>
            </w:r>
          </w:p>
        </w:tc>
        <w:tc>
          <w:tcPr>
            <w:tcW w:w="4848" w:type="dxa"/>
            <w:tcBorders>
              <w:top w:val="single" w:sz="4" w:space="0" w:color="000000"/>
              <w:left w:val="single" w:sz="4" w:space="0" w:color="000000"/>
              <w:bottom w:val="single" w:sz="4" w:space="0" w:color="000000"/>
              <w:right w:val="single" w:sz="4" w:space="0" w:color="000000"/>
            </w:tcBorders>
            <w:vAlign w:val="center"/>
            <w:hideMark/>
          </w:tcPr>
          <w:p w:rsidR="00CD7E11" w:rsidRPr="001B44B2" w:rsidRDefault="00CD7E11" w:rsidP="00031116">
            <w:pPr>
              <w:contextualSpacing/>
              <w:jc w:val="center"/>
              <w:rPr>
                <w:b/>
                <w:sz w:val="26"/>
                <w:szCs w:val="26"/>
                <w:lang w:eastAsia="vi-VN"/>
              </w:rPr>
            </w:pPr>
            <w:r w:rsidRPr="001B44B2">
              <w:rPr>
                <w:b/>
                <w:sz w:val="26"/>
                <w:szCs w:val="26"/>
              </w:rPr>
              <w:t>Tên TTHC</w:t>
            </w:r>
          </w:p>
        </w:tc>
        <w:tc>
          <w:tcPr>
            <w:tcW w:w="2239" w:type="dxa"/>
            <w:tcBorders>
              <w:top w:val="single" w:sz="4" w:space="0" w:color="000000"/>
              <w:left w:val="single" w:sz="4" w:space="0" w:color="000000"/>
              <w:bottom w:val="single" w:sz="4" w:space="0" w:color="000000"/>
              <w:right w:val="single" w:sz="4" w:space="0" w:color="000000"/>
            </w:tcBorders>
            <w:vAlign w:val="center"/>
            <w:hideMark/>
          </w:tcPr>
          <w:p w:rsidR="00CD7E11" w:rsidRPr="001B44B2" w:rsidRDefault="00CD7E11" w:rsidP="00031116">
            <w:pPr>
              <w:contextualSpacing/>
              <w:jc w:val="center"/>
              <w:rPr>
                <w:b/>
                <w:sz w:val="26"/>
                <w:szCs w:val="26"/>
                <w:lang w:eastAsia="vi-VN"/>
              </w:rPr>
            </w:pPr>
            <w:r w:rsidRPr="001B44B2">
              <w:rPr>
                <w:b/>
                <w:sz w:val="26"/>
                <w:szCs w:val="26"/>
              </w:rPr>
              <w:t xml:space="preserve">Mã TTHC </w:t>
            </w:r>
          </w:p>
        </w:tc>
        <w:tc>
          <w:tcPr>
            <w:tcW w:w="3402" w:type="dxa"/>
            <w:tcBorders>
              <w:top w:val="single" w:sz="4" w:space="0" w:color="000000"/>
              <w:left w:val="single" w:sz="4" w:space="0" w:color="000000"/>
              <w:bottom w:val="single" w:sz="4" w:space="0" w:color="000000"/>
              <w:right w:val="single" w:sz="4" w:space="0" w:color="000000"/>
            </w:tcBorders>
          </w:tcPr>
          <w:p w:rsidR="00CD7E11" w:rsidRPr="001B44B2" w:rsidRDefault="00CD7E11" w:rsidP="00031116">
            <w:pPr>
              <w:contextualSpacing/>
              <w:jc w:val="center"/>
              <w:rPr>
                <w:b/>
                <w:sz w:val="26"/>
                <w:szCs w:val="26"/>
              </w:rPr>
            </w:pPr>
            <w:r>
              <w:rPr>
                <w:b/>
                <w:sz w:val="26"/>
                <w:szCs w:val="26"/>
              </w:rPr>
              <w:t>Căn cứ pháp lý quy định TTHC bị bãi bỏ</w:t>
            </w:r>
          </w:p>
        </w:tc>
        <w:tc>
          <w:tcPr>
            <w:tcW w:w="3544" w:type="dxa"/>
            <w:tcBorders>
              <w:top w:val="single" w:sz="4" w:space="0" w:color="000000"/>
              <w:left w:val="single" w:sz="4" w:space="0" w:color="000000"/>
              <w:bottom w:val="single" w:sz="4" w:space="0" w:color="000000"/>
              <w:right w:val="single" w:sz="4" w:space="0" w:color="000000"/>
            </w:tcBorders>
            <w:vAlign w:val="center"/>
            <w:hideMark/>
          </w:tcPr>
          <w:p w:rsidR="00CD7E11" w:rsidRPr="001B44B2" w:rsidRDefault="009B6DE8" w:rsidP="00031116">
            <w:pPr>
              <w:contextualSpacing/>
              <w:jc w:val="center"/>
              <w:rPr>
                <w:b/>
                <w:sz w:val="26"/>
                <w:szCs w:val="26"/>
                <w:lang w:eastAsia="vi-VN"/>
              </w:rPr>
            </w:pPr>
            <w:r>
              <w:rPr>
                <w:b/>
                <w:sz w:val="26"/>
                <w:szCs w:val="26"/>
              </w:rPr>
              <w:t>Ghi chú</w:t>
            </w:r>
          </w:p>
        </w:tc>
      </w:tr>
      <w:tr w:rsidR="00CD7E11" w:rsidRPr="001B44B2" w:rsidTr="00B01579">
        <w:trPr>
          <w:trHeight w:val="644"/>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CD7E11" w:rsidRPr="001B44B2" w:rsidRDefault="00B01579" w:rsidP="00B01579">
            <w:pPr>
              <w:contextualSpacing/>
              <w:jc w:val="center"/>
              <w:rPr>
                <w:b/>
                <w:sz w:val="26"/>
                <w:szCs w:val="26"/>
                <w:lang w:eastAsia="vi-VN"/>
              </w:rPr>
            </w:pPr>
            <w:r w:rsidRPr="001B44B2">
              <w:rPr>
                <w:b/>
                <w:sz w:val="26"/>
                <w:szCs w:val="26"/>
                <w:lang w:eastAsia="vi-VN"/>
              </w:rPr>
              <w:t>I.</w:t>
            </w:r>
          </w:p>
        </w:tc>
        <w:tc>
          <w:tcPr>
            <w:tcW w:w="14043" w:type="dxa"/>
            <w:gridSpan w:val="5"/>
            <w:tcBorders>
              <w:top w:val="single" w:sz="4" w:space="0" w:color="000000"/>
              <w:left w:val="single" w:sz="4" w:space="0" w:color="000000"/>
              <w:bottom w:val="single" w:sz="4" w:space="0" w:color="000000"/>
              <w:right w:val="single" w:sz="4" w:space="0" w:color="000000"/>
            </w:tcBorders>
            <w:vAlign w:val="center"/>
            <w:hideMark/>
          </w:tcPr>
          <w:p w:rsidR="00CD7E11" w:rsidRPr="001B44B2" w:rsidRDefault="00CD7E11" w:rsidP="00031116">
            <w:pPr>
              <w:contextualSpacing/>
              <w:jc w:val="both"/>
              <w:rPr>
                <w:b/>
                <w:sz w:val="26"/>
                <w:szCs w:val="26"/>
                <w:lang w:eastAsia="vi-VN"/>
              </w:rPr>
            </w:pPr>
            <w:r w:rsidRPr="001B44B2">
              <w:rPr>
                <w:b/>
                <w:sz w:val="26"/>
                <w:szCs w:val="26"/>
                <w:lang w:eastAsia="vi-VN"/>
              </w:rPr>
              <w:t>Lĩnh vực đất đai</w:t>
            </w:r>
          </w:p>
        </w:tc>
      </w:tr>
      <w:tr w:rsidR="00CD7E11" w:rsidRPr="001B44B2" w:rsidTr="002107E3">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CD7E11" w:rsidRPr="001B44B2" w:rsidRDefault="00CD7E11" w:rsidP="00031116">
            <w:pPr>
              <w:jc w:val="center"/>
              <w:rPr>
                <w:sz w:val="26"/>
                <w:szCs w:val="26"/>
              </w:rPr>
            </w:pPr>
            <w:r w:rsidRPr="001B44B2">
              <w:rPr>
                <w:sz w:val="26"/>
                <w:szCs w:val="26"/>
              </w:rPr>
              <w:t>1</w:t>
            </w:r>
          </w:p>
        </w:tc>
        <w:tc>
          <w:tcPr>
            <w:tcW w:w="4848" w:type="dxa"/>
            <w:tcBorders>
              <w:top w:val="single" w:sz="4" w:space="0" w:color="000000"/>
              <w:left w:val="single" w:sz="4" w:space="0" w:color="000000"/>
              <w:bottom w:val="single" w:sz="4" w:space="0" w:color="000000"/>
              <w:right w:val="single" w:sz="4" w:space="0" w:color="000000"/>
            </w:tcBorders>
            <w:vAlign w:val="center"/>
          </w:tcPr>
          <w:p w:rsidR="00CD7E11" w:rsidRPr="001B44B2" w:rsidRDefault="00CD7E11" w:rsidP="00031116">
            <w:pPr>
              <w:rPr>
                <w:sz w:val="26"/>
                <w:szCs w:val="26"/>
              </w:rPr>
            </w:pPr>
            <w:r w:rsidRPr="001B44B2">
              <w:rPr>
                <w:sz w:val="26"/>
                <w:szCs w:val="26"/>
              </w:rPr>
              <w:t>Thủ tục đính chính Giấy chứng nhận đã cấp</w:t>
            </w:r>
          </w:p>
        </w:tc>
        <w:tc>
          <w:tcPr>
            <w:tcW w:w="2239" w:type="dxa"/>
            <w:tcBorders>
              <w:top w:val="single" w:sz="4" w:space="0" w:color="000000"/>
              <w:left w:val="single" w:sz="4" w:space="0" w:color="000000"/>
              <w:bottom w:val="single" w:sz="4" w:space="0" w:color="000000"/>
              <w:right w:val="single" w:sz="4" w:space="0" w:color="000000"/>
            </w:tcBorders>
            <w:vAlign w:val="center"/>
          </w:tcPr>
          <w:p w:rsidR="00CD7E11" w:rsidRPr="001B44B2" w:rsidRDefault="00CD7E11" w:rsidP="00F93E8C">
            <w:pPr>
              <w:jc w:val="center"/>
              <w:rPr>
                <w:sz w:val="26"/>
                <w:szCs w:val="26"/>
              </w:rPr>
            </w:pPr>
            <w:r w:rsidRPr="001B44B2">
              <w:rPr>
                <w:sz w:val="26"/>
                <w:szCs w:val="26"/>
              </w:rPr>
              <w:t>1.002978.H42</w:t>
            </w:r>
          </w:p>
        </w:tc>
        <w:tc>
          <w:tcPr>
            <w:tcW w:w="3402" w:type="dxa"/>
            <w:tcBorders>
              <w:top w:val="single" w:sz="4" w:space="0" w:color="000000"/>
              <w:left w:val="single" w:sz="4" w:space="0" w:color="000000"/>
              <w:bottom w:val="single" w:sz="4" w:space="0" w:color="000000"/>
              <w:right w:val="single" w:sz="4" w:space="0" w:color="000000"/>
            </w:tcBorders>
            <w:vAlign w:val="center"/>
          </w:tcPr>
          <w:p w:rsidR="00CD7E11"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vAlign w:val="center"/>
          </w:tcPr>
          <w:p w:rsidR="00CD7E11" w:rsidRPr="001B44B2" w:rsidRDefault="00CD7E11" w:rsidP="00031116">
            <w:pPr>
              <w:widowControl w:val="0"/>
              <w:tabs>
                <w:tab w:val="left" w:pos="180"/>
              </w:tabs>
              <w:contextualSpacing/>
              <w:jc w:val="both"/>
              <w:rPr>
                <w:bCs/>
                <w:sz w:val="26"/>
                <w:szCs w:val="26"/>
              </w:rPr>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D0124D">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2</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Thủ tục thu hồi Giấy chứng nhận đã cấp không đúng quy định của pháp luật đất đai do người sử dụng đất, chủ sở hữu tài sản gắn liền với đất phát hiện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1.002969.H42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D0124D">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3</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Thủ tục đăng ký và cấp Giấy chứng nhận quyền sử dụng đất, quyền sở hữu nhà ở và tài sản khác gắn liền với đất lần đầu</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1.002335.H42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 xml:space="preserve">Về việc Phê duyệt Quy trình nội bộ giải quyết thủ tục hành chính thuộc thẩm quyền giải quyết của Sở Tài nguyên và </w:t>
            </w:r>
            <w:r w:rsidRPr="001B44B2">
              <w:rPr>
                <w:sz w:val="26"/>
                <w:szCs w:val="26"/>
                <w:shd w:val="clear" w:color="auto" w:fill="FFFFFF"/>
              </w:rPr>
              <w:lastRenderedPageBreak/>
              <w:t>Môi trường, UBND cấp huyện, UBND cấp xã trên địa bàn tỉnh Ninh Bình</w:t>
            </w:r>
          </w:p>
        </w:tc>
      </w:tr>
      <w:tr w:rsidR="002107E3" w:rsidRPr="001B44B2" w:rsidTr="00BD3410">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lastRenderedPageBreak/>
              <w:t>4</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Cấp Giấy chứng nhận quyền sử dụng đất, quyền sở hữu nhà ở và tài sản khác gắn liền với đất cho người đã đăng ký quyền sử dụng đất lần đầu</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63599C" w:rsidP="002107E3">
            <w:pPr>
              <w:jc w:val="center"/>
              <w:rPr>
                <w:sz w:val="26"/>
                <w:szCs w:val="26"/>
              </w:rPr>
            </w:pPr>
            <w:hyperlink r:id="rId7" w:history="1">
              <w:r w:rsidR="002107E3" w:rsidRPr="001B44B2">
                <w:rPr>
                  <w:rStyle w:val="Hyperlink"/>
                  <w:color w:val="auto"/>
                  <w:sz w:val="26"/>
                  <w:szCs w:val="26"/>
                  <w:u w:val="none"/>
                </w:rPr>
                <w:t>1.002314.H42</w:t>
              </w:r>
            </w:hyperlink>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BD3410">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5</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Thủ tục đăng ký, cấp Giấy chứng nhận quyền sử dụng đất, quyền sở hữu nhà ở và tài sản khác gắn liền với đất lần đầu đối với tài sản gắn liền với đất mà chủ sở hữu không đồng thời là người sử dụng đất.</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1.002291.H42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BD3410">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6</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Thủ tục bán hoặc góp vốn bằng tài sản gắn liền với đất thuê của Nhà nước theo hình thức thuê đất trả tiền hàng năm</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63599C" w:rsidP="002107E3">
            <w:pPr>
              <w:jc w:val="center"/>
              <w:rPr>
                <w:sz w:val="26"/>
                <w:szCs w:val="26"/>
              </w:rPr>
            </w:pPr>
            <w:hyperlink r:id="rId8" w:history="1">
              <w:r w:rsidR="002107E3" w:rsidRPr="001B44B2">
                <w:rPr>
                  <w:rStyle w:val="Hyperlink"/>
                  <w:color w:val="auto"/>
                  <w:sz w:val="26"/>
                  <w:szCs w:val="26"/>
                  <w:u w:val="none"/>
                </w:rPr>
                <w:t>2.000379.H42</w:t>
              </w:r>
            </w:hyperlink>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4D2376">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lastRenderedPageBreak/>
              <w:t>7</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Thủ tục gia hạn sử dụng đất ngoài khu công nghệ cao, khu kinh tế</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1.003836.H42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4D2376">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8</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Giải quyết tranh chấp đất đai thuộc thẩm quyền của Chủ tịch UBND cấp huyện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2.000395.H42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4D2376">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9</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Thẩm định nhu cầu sử dụng đất để xem xét giao đất, cho thuê đất không thông qua đấu giá quyền sử dụng đất đối với hộ gia đình, cá nhân, cộng đồng đân cư</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2.001234.H42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FB7395">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 xml:space="preserve">Giao đất, cho thuê đất cho hộ gia đình, cá nhân; giao đất cho cộng đồng dân cư đối </w:t>
            </w:r>
            <w:r w:rsidRPr="001B44B2">
              <w:rPr>
                <w:sz w:val="26"/>
                <w:szCs w:val="26"/>
              </w:rPr>
              <w:lastRenderedPageBreak/>
              <w:t>với trường hợp giao đất, cho thuê đất không thông qua đấu giá quyền sử dụng đất</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lastRenderedPageBreak/>
              <w:t>2.000381.H42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 xml:space="preserve">Về việc Phê duyệt Quy </w:t>
            </w:r>
            <w:r w:rsidRPr="001B44B2">
              <w:rPr>
                <w:sz w:val="26"/>
                <w:szCs w:val="26"/>
                <w:shd w:val="clear" w:color="auto" w:fill="FFFFFF"/>
              </w:rPr>
              <w:lastRenderedPageBreak/>
              <w:t>trình nội bộ giải quyết thủ tục hành chính thuộc thẩm quyền giải quyết của Sở Tài nguyên và Môi trường, UBND cấp huyện, UBND cấp xã trên địa bàn tỉnh Ninh Bình</w:t>
            </w:r>
          </w:p>
        </w:tc>
      </w:tr>
      <w:tr w:rsidR="002107E3" w:rsidRPr="001B44B2" w:rsidTr="00F52948">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lastRenderedPageBreak/>
              <w:t>11</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Chuyển mục đích sử dụng đất phải được phép của cơ quan Nhà nước có thẩm quyền đối với hộ gia đình, cá nhân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1.000798.H42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365B93">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12</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Chuyển đổi quyền sử dụng đất nông nghiệp của hộ gia đình, cá nhân để thực  hiện "dồn điền đổi thửa" đồng loạt</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63599C" w:rsidP="002107E3">
            <w:pPr>
              <w:jc w:val="center"/>
              <w:rPr>
                <w:sz w:val="26"/>
                <w:szCs w:val="26"/>
              </w:rPr>
            </w:pPr>
            <w:hyperlink r:id="rId9" w:history="1">
              <w:r w:rsidR="002107E3" w:rsidRPr="001B44B2">
                <w:rPr>
                  <w:rStyle w:val="Hyperlink"/>
                  <w:color w:val="auto"/>
                  <w:sz w:val="26"/>
                  <w:szCs w:val="26"/>
                  <w:u w:val="none"/>
                </w:rPr>
                <w:t>1.003572.H42</w:t>
              </w:r>
            </w:hyperlink>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Về việc 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365B93">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13</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 xml:space="preserve">Đăng ký biến động đối với trường hợp chuyển từ hình thức thuê đất trả tiền hàng năm sang thuê đất trả tiền một lần cho cả thời gian thuê hoặc từ giao đất không thu tiền sử dụng đất sang hình thức thuê đất </w:t>
            </w:r>
            <w:r w:rsidRPr="001B44B2">
              <w:rPr>
                <w:sz w:val="26"/>
                <w:szCs w:val="26"/>
              </w:rPr>
              <w:lastRenderedPageBreak/>
              <w:t>hoặc từ thuê đất sang giao đất có thu tiền sử dụng đất</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lastRenderedPageBreak/>
              <w:t>1.000755.H42</w:t>
            </w:r>
          </w:p>
        </w:tc>
        <w:tc>
          <w:tcPr>
            <w:tcW w:w="3402"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rPr>
            </w:pPr>
            <w:r>
              <w:rPr>
                <w:bCs/>
                <w:sz w:val="26"/>
                <w:szCs w:val="26"/>
              </w:rPr>
              <w:t>Luật Đất đai năm 2024</w:t>
            </w:r>
          </w:p>
        </w:tc>
        <w:tc>
          <w:tcPr>
            <w:tcW w:w="3544"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both"/>
            </w:pPr>
            <w:r w:rsidRPr="001B44B2">
              <w:rPr>
                <w:bCs/>
                <w:sz w:val="26"/>
                <w:szCs w:val="26"/>
                <w:lang w:val="vi-VN"/>
              </w:rPr>
              <w:t>Quyết định số 73/QĐ-UBND ngày 18/01/2024</w:t>
            </w:r>
            <w:r w:rsidRPr="001B44B2">
              <w:rPr>
                <w:bCs/>
                <w:sz w:val="26"/>
                <w:szCs w:val="26"/>
              </w:rPr>
              <w:t xml:space="preserve"> của UBND tỉnh </w:t>
            </w:r>
            <w:r w:rsidRPr="001B44B2">
              <w:rPr>
                <w:sz w:val="26"/>
                <w:szCs w:val="26"/>
                <w:shd w:val="clear" w:color="auto" w:fill="FFFFFF"/>
              </w:rPr>
              <w:t xml:space="preserve">Về việc Phê duyệt Quy trình nội bộ giải quyết thủ tục hành chính thuộc thẩm quyền giải quyết của Sở Tài nguyên và </w:t>
            </w:r>
            <w:r w:rsidRPr="001B44B2">
              <w:rPr>
                <w:sz w:val="26"/>
                <w:szCs w:val="26"/>
                <w:shd w:val="clear" w:color="auto" w:fill="FFFFFF"/>
              </w:rPr>
              <w:lastRenderedPageBreak/>
              <w:t>Môi trường, UBND cấp huyện, UBND cấp xã trên địa bàn tỉnh Ninh Bình</w:t>
            </w:r>
          </w:p>
        </w:tc>
      </w:tr>
      <w:tr w:rsidR="002107E3" w:rsidRPr="001B44B2" w:rsidTr="002107E3">
        <w:trPr>
          <w:trHeight w:val="602"/>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b/>
                <w:sz w:val="26"/>
                <w:szCs w:val="26"/>
              </w:rPr>
            </w:pPr>
            <w:r w:rsidRPr="001B44B2">
              <w:rPr>
                <w:b/>
                <w:sz w:val="26"/>
                <w:szCs w:val="26"/>
              </w:rPr>
              <w:lastRenderedPageBreak/>
              <w:t>II.</w:t>
            </w:r>
          </w:p>
        </w:tc>
        <w:tc>
          <w:tcPr>
            <w:tcW w:w="14043" w:type="dxa"/>
            <w:gridSpan w:val="5"/>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b/>
                <w:bCs/>
                <w:sz w:val="26"/>
                <w:szCs w:val="26"/>
                <w:lang w:val="vi-VN"/>
              </w:rPr>
            </w:pPr>
            <w:r w:rsidRPr="001B44B2">
              <w:rPr>
                <w:b/>
                <w:sz w:val="26"/>
                <w:szCs w:val="26"/>
              </w:rPr>
              <w:t>Lĩnh vực Môi trường</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Cấp giấy phép môi trường</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1.010723.H42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sz w:val="26"/>
                <w:szCs w:val="26"/>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2</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Cấp đổi giấy phép môi trường</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1.010724.H42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3</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Cấp điều chỉnh giấy phép môi trường</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1.010725.H42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lastRenderedPageBreak/>
              <w:t>4</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Cấp lại giấy phép môi trường</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1.010726.H42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5</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both"/>
              <w:rPr>
                <w:sz w:val="26"/>
                <w:szCs w:val="26"/>
              </w:rPr>
            </w:pPr>
            <w:r w:rsidRPr="001B44B2">
              <w:rPr>
                <w:sz w:val="26"/>
                <w:szCs w:val="26"/>
              </w:rPr>
              <w:t>Tham vấn ý kiến trong quá trình thực hiện đánh giá tác động môi trường</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1.005742.H42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2107E3">
        <w:trPr>
          <w:trHeight w:val="600"/>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b/>
                <w:sz w:val="26"/>
                <w:szCs w:val="26"/>
              </w:rPr>
            </w:pPr>
            <w:r w:rsidRPr="001B44B2">
              <w:rPr>
                <w:b/>
                <w:sz w:val="26"/>
                <w:szCs w:val="26"/>
              </w:rPr>
              <w:t>III.</w:t>
            </w:r>
          </w:p>
        </w:tc>
        <w:tc>
          <w:tcPr>
            <w:tcW w:w="14043" w:type="dxa"/>
            <w:gridSpan w:val="5"/>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b/>
                <w:bCs/>
                <w:sz w:val="26"/>
                <w:szCs w:val="26"/>
                <w:lang w:val="vi-VN"/>
              </w:rPr>
            </w:pPr>
            <w:r w:rsidRPr="001B44B2">
              <w:rPr>
                <w:b/>
                <w:sz w:val="26"/>
                <w:szCs w:val="26"/>
              </w:rPr>
              <w:t>Lĩnh vực Biển đảo</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Công nhận khu vực biển cấp huyện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1.009482.H42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2</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Giao khu vực biển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1.009483.H42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 xml:space="preserve">Phê duyệt Quy trình nội bộ giải quyết thủ tục hành chính </w:t>
            </w:r>
            <w:r w:rsidRPr="001B44B2">
              <w:rPr>
                <w:sz w:val="26"/>
                <w:szCs w:val="26"/>
                <w:shd w:val="clear" w:color="auto" w:fill="FFFFFF"/>
              </w:rPr>
              <w:lastRenderedPageBreak/>
              <w:t>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lastRenderedPageBreak/>
              <w:t>3</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Gia hạn thời gian sử dụng khu vực biển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1.009484.H42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4</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Sửa đổi, bổ sung Quyết định giao khu vực biển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1.009486.H42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5</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sz w:val="26"/>
                <w:szCs w:val="26"/>
              </w:rPr>
            </w:pPr>
            <w:r w:rsidRPr="001B44B2">
              <w:rPr>
                <w:sz w:val="26"/>
                <w:szCs w:val="26"/>
              </w:rPr>
              <w:t>Trả lại khu vực biển</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1.009485.H42</w:t>
            </w: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trHeight w:val="772"/>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b/>
                <w:sz w:val="26"/>
                <w:szCs w:val="26"/>
              </w:rPr>
            </w:pPr>
            <w:r w:rsidRPr="001B44B2">
              <w:rPr>
                <w:b/>
                <w:sz w:val="26"/>
                <w:szCs w:val="26"/>
              </w:rPr>
              <w:lastRenderedPageBreak/>
              <w:t>IV</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rPr>
                <w:b/>
                <w:sz w:val="26"/>
                <w:szCs w:val="26"/>
              </w:rPr>
            </w:pPr>
            <w:r w:rsidRPr="001B44B2">
              <w:rPr>
                <w:b/>
                <w:sz w:val="26"/>
                <w:szCs w:val="26"/>
              </w:rPr>
              <w:t>Lĩnh vực Tài nguyên nước</w:t>
            </w: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p>
        </w:tc>
        <w:tc>
          <w:tcPr>
            <w:tcW w:w="3402"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bCs/>
                <w:sz w:val="26"/>
                <w:szCs w:val="26"/>
                <w:lang w:val="vi-VN"/>
              </w:rPr>
            </w:pP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1</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ind w:right="98"/>
              <w:jc w:val="both"/>
              <w:rPr>
                <w:sz w:val="26"/>
                <w:lang w:val="nl-NL"/>
              </w:rPr>
            </w:pPr>
            <w:r w:rsidRPr="001B44B2">
              <w:rPr>
                <w:sz w:val="26"/>
                <w:lang w:val="nl-NL"/>
              </w:rPr>
              <w:t>Đăng ký khai thác nước dưới đất</w:t>
            </w:r>
          </w:p>
          <w:p w:rsidR="002107E3" w:rsidRPr="001B44B2" w:rsidRDefault="002107E3" w:rsidP="002107E3">
            <w:pPr>
              <w:ind w:right="98"/>
              <w:jc w:val="both"/>
              <w:rPr>
                <w:sz w:val="26"/>
                <w:lang w:val="nl-NL"/>
              </w:rPr>
            </w:pP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lang w:val="nl-NL"/>
              </w:rPr>
              <w:t>1.001662.H42</w:t>
            </w:r>
          </w:p>
        </w:tc>
        <w:tc>
          <w:tcPr>
            <w:tcW w:w="3402" w:type="dxa"/>
            <w:tcBorders>
              <w:top w:val="single" w:sz="4" w:space="0" w:color="000000"/>
              <w:left w:val="single" w:sz="4" w:space="0" w:color="000000"/>
              <w:bottom w:val="single" w:sz="4" w:space="0" w:color="000000"/>
              <w:right w:val="single" w:sz="4" w:space="0" w:color="000000"/>
            </w:tcBorders>
          </w:tcPr>
          <w:p w:rsidR="00B01579" w:rsidRDefault="00B01579" w:rsidP="00B01579">
            <w:pPr>
              <w:jc w:val="both"/>
              <w:rPr>
                <w:sz w:val="26"/>
                <w:szCs w:val="26"/>
              </w:rPr>
            </w:pPr>
            <w:r w:rsidRPr="002835FC">
              <w:rPr>
                <w:sz w:val="26"/>
                <w:szCs w:val="26"/>
              </w:rPr>
              <w:t xml:space="preserve">- Luật Tài nguyên nước năm 2023. </w:t>
            </w:r>
          </w:p>
          <w:p w:rsidR="002107E3" w:rsidRPr="001B44B2" w:rsidRDefault="00B01579" w:rsidP="00B01579">
            <w:pPr>
              <w:jc w:val="both"/>
              <w:rPr>
                <w:bCs/>
                <w:sz w:val="26"/>
                <w:szCs w:val="26"/>
                <w:lang w:val="vi-VN"/>
              </w:rPr>
            </w:pPr>
            <w:r w:rsidRPr="002835FC">
              <w:rPr>
                <w:sz w:val="26"/>
                <w:szCs w:val="26"/>
              </w:rPr>
              <w:t>- Nghị định số 54/2024/ NĐ-CP ngày 16 tháng 5 năm 2024 của Chính phủ</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CD7E11">
        <w:trPr>
          <w:gridAfter w:val="1"/>
          <w:wAfter w:w="10" w:type="dxa"/>
          <w:jc w:val="center"/>
        </w:trPr>
        <w:tc>
          <w:tcPr>
            <w:tcW w:w="98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szCs w:val="26"/>
              </w:rPr>
              <w:t>2</w:t>
            </w:r>
          </w:p>
        </w:tc>
        <w:tc>
          <w:tcPr>
            <w:tcW w:w="4848"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ind w:right="98"/>
              <w:jc w:val="both"/>
              <w:rPr>
                <w:sz w:val="26"/>
                <w:lang w:val="nl-NL"/>
              </w:rPr>
            </w:pPr>
            <w:r w:rsidRPr="001B44B2">
              <w:rPr>
                <w:sz w:val="26"/>
                <w:lang w:val="nl-NL"/>
              </w:rPr>
              <w:t>Lấy ý kiến Ủy ban nhân dân cấp xã, cấp huyện đối với các dự án đầu tư có chuyển nước từ nguồn nước nội tỉnh</w:t>
            </w:r>
          </w:p>
          <w:p w:rsidR="002107E3" w:rsidRPr="001B44B2" w:rsidRDefault="002107E3" w:rsidP="002107E3">
            <w:pPr>
              <w:ind w:right="98"/>
              <w:jc w:val="both"/>
              <w:rPr>
                <w:sz w:val="26"/>
                <w:lang w:val="nl-NL"/>
              </w:rPr>
            </w:pPr>
          </w:p>
        </w:tc>
        <w:tc>
          <w:tcPr>
            <w:tcW w:w="2239"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sz w:val="26"/>
                <w:szCs w:val="26"/>
              </w:rPr>
            </w:pPr>
            <w:r w:rsidRPr="001B44B2">
              <w:rPr>
                <w:sz w:val="26"/>
                <w:lang w:val="nl-NL"/>
              </w:rPr>
              <w:t>1.001645.H42</w:t>
            </w:r>
          </w:p>
        </w:tc>
        <w:tc>
          <w:tcPr>
            <w:tcW w:w="3402" w:type="dxa"/>
            <w:tcBorders>
              <w:top w:val="single" w:sz="4" w:space="0" w:color="000000"/>
              <w:left w:val="single" w:sz="4" w:space="0" w:color="000000"/>
              <w:bottom w:val="single" w:sz="4" w:space="0" w:color="000000"/>
              <w:right w:val="single" w:sz="4" w:space="0" w:color="000000"/>
            </w:tcBorders>
          </w:tcPr>
          <w:p w:rsidR="00B01579" w:rsidRDefault="00B01579" w:rsidP="00B01579">
            <w:pPr>
              <w:jc w:val="both"/>
              <w:rPr>
                <w:sz w:val="26"/>
                <w:szCs w:val="26"/>
              </w:rPr>
            </w:pPr>
            <w:r w:rsidRPr="002835FC">
              <w:rPr>
                <w:sz w:val="26"/>
                <w:szCs w:val="26"/>
              </w:rPr>
              <w:t xml:space="preserve">- Luật Tài nguyên nước năm 2023. </w:t>
            </w:r>
          </w:p>
          <w:p w:rsidR="002107E3" w:rsidRPr="001B44B2" w:rsidRDefault="00B01579" w:rsidP="00B01579">
            <w:pPr>
              <w:jc w:val="both"/>
              <w:rPr>
                <w:bCs/>
                <w:sz w:val="26"/>
                <w:szCs w:val="26"/>
                <w:lang w:val="vi-VN"/>
              </w:rPr>
            </w:pPr>
            <w:r w:rsidRPr="002835FC">
              <w:rPr>
                <w:sz w:val="26"/>
                <w:szCs w:val="26"/>
              </w:rPr>
              <w:t>- Nghị định số 54/2024/ NĐ-CP ngày 16 tháng 5 năm 2024 của Chính phủ</w:t>
            </w:r>
          </w:p>
        </w:tc>
        <w:tc>
          <w:tcPr>
            <w:tcW w:w="3544"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pPr>
            <w:r w:rsidRPr="001B44B2">
              <w:rPr>
                <w:bCs/>
                <w:sz w:val="26"/>
                <w:szCs w:val="26"/>
                <w:lang w:val="vi-VN"/>
              </w:rPr>
              <w:t>Quyết định số 61</w:t>
            </w:r>
            <w:r w:rsidRPr="001B44B2">
              <w:rPr>
                <w:bCs/>
                <w:sz w:val="26"/>
                <w:szCs w:val="26"/>
              </w:rPr>
              <w:t>9</w:t>
            </w:r>
            <w:r w:rsidRPr="001B44B2">
              <w:rPr>
                <w:bCs/>
                <w:sz w:val="26"/>
                <w:szCs w:val="26"/>
                <w:lang w:val="vi-VN"/>
              </w:rPr>
              <w:t>/QĐ-UBND ngày 01/8/2023</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bl>
    <w:p w:rsidR="005B3642" w:rsidRPr="001B44B2" w:rsidRDefault="005B3642"/>
    <w:p w:rsidR="005B3642" w:rsidRPr="001B44B2" w:rsidRDefault="005B3642">
      <w:pPr>
        <w:spacing w:after="160" w:line="259" w:lineRule="auto"/>
      </w:pPr>
      <w:r w:rsidRPr="001B44B2">
        <w:br w:type="page"/>
      </w:r>
    </w:p>
    <w:p w:rsidR="00031116" w:rsidRPr="001B44B2" w:rsidRDefault="005B3642">
      <w:pPr>
        <w:rPr>
          <w:b/>
        </w:rPr>
      </w:pPr>
      <w:r w:rsidRPr="001B44B2">
        <w:rPr>
          <w:b/>
        </w:rPr>
        <w:lastRenderedPageBreak/>
        <w:t>III. THỦ TỤC HÀNH CHÍNH CẤP XÃ</w:t>
      </w:r>
    </w:p>
    <w:tbl>
      <w:tblPr>
        <w:tblW w:w="14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683"/>
        <w:gridCol w:w="2693"/>
        <w:gridCol w:w="2977"/>
        <w:gridCol w:w="3113"/>
      </w:tblGrid>
      <w:tr w:rsidR="002107E3" w:rsidRPr="001B44B2" w:rsidTr="002107E3">
        <w:trPr>
          <w:trHeight w:val="572"/>
          <w:tblHeader/>
          <w:jc w:val="center"/>
        </w:trPr>
        <w:tc>
          <w:tcPr>
            <w:tcW w:w="846" w:type="dxa"/>
            <w:tcBorders>
              <w:top w:val="single" w:sz="4" w:space="0" w:color="000000"/>
              <w:left w:val="single" w:sz="4" w:space="0" w:color="000000"/>
              <w:bottom w:val="single" w:sz="4" w:space="0" w:color="000000"/>
              <w:right w:val="single" w:sz="4" w:space="0" w:color="000000"/>
            </w:tcBorders>
            <w:vAlign w:val="center"/>
            <w:hideMark/>
          </w:tcPr>
          <w:p w:rsidR="002107E3" w:rsidRPr="001B44B2" w:rsidRDefault="002107E3" w:rsidP="005A71C4">
            <w:pPr>
              <w:contextualSpacing/>
              <w:jc w:val="center"/>
              <w:rPr>
                <w:b/>
                <w:sz w:val="26"/>
                <w:szCs w:val="26"/>
                <w:lang w:eastAsia="vi-VN"/>
              </w:rPr>
            </w:pPr>
            <w:r w:rsidRPr="001B44B2">
              <w:rPr>
                <w:b/>
                <w:sz w:val="26"/>
                <w:szCs w:val="26"/>
              </w:rPr>
              <w:t>STT</w:t>
            </w:r>
          </w:p>
        </w:tc>
        <w:tc>
          <w:tcPr>
            <w:tcW w:w="4683" w:type="dxa"/>
            <w:tcBorders>
              <w:top w:val="single" w:sz="4" w:space="0" w:color="000000"/>
              <w:left w:val="single" w:sz="4" w:space="0" w:color="000000"/>
              <w:bottom w:val="single" w:sz="4" w:space="0" w:color="000000"/>
              <w:right w:val="single" w:sz="4" w:space="0" w:color="000000"/>
            </w:tcBorders>
            <w:vAlign w:val="center"/>
            <w:hideMark/>
          </w:tcPr>
          <w:p w:rsidR="002107E3" w:rsidRPr="001B44B2" w:rsidRDefault="002107E3" w:rsidP="005A71C4">
            <w:pPr>
              <w:contextualSpacing/>
              <w:jc w:val="center"/>
              <w:rPr>
                <w:b/>
                <w:sz w:val="26"/>
                <w:szCs w:val="26"/>
                <w:lang w:eastAsia="vi-VN"/>
              </w:rPr>
            </w:pPr>
            <w:r w:rsidRPr="001B44B2">
              <w:rPr>
                <w:b/>
                <w:sz w:val="26"/>
                <w:szCs w:val="26"/>
              </w:rPr>
              <w:t>Tên TTHC</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2107E3" w:rsidRPr="001B44B2" w:rsidRDefault="002107E3" w:rsidP="005A71C4">
            <w:pPr>
              <w:contextualSpacing/>
              <w:jc w:val="center"/>
              <w:rPr>
                <w:b/>
                <w:sz w:val="26"/>
                <w:szCs w:val="26"/>
                <w:lang w:eastAsia="vi-VN"/>
              </w:rPr>
            </w:pPr>
            <w:r w:rsidRPr="001B44B2">
              <w:rPr>
                <w:b/>
                <w:sz w:val="26"/>
                <w:szCs w:val="26"/>
              </w:rPr>
              <w:t xml:space="preserve">Mã TTHC </w:t>
            </w:r>
          </w:p>
        </w:tc>
        <w:tc>
          <w:tcPr>
            <w:tcW w:w="2977" w:type="dxa"/>
            <w:tcBorders>
              <w:top w:val="single" w:sz="4" w:space="0" w:color="000000"/>
              <w:left w:val="single" w:sz="4" w:space="0" w:color="000000"/>
              <w:bottom w:val="single" w:sz="4" w:space="0" w:color="000000"/>
              <w:right w:val="single" w:sz="4" w:space="0" w:color="000000"/>
            </w:tcBorders>
          </w:tcPr>
          <w:p w:rsidR="002107E3" w:rsidRPr="001B44B2" w:rsidRDefault="002107E3" w:rsidP="005A71C4">
            <w:pPr>
              <w:contextualSpacing/>
              <w:jc w:val="center"/>
              <w:rPr>
                <w:b/>
                <w:sz w:val="26"/>
                <w:szCs w:val="26"/>
              </w:rPr>
            </w:pPr>
            <w:r>
              <w:rPr>
                <w:b/>
                <w:sz w:val="26"/>
                <w:szCs w:val="26"/>
              </w:rPr>
              <w:t>Căn cứ pháp lý quy định TTHC bị bãi bỏ</w:t>
            </w:r>
          </w:p>
        </w:tc>
        <w:tc>
          <w:tcPr>
            <w:tcW w:w="3113" w:type="dxa"/>
            <w:tcBorders>
              <w:top w:val="single" w:sz="4" w:space="0" w:color="000000"/>
              <w:left w:val="single" w:sz="4" w:space="0" w:color="000000"/>
              <w:bottom w:val="single" w:sz="4" w:space="0" w:color="000000"/>
              <w:right w:val="single" w:sz="4" w:space="0" w:color="000000"/>
            </w:tcBorders>
            <w:vAlign w:val="center"/>
            <w:hideMark/>
          </w:tcPr>
          <w:p w:rsidR="002107E3" w:rsidRPr="001B44B2" w:rsidRDefault="002107E3" w:rsidP="005A71C4">
            <w:pPr>
              <w:contextualSpacing/>
              <w:jc w:val="center"/>
              <w:rPr>
                <w:b/>
                <w:sz w:val="26"/>
                <w:szCs w:val="26"/>
                <w:lang w:eastAsia="vi-VN"/>
              </w:rPr>
            </w:pPr>
            <w:r w:rsidRPr="001B44B2">
              <w:rPr>
                <w:b/>
                <w:sz w:val="26"/>
                <w:szCs w:val="26"/>
              </w:rPr>
              <w:t>Quyết định phê duyệt</w:t>
            </w:r>
          </w:p>
        </w:tc>
      </w:tr>
      <w:tr w:rsidR="002107E3" w:rsidRPr="001B44B2" w:rsidTr="002107E3">
        <w:trPr>
          <w:trHeight w:val="641"/>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contextualSpacing/>
              <w:jc w:val="center"/>
              <w:rPr>
                <w:b/>
                <w:sz w:val="26"/>
                <w:szCs w:val="26"/>
                <w:lang w:eastAsia="vi-VN"/>
              </w:rPr>
            </w:pPr>
            <w:r w:rsidRPr="001B44B2">
              <w:rPr>
                <w:b/>
                <w:sz w:val="26"/>
                <w:szCs w:val="26"/>
                <w:lang w:eastAsia="vi-VN"/>
              </w:rPr>
              <w:t>I.</w:t>
            </w:r>
          </w:p>
        </w:tc>
        <w:tc>
          <w:tcPr>
            <w:tcW w:w="13466" w:type="dxa"/>
            <w:gridSpan w:val="4"/>
            <w:tcBorders>
              <w:top w:val="single" w:sz="4" w:space="0" w:color="000000"/>
              <w:left w:val="single" w:sz="4" w:space="0" w:color="000000"/>
              <w:bottom w:val="single" w:sz="4" w:space="0" w:color="000000"/>
              <w:right w:val="single" w:sz="4" w:space="0" w:color="000000"/>
            </w:tcBorders>
            <w:vAlign w:val="center"/>
            <w:hideMark/>
          </w:tcPr>
          <w:p w:rsidR="002107E3" w:rsidRPr="001B44B2" w:rsidRDefault="002107E3" w:rsidP="005A71C4">
            <w:pPr>
              <w:contextualSpacing/>
              <w:jc w:val="both"/>
              <w:rPr>
                <w:b/>
                <w:sz w:val="26"/>
                <w:szCs w:val="26"/>
                <w:lang w:eastAsia="vi-VN"/>
              </w:rPr>
            </w:pPr>
            <w:r w:rsidRPr="001B44B2">
              <w:rPr>
                <w:b/>
                <w:sz w:val="26"/>
                <w:szCs w:val="26"/>
                <w:lang w:eastAsia="vi-VN"/>
              </w:rPr>
              <w:t>Lĩnh vực đất đai</w:t>
            </w:r>
          </w:p>
        </w:tc>
      </w:tr>
      <w:tr w:rsidR="002107E3" w:rsidRPr="001B44B2" w:rsidTr="002107E3">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806D59">
            <w:pPr>
              <w:jc w:val="center"/>
              <w:rPr>
                <w:sz w:val="26"/>
                <w:szCs w:val="26"/>
              </w:rPr>
            </w:pPr>
            <w:r w:rsidRPr="001B44B2">
              <w:rPr>
                <w:sz w:val="26"/>
                <w:szCs w:val="26"/>
              </w:rPr>
              <w:t>1</w:t>
            </w:r>
          </w:p>
        </w:tc>
        <w:tc>
          <w:tcPr>
            <w:tcW w:w="4683"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806D59">
            <w:pPr>
              <w:rPr>
                <w:sz w:val="26"/>
                <w:szCs w:val="26"/>
              </w:rPr>
            </w:pPr>
            <w:r w:rsidRPr="001B44B2">
              <w:rPr>
                <w:sz w:val="26"/>
                <w:szCs w:val="26"/>
              </w:rPr>
              <w:t>Hòa giải tranh chấp đất đai</w:t>
            </w:r>
          </w:p>
        </w:tc>
        <w:tc>
          <w:tcPr>
            <w:tcW w:w="2693"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E06622">
            <w:pPr>
              <w:jc w:val="center"/>
              <w:rPr>
                <w:sz w:val="26"/>
                <w:szCs w:val="26"/>
              </w:rPr>
            </w:pPr>
            <w:r w:rsidRPr="001B44B2">
              <w:rPr>
                <w:sz w:val="26"/>
                <w:szCs w:val="26"/>
              </w:rPr>
              <w:t>1.003554.H42</w:t>
            </w:r>
          </w:p>
        </w:tc>
        <w:tc>
          <w:tcPr>
            <w:tcW w:w="2977" w:type="dxa"/>
            <w:tcBorders>
              <w:top w:val="single" w:sz="4" w:space="0" w:color="000000"/>
              <w:left w:val="single" w:sz="4" w:space="0" w:color="000000"/>
              <w:bottom w:val="single" w:sz="4" w:space="0" w:color="000000"/>
              <w:right w:val="single" w:sz="4" w:space="0" w:color="000000"/>
            </w:tcBorders>
            <w:vAlign w:val="center"/>
          </w:tcPr>
          <w:p w:rsidR="002107E3" w:rsidRPr="002107E3" w:rsidRDefault="002107E3" w:rsidP="002107E3">
            <w:pPr>
              <w:widowControl w:val="0"/>
              <w:tabs>
                <w:tab w:val="left" w:pos="180"/>
              </w:tabs>
              <w:contextualSpacing/>
              <w:jc w:val="center"/>
              <w:rPr>
                <w:bCs/>
                <w:sz w:val="26"/>
                <w:szCs w:val="26"/>
                <w:lang w:val="vi-VN"/>
              </w:rPr>
            </w:pPr>
            <w:r w:rsidRPr="002107E3">
              <w:rPr>
                <w:sz w:val="26"/>
                <w:szCs w:val="26"/>
              </w:rPr>
              <w:t>Luật Đất đai năm 2024</w:t>
            </w:r>
          </w:p>
        </w:tc>
        <w:tc>
          <w:tcPr>
            <w:tcW w:w="3113"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806D59">
            <w:pPr>
              <w:widowControl w:val="0"/>
              <w:tabs>
                <w:tab w:val="left" w:pos="180"/>
              </w:tabs>
              <w:contextualSpacing/>
              <w:jc w:val="both"/>
              <w:rPr>
                <w:bCs/>
                <w:sz w:val="26"/>
                <w:szCs w:val="26"/>
              </w:rPr>
            </w:pPr>
            <w:r w:rsidRPr="001B44B2">
              <w:rPr>
                <w:bCs/>
                <w:sz w:val="26"/>
                <w:szCs w:val="26"/>
                <w:lang w:val="vi-VN"/>
              </w:rPr>
              <w:t>Quyết định số 461/QĐ-UBND ngày 20/5/2022</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2107E3">
        <w:trPr>
          <w:trHeight w:val="614"/>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2107E3">
            <w:pPr>
              <w:jc w:val="center"/>
              <w:rPr>
                <w:b/>
                <w:sz w:val="26"/>
                <w:szCs w:val="26"/>
              </w:rPr>
            </w:pPr>
            <w:r w:rsidRPr="001B44B2">
              <w:rPr>
                <w:b/>
                <w:sz w:val="26"/>
                <w:szCs w:val="26"/>
              </w:rPr>
              <w:t>II.</w:t>
            </w:r>
          </w:p>
        </w:tc>
        <w:tc>
          <w:tcPr>
            <w:tcW w:w="13466" w:type="dxa"/>
            <w:gridSpan w:val="4"/>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5A71C4">
            <w:pPr>
              <w:rPr>
                <w:b/>
                <w:sz w:val="26"/>
                <w:szCs w:val="26"/>
              </w:rPr>
            </w:pPr>
            <w:r w:rsidRPr="001B44B2">
              <w:rPr>
                <w:b/>
                <w:sz w:val="26"/>
                <w:szCs w:val="26"/>
              </w:rPr>
              <w:t>Lĩnh vực Môi trường</w:t>
            </w:r>
          </w:p>
        </w:tc>
      </w:tr>
      <w:tr w:rsidR="002107E3" w:rsidRPr="001B44B2" w:rsidTr="002107E3">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806D59">
            <w:pPr>
              <w:jc w:val="center"/>
              <w:rPr>
                <w:sz w:val="26"/>
                <w:szCs w:val="26"/>
              </w:rPr>
            </w:pPr>
            <w:r w:rsidRPr="001B44B2">
              <w:rPr>
                <w:sz w:val="26"/>
                <w:szCs w:val="26"/>
              </w:rPr>
              <w:t>1</w:t>
            </w:r>
          </w:p>
        </w:tc>
        <w:tc>
          <w:tcPr>
            <w:tcW w:w="4683"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806D59">
            <w:pPr>
              <w:rPr>
                <w:sz w:val="26"/>
                <w:szCs w:val="26"/>
              </w:rPr>
            </w:pPr>
            <w:r w:rsidRPr="001B44B2">
              <w:rPr>
                <w:sz w:val="26"/>
                <w:szCs w:val="26"/>
              </w:rPr>
              <w:t>Xác định hợp đồng tiếp cận nguồn gen và chia sẻ lợi ích</w:t>
            </w:r>
          </w:p>
        </w:tc>
        <w:tc>
          <w:tcPr>
            <w:tcW w:w="2693"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E06622">
            <w:pPr>
              <w:jc w:val="center"/>
              <w:rPr>
                <w:sz w:val="26"/>
                <w:szCs w:val="26"/>
              </w:rPr>
            </w:pPr>
            <w:r w:rsidRPr="001B44B2">
              <w:rPr>
                <w:sz w:val="26"/>
                <w:szCs w:val="26"/>
              </w:rPr>
              <w:t>1.004082.H42</w:t>
            </w:r>
          </w:p>
        </w:tc>
        <w:tc>
          <w:tcPr>
            <w:tcW w:w="2977" w:type="dxa"/>
            <w:tcBorders>
              <w:top w:val="single" w:sz="4" w:space="0" w:color="000000"/>
              <w:left w:val="single" w:sz="4" w:space="0" w:color="000000"/>
              <w:bottom w:val="single" w:sz="4" w:space="0" w:color="000000"/>
              <w:right w:val="single" w:sz="4" w:space="0" w:color="000000"/>
            </w:tcBorders>
          </w:tcPr>
          <w:p w:rsidR="002107E3" w:rsidRPr="001B44B2" w:rsidRDefault="002107E3" w:rsidP="00806D59">
            <w:pPr>
              <w:rPr>
                <w:bCs/>
                <w:sz w:val="26"/>
                <w:szCs w:val="26"/>
                <w:lang w:val="vi-VN"/>
              </w:rPr>
            </w:pPr>
          </w:p>
        </w:tc>
        <w:tc>
          <w:tcPr>
            <w:tcW w:w="3113"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sz w:val="26"/>
                <w:szCs w:val="26"/>
              </w:rPr>
            </w:pPr>
            <w:r w:rsidRPr="001B44B2">
              <w:rPr>
                <w:bCs/>
                <w:sz w:val="26"/>
                <w:szCs w:val="26"/>
                <w:lang w:val="vi-VN"/>
              </w:rPr>
              <w:t>Quyết định số 461/QĐ-UBND ngày 20/5/2022</w:t>
            </w:r>
            <w:r w:rsidRPr="001B44B2">
              <w:rPr>
                <w:bCs/>
                <w:sz w:val="26"/>
                <w:szCs w:val="26"/>
              </w:rPr>
              <w:t xml:space="preserve"> của UBND tỉnh về việc </w:t>
            </w:r>
            <w:r w:rsidRPr="001B44B2">
              <w:rPr>
                <w:sz w:val="26"/>
                <w:szCs w:val="26"/>
                <w:shd w:val="clear" w:color="auto" w:fill="FFFFFF"/>
              </w:rPr>
              <w:t>Phê duyệt Quy trình nội bộ giải quyết thủ tục hành chính thuộc thẩm quyền giải quyết của Sở Tài nguyên và Môi trường, UBND cấp huyện, UBND cấp xã trên địa bàn tỉnh Ninh Bình</w:t>
            </w:r>
          </w:p>
        </w:tc>
      </w:tr>
      <w:tr w:rsidR="002107E3" w:rsidRPr="001B44B2" w:rsidTr="002107E3">
        <w:trPr>
          <w:jc w:val="center"/>
        </w:trPr>
        <w:tc>
          <w:tcPr>
            <w:tcW w:w="846"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806D59">
            <w:pPr>
              <w:jc w:val="center"/>
              <w:rPr>
                <w:sz w:val="26"/>
                <w:szCs w:val="26"/>
              </w:rPr>
            </w:pPr>
            <w:r w:rsidRPr="001B44B2">
              <w:rPr>
                <w:sz w:val="26"/>
                <w:szCs w:val="26"/>
              </w:rPr>
              <w:t>2</w:t>
            </w:r>
          </w:p>
        </w:tc>
        <w:tc>
          <w:tcPr>
            <w:tcW w:w="4683"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806D59">
            <w:pPr>
              <w:rPr>
                <w:sz w:val="26"/>
                <w:szCs w:val="26"/>
              </w:rPr>
            </w:pPr>
            <w:r w:rsidRPr="001B44B2">
              <w:rPr>
                <w:sz w:val="26"/>
                <w:szCs w:val="26"/>
              </w:rPr>
              <w:t>Tham vấn trong đánh giá tác động môi trường</w:t>
            </w:r>
          </w:p>
        </w:tc>
        <w:tc>
          <w:tcPr>
            <w:tcW w:w="2693" w:type="dxa"/>
            <w:tcBorders>
              <w:top w:val="single" w:sz="4" w:space="0" w:color="000000"/>
              <w:left w:val="single" w:sz="4" w:space="0" w:color="000000"/>
              <w:bottom w:val="single" w:sz="4" w:space="0" w:color="000000"/>
              <w:right w:val="single" w:sz="4" w:space="0" w:color="000000"/>
            </w:tcBorders>
            <w:vAlign w:val="center"/>
          </w:tcPr>
          <w:p w:rsidR="002107E3" w:rsidRPr="001B44B2" w:rsidRDefault="002107E3" w:rsidP="00E06622">
            <w:pPr>
              <w:jc w:val="center"/>
              <w:rPr>
                <w:sz w:val="26"/>
                <w:szCs w:val="26"/>
              </w:rPr>
            </w:pPr>
            <w:r w:rsidRPr="001B44B2">
              <w:rPr>
                <w:sz w:val="26"/>
                <w:szCs w:val="26"/>
              </w:rPr>
              <w:t>1.010736.H42</w:t>
            </w:r>
          </w:p>
        </w:tc>
        <w:tc>
          <w:tcPr>
            <w:tcW w:w="2977" w:type="dxa"/>
            <w:tcBorders>
              <w:top w:val="single" w:sz="4" w:space="0" w:color="000000"/>
              <w:left w:val="single" w:sz="4" w:space="0" w:color="000000"/>
              <w:bottom w:val="single" w:sz="4" w:space="0" w:color="000000"/>
              <w:right w:val="single" w:sz="4" w:space="0" w:color="000000"/>
            </w:tcBorders>
          </w:tcPr>
          <w:p w:rsidR="002107E3" w:rsidRPr="001B44B2" w:rsidRDefault="002107E3" w:rsidP="00806D59">
            <w:pPr>
              <w:rPr>
                <w:bCs/>
                <w:sz w:val="26"/>
                <w:szCs w:val="26"/>
                <w:lang w:val="vi-VN"/>
              </w:rPr>
            </w:pPr>
          </w:p>
        </w:tc>
        <w:tc>
          <w:tcPr>
            <w:tcW w:w="3113" w:type="dxa"/>
            <w:tcBorders>
              <w:top w:val="single" w:sz="4" w:space="0" w:color="000000"/>
              <w:left w:val="single" w:sz="4" w:space="0" w:color="000000"/>
              <w:bottom w:val="single" w:sz="4" w:space="0" w:color="000000"/>
              <w:right w:val="single" w:sz="4" w:space="0" w:color="000000"/>
            </w:tcBorders>
          </w:tcPr>
          <w:p w:rsidR="002107E3" w:rsidRPr="001B44B2" w:rsidRDefault="002107E3" w:rsidP="002107E3">
            <w:pPr>
              <w:jc w:val="both"/>
              <w:rPr>
                <w:sz w:val="26"/>
                <w:szCs w:val="26"/>
              </w:rPr>
            </w:pPr>
            <w:r w:rsidRPr="001B44B2">
              <w:rPr>
                <w:bCs/>
                <w:sz w:val="26"/>
                <w:szCs w:val="26"/>
                <w:lang w:val="vi-VN"/>
              </w:rPr>
              <w:t>Quyết định số 461/QĐ-UBND ngày 20/5/2022</w:t>
            </w:r>
            <w:r w:rsidRPr="001B44B2">
              <w:rPr>
                <w:bCs/>
                <w:sz w:val="26"/>
                <w:szCs w:val="26"/>
              </w:rPr>
              <w:t xml:space="preserve"> của UBND tỉnh về việc </w:t>
            </w:r>
            <w:r w:rsidRPr="001B44B2">
              <w:rPr>
                <w:sz w:val="26"/>
                <w:szCs w:val="26"/>
                <w:shd w:val="clear" w:color="auto" w:fill="FFFFFF"/>
              </w:rPr>
              <w:t xml:space="preserve">Phê duyệt Quy trình nội bộ giải quyết thủ tục hành chính </w:t>
            </w:r>
            <w:r w:rsidRPr="001B44B2">
              <w:rPr>
                <w:sz w:val="26"/>
                <w:szCs w:val="26"/>
                <w:shd w:val="clear" w:color="auto" w:fill="FFFFFF"/>
              </w:rPr>
              <w:lastRenderedPageBreak/>
              <w:t>thuộc thẩm quyền giải quyết của Sở Tài nguyên và Môi trường, UBND cấp huyện, UBND cấp xã trên địa bàn tỉnh Ninh Bình</w:t>
            </w:r>
          </w:p>
        </w:tc>
      </w:tr>
    </w:tbl>
    <w:p w:rsidR="005B3642" w:rsidRPr="001B44B2" w:rsidRDefault="005B3642"/>
    <w:sectPr w:rsidR="005B3642" w:rsidRPr="001B44B2" w:rsidSect="00554E4B">
      <w:pgSz w:w="16840" w:h="11907" w:orient="landscape" w:code="9"/>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E4B"/>
    <w:rsid w:val="00021854"/>
    <w:rsid w:val="00031116"/>
    <w:rsid w:val="00073321"/>
    <w:rsid w:val="000A168C"/>
    <w:rsid w:val="000C4AE3"/>
    <w:rsid w:val="00162803"/>
    <w:rsid w:val="00194BAC"/>
    <w:rsid w:val="001B44B2"/>
    <w:rsid w:val="00207EF4"/>
    <w:rsid w:val="002107E3"/>
    <w:rsid w:val="002434E4"/>
    <w:rsid w:val="00273AE1"/>
    <w:rsid w:val="00291D17"/>
    <w:rsid w:val="002B15AA"/>
    <w:rsid w:val="00381223"/>
    <w:rsid w:val="004703C3"/>
    <w:rsid w:val="0048589E"/>
    <w:rsid w:val="004A7131"/>
    <w:rsid w:val="004C7E46"/>
    <w:rsid w:val="00554E4B"/>
    <w:rsid w:val="005A71C4"/>
    <w:rsid w:val="005B3642"/>
    <w:rsid w:val="005B7061"/>
    <w:rsid w:val="006352AE"/>
    <w:rsid w:val="0063599C"/>
    <w:rsid w:val="00640936"/>
    <w:rsid w:val="00644E9B"/>
    <w:rsid w:val="0069606D"/>
    <w:rsid w:val="006F095B"/>
    <w:rsid w:val="007279AA"/>
    <w:rsid w:val="007F02FB"/>
    <w:rsid w:val="00806D59"/>
    <w:rsid w:val="00876136"/>
    <w:rsid w:val="00931F25"/>
    <w:rsid w:val="00941C26"/>
    <w:rsid w:val="00952FC1"/>
    <w:rsid w:val="009909E3"/>
    <w:rsid w:val="009B6DE8"/>
    <w:rsid w:val="009D646E"/>
    <w:rsid w:val="00A034E4"/>
    <w:rsid w:val="00A807BE"/>
    <w:rsid w:val="00B01579"/>
    <w:rsid w:val="00B3380C"/>
    <w:rsid w:val="00B76478"/>
    <w:rsid w:val="00C52C10"/>
    <w:rsid w:val="00C67172"/>
    <w:rsid w:val="00CD7E11"/>
    <w:rsid w:val="00D11F1B"/>
    <w:rsid w:val="00D6118C"/>
    <w:rsid w:val="00DB18D9"/>
    <w:rsid w:val="00DE65E3"/>
    <w:rsid w:val="00E064D2"/>
    <w:rsid w:val="00E06622"/>
    <w:rsid w:val="00E163E0"/>
    <w:rsid w:val="00ED5EA3"/>
    <w:rsid w:val="00F93E8C"/>
    <w:rsid w:val="00FA48C7"/>
    <w:rsid w:val="00FC5E6A"/>
    <w:rsid w:val="00FF21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4C7235-BCBF-448C-B5B4-74645D20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642"/>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1116"/>
    <w:rPr>
      <w:color w:val="0000FF"/>
      <w:u w:val="single"/>
    </w:rPr>
  </w:style>
  <w:style w:type="paragraph" w:styleId="NormalWeb">
    <w:name w:val="Normal (Web)"/>
    <w:aliases w:val="Char Char, Char Char"/>
    <w:basedOn w:val="Normal"/>
    <w:link w:val="NormalWebChar"/>
    <w:uiPriority w:val="99"/>
    <w:unhideWhenUsed/>
    <w:rsid w:val="00D6118C"/>
    <w:pPr>
      <w:spacing w:before="100" w:beforeAutospacing="1" w:after="100" w:afterAutospacing="1"/>
    </w:pPr>
    <w:rPr>
      <w:sz w:val="24"/>
      <w:szCs w:val="24"/>
      <w:lang w:val="x-none" w:eastAsia="x-none"/>
    </w:rPr>
  </w:style>
  <w:style w:type="character" w:customStyle="1" w:styleId="NormalWebChar">
    <w:name w:val="Normal (Web) Char"/>
    <w:aliases w:val="Char Char Char, Char Char Char"/>
    <w:link w:val="NormalWeb"/>
    <w:uiPriority w:val="99"/>
    <w:locked/>
    <w:rsid w:val="00D6118C"/>
    <w:rPr>
      <w:rFonts w:ascii="Times New Roman" w:eastAsia="Times New Roman" w:hAnsi="Times New Roman" w:cs="Times New Roman"/>
      <w:sz w:val="24"/>
      <w:szCs w:val="24"/>
      <w:lang w:val="x-none" w:eastAsia="x-none"/>
    </w:rPr>
  </w:style>
  <w:style w:type="character" w:customStyle="1" w:styleId="Khc">
    <w:name w:val="Khác_"/>
    <w:basedOn w:val="DefaultParagraphFont"/>
    <w:link w:val="Khc0"/>
    <w:locked/>
    <w:rsid w:val="004703C3"/>
    <w:rPr>
      <w:rFonts w:ascii="Times New Roman" w:hAnsi="Times New Roman" w:cs="Times New Roman"/>
      <w:sz w:val="26"/>
      <w:szCs w:val="26"/>
    </w:rPr>
  </w:style>
  <w:style w:type="paragraph" w:customStyle="1" w:styleId="Khc0">
    <w:name w:val="Khác"/>
    <w:basedOn w:val="Normal"/>
    <w:link w:val="Khc"/>
    <w:rsid w:val="004703C3"/>
    <w:pPr>
      <w:widowControl w:val="0"/>
    </w:pPr>
    <w:rPr>
      <w:rFonts w:eastAsiaTheme="minorHAnsi"/>
      <w:sz w:val="26"/>
      <w:szCs w:val="26"/>
    </w:rPr>
  </w:style>
  <w:style w:type="character" w:customStyle="1" w:styleId="Other">
    <w:name w:val="Other_"/>
    <w:basedOn w:val="DefaultParagraphFont"/>
    <w:link w:val="Other0"/>
    <w:locked/>
    <w:rsid w:val="004703C3"/>
    <w:rPr>
      <w:rFonts w:ascii="Times New Roman" w:hAnsi="Times New Roman" w:cs="Times New Roman"/>
      <w:sz w:val="26"/>
      <w:szCs w:val="26"/>
    </w:rPr>
  </w:style>
  <w:style w:type="paragraph" w:customStyle="1" w:styleId="Other0">
    <w:name w:val="Other"/>
    <w:basedOn w:val="Normal"/>
    <w:link w:val="Other"/>
    <w:rsid w:val="004703C3"/>
    <w:pPr>
      <w:widowControl w:val="0"/>
    </w:pPr>
    <w:rPr>
      <w:rFonts w:eastAsiaTheme="minorHAns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66047">
      <w:bodyDiv w:val="1"/>
      <w:marLeft w:val="0"/>
      <w:marRight w:val="0"/>
      <w:marTop w:val="0"/>
      <w:marBottom w:val="0"/>
      <w:divBdr>
        <w:top w:val="none" w:sz="0" w:space="0" w:color="auto"/>
        <w:left w:val="none" w:sz="0" w:space="0" w:color="auto"/>
        <w:bottom w:val="none" w:sz="0" w:space="0" w:color="auto"/>
        <w:right w:val="none" w:sz="0" w:space="0" w:color="auto"/>
      </w:divBdr>
    </w:div>
    <w:div w:id="953705795">
      <w:bodyDiv w:val="1"/>
      <w:marLeft w:val="0"/>
      <w:marRight w:val="0"/>
      <w:marTop w:val="0"/>
      <w:marBottom w:val="0"/>
      <w:divBdr>
        <w:top w:val="none" w:sz="0" w:space="0" w:color="auto"/>
        <w:left w:val="none" w:sz="0" w:space="0" w:color="auto"/>
        <w:bottom w:val="none" w:sz="0" w:space="0" w:color="auto"/>
        <w:right w:val="none" w:sz="0" w:space="0" w:color="auto"/>
      </w:divBdr>
    </w:div>
    <w:div w:id="1078868905">
      <w:bodyDiv w:val="1"/>
      <w:marLeft w:val="0"/>
      <w:marRight w:val="0"/>
      <w:marTop w:val="0"/>
      <w:marBottom w:val="0"/>
      <w:divBdr>
        <w:top w:val="none" w:sz="0" w:space="0" w:color="auto"/>
        <w:left w:val="none" w:sz="0" w:space="0" w:color="auto"/>
        <w:bottom w:val="none" w:sz="0" w:space="0" w:color="auto"/>
        <w:right w:val="none" w:sz="0" w:space="0" w:color="auto"/>
      </w:divBdr>
    </w:div>
    <w:div w:id="1154641026">
      <w:bodyDiv w:val="1"/>
      <w:marLeft w:val="0"/>
      <w:marRight w:val="0"/>
      <w:marTop w:val="0"/>
      <w:marBottom w:val="0"/>
      <w:divBdr>
        <w:top w:val="none" w:sz="0" w:space="0" w:color="auto"/>
        <w:left w:val="none" w:sz="0" w:space="0" w:color="auto"/>
        <w:bottom w:val="none" w:sz="0" w:space="0" w:color="auto"/>
        <w:right w:val="none" w:sz="0" w:space="0" w:color="auto"/>
      </w:divBdr>
    </w:div>
    <w:div w:id="193843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hvucong.gov.vn/p/home/dvc-tthc-thu-tuc-hanh-chinh-chi-tiet.html?ma_thu_tuc=1194" TargetMode="External"/><Relationship Id="rId3" Type="http://schemas.openxmlformats.org/officeDocument/2006/relationships/webSettings" Target="webSettings.xml"/><Relationship Id="rId7" Type="http://schemas.openxmlformats.org/officeDocument/2006/relationships/hyperlink" Target="https://dichvucong.gov.vn/p/home/dvc-tthc-thu-tuc-hanh-chinh-chi-tiet.html?ma_thu_tuc=327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sdl.dichvucong.gov.vn/web/mtv/thu_tuc_hanh_chinh/chi_tiet_tthc/index?id=233410&amp;qdcbid=16441&amp;r_url=danh_sach_tthc" TargetMode="External"/><Relationship Id="rId11" Type="http://schemas.openxmlformats.org/officeDocument/2006/relationships/theme" Target="theme/theme1.xml"/><Relationship Id="rId5" Type="http://schemas.openxmlformats.org/officeDocument/2006/relationships/hyperlink" Target="https://dichvucong.gov.vn/p/home/dvc-tthc-thu-tuc-hanh-chinh-chi-tiet.html?ma_thu_tuc=318022" TargetMode="External"/><Relationship Id="rId10" Type="http://schemas.openxmlformats.org/officeDocument/2006/relationships/fontTable" Target="fontTable.xml"/><Relationship Id="rId4" Type="http://schemas.openxmlformats.org/officeDocument/2006/relationships/hyperlink" Target="https://dichvucong.gov.vn/p/home/dvc-tthc-thu-tuc-hanh-chinh-chi-tiet.html?ma_thu_tuc=318006" TargetMode="External"/><Relationship Id="rId9" Type="http://schemas.openxmlformats.org/officeDocument/2006/relationships/hyperlink" Target="https://dichvucong.gov.vn/p/home/dvc-tthc-thu-tuc-hanh-chinh-chi-tiet.html?ma_thu_tuc=5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36</Pages>
  <Words>8075</Words>
  <Characters>46031</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52</cp:revision>
  <dcterms:created xsi:type="dcterms:W3CDTF">2023-07-07T09:12:00Z</dcterms:created>
  <dcterms:modified xsi:type="dcterms:W3CDTF">2024-11-04T07:17:00Z</dcterms:modified>
</cp:coreProperties>
</file>