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2D8" w:rsidRPr="009D72D8" w:rsidRDefault="009D72D8" w:rsidP="009D72D8">
      <w:pPr>
        <w:spacing w:after="150" w:line="240" w:lineRule="auto"/>
        <w:rPr>
          <w:rFonts w:ascii="Arial" w:eastAsia="Times New Roman" w:hAnsi="Arial" w:cs="Arial"/>
          <w:b/>
          <w:bCs/>
          <w:color w:val="222222"/>
          <w:sz w:val="30"/>
          <w:szCs w:val="30"/>
        </w:rPr>
      </w:pPr>
      <w:r w:rsidRPr="009D72D8">
        <w:rPr>
          <w:rFonts w:ascii="Arial" w:eastAsia="Times New Roman" w:hAnsi="Arial" w:cs="Arial"/>
          <w:b/>
          <w:bCs/>
          <w:color w:val="222222"/>
          <w:sz w:val="30"/>
          <w:szCs w:val="30"/>
        </w:rPr>
        <w:t>QUY ĐỊNH VỀ PHẠM VI, TRÁCH NHIỆM CUNG CẤP THÔNG TIN</w:t>
      </w:r>
    </w:p>
    <w:p w:rsidR="009D72D8" w:rsidRPr="009D72D8" w:rsidRDefault="009D72D8" w:rsidP="009D72D8">
      <w:pPr>
        <w:spacing w:after="0" w:line="240" w:lineRule="auto"/>
        <w:jc w:val="both"/>
        <w:rPr>
          <w:rFonts w:ascii="Roboto Condensed" w:eastAsia="Times New Roman" w:hAnsi="Roboto Condensed" w:cs="Times New Roman"/>
          <w:color w:val="292E31"/>
          <w:sz w:val="23"/>
          <w:szCs w:val="23"/>
        </w:rPr>
      </w:pPr>
      <w:r w:rsidRPr="009D72D8">
        <w:rPr>
          <w:rFonts w:ascii="Roboto Condensed" w:eastAsia="Times New Roman" w:hAnsi="Roboto Condensed" w:cs="Times New Roman"/>
          <w:b/>
          <w:bCs/>
          <w:color w:val="292E31"/>
          <w:sz w:val="23"/>
          <w:szCs w:val="23"/>
        </w:rPr>
        <w:t>Luật tiếp cận thông tin số 104/2016/QH13, có hiệu lực thi hành từ ngày 01/7/2018. Theo đó, Thông tin do cơ quan nhà nước tạo ra là tin, dữ liệu được tạo ra trong quá trình cơ quan nhà nước thực hiện chức năng, nhiệm vụ, quyền hạn theo quy định của pháp luật, được người có thẩm quyền của cơ quan nhà nước đó ký, đóng dấu hoặc xác nhận bằng văn bản. Phạm vi và trách nhiệm cung cấp thông tin như sau:</w:t>
      </w:r>
    </w:p>
    <w:p w:rsidR="009D72D8" w:rsidRPr="009D72D8" w:rsidRDefault="009D72D8" w:rsidP="009D72D8">
      <w:pPr>
        <w:spacing w:after="0" w:line="240" w:lineRule="auto"/>
        <w:jc w:val="both"/>
        <w:rPr>
          <w:rFonts w:ascii="Roboto Condensed" w:eastAsia="Times New Roman" w:hAnsi="Roboto Condensed" w:cs="Times New Roman"/>
          <w:color w:val="292E31"/>
          <w:sz w:val="23"/>
          <w:szCs w:val="23"/>
        </w:rPr>
      </w:pPr>
      <w:r w:rsidRPr="009D72D8">
        <w:rPr>
          <w:rFonts w:ascii="Roboto Condensed" w:eastAsia="Times New Roman" w:hAnsi="Roboto Condensed" w:cs="Times New Roman"/>
          <w:color w:val="292E31"/>
          <w:sz w:val="23"/>
          <w:szCs w:val="23"/>
        </w:rPr>
        <w:t>     </w:t>
      </w:r>
      <w:r w:rsidRPr="009D72D8">
        <w:rPr>
          <w:rFonts w:ascii="Roboto Condensed" w:eastAsia="Times New Roman" w:hAnsi="Roboto Condensed" w:cs="Times New Roman"/>
          <w:b/>
          <w:bCs/>
          <w:color w:val="292E31"/>
          <w:sz w:val="23"/>
          <w:szCs w:val="23"/>
        </w:rPr>
        <w:t>1.</w:t>
      </w:r>
      <w:r w:rsidRPr="009D72D8">
        <w:rPr>
          <w:rFonts w:ascii="Roboto Condensed" w:eastAsia="Times New Roman" w:hAnsi="Roboto Condensed" w:cs="Times New Roman"/>
          <w:color w:val="292E31"/>
          <w:sz w:val="23"/>
          <w:szCs w:val="23"/>
        </w:rPr>
        <w:t> Cơ quan nhà nước có trách nhiệm cung cấp thông tin do mình tạo ra, trừ trường hợp thông tin công dân không được tiếp cận theo quy định tại Điều 6. Đối với thông tin công dân được tiếp cận có điều kiện, theo quy định tại Điều 7 thì cung cấp thông tin khi có đủ điều kiện theo quy định.</w:t>
      </w:r>
    </w:p>
    <w:p w:rsidR="009D72D8" w:rsidRPr="009D72D8" w:rsidRDefault="009D72D8" w:rsidP="009D72D8">
      <w:pPr>
        <w:spacing w:after="0" w:line="240" w:lineRule="auto"/>
        <w:jc w:val="both"/>
        <w:rPr>
          <w:rFonts w:ascii="Roboto Condensed" w:eastAsia="Times New Roman" w:hAnsi="Roboto Condensed" w:cs="Times New Roman"/>
          <w:color w:val="292E31"/>
          <w:sz w:val="23"/>
          <w:szCs w:val="23"/>
        </w:rPr>
      </w:pPr>
      <w:r w:rsidRPr="009D72D8">
        <w:rPr>
          <w:rFonts w:ascii="Roboto Condensed" w:eastAsia="Times New Roman" w:hAnsi="Roboto Condensed" w:cs="Times New Roman"/>
          <w:color w:val="292E31"/>
          <w:sz w:val="23"/>
          <w:szCs w:val="23"/>
        </w:rPr>
        <w:t>     Ủy ban nhân dân cấp xã có trách nhiệm cung cấp thông tin do mình tạo ra và thông tin do mình nhận được để trực tiếp thực hiện chức năng, nhiệm vụ, quyền hạn của mình, trừ thông tin công dân không được tiếp cận. Đối với thông tin công dân được tiếp cận có điều kiện quy định tại Điều 7 của Luật này thì cung cấp thông tin khi có đủ điều kiện theo quy định.</w:t>
      </w:r>
    </w:p>
    <w:p w:rsidR="009D72D8" w:rsidRPr="009D72D8" w:rsidRDefault="009D72D8" w:rsidP="009D72D8">
      <w:pPr>
        <w:spacing w:after="0" w:line="240" w:lineRule="auto"/>
        <w:jc w:val="both"/>
        <w:rPr>
          <w:rFonts w:ascii="Roboto Condensed" w:eastAsia="Times New Roman" w:hAnsi="Roboto Condensed" w:cs="Times New Roman"/>
          <w:color w:val="292E31"/>
          <w:sz w:val="23"/>
          <w:szCs w:val="23"/>
        </w:rPr>
      </w:pPr>
      <w:r w:rsidRPr="009D72D8">
        <w:rPr>
          <w:rFonts w:ascii="Roboto Condensed" w:eastAsia="Times New Roman" w:hAnsi="Roboto Condensed" w:cs="Times New Roman"/>
          <w:color w:val="292E31"/>
          <w:sz w:val="23"/>
          <w:szCs w:val="23"/>
        </w:rPr>
        <w:t>     </w:t>
      </w:r>
      <w:r w:rsidRPr="009D72D8">
        <w:rPr>
          <w:rFonts w:ascii="Roboto Condensed" w:eastAsia="Times New Roman" w:hAnsi="Roboto Condensed" w:cs="Times New Roman"/>
          <w:b/>
          <w:bCs/>
          <w:color w:val="292E31"/>
          <w:sz w:val="23"/>
          <w:szCs w:val="23"/>
        </w:rPr>
        <w:t>2</w:t>
      </w:r>
      <w:r w:rsidRPr="009D72D8">
        <w:rPr>
          <w:rFonts w:ascii="Roboto Condensed" w:eastAsia="Times New Roman" w:hAnsi="Roboto Condensed" w:cs="Times New Roman"/>
          <w:color w:val="292E31"/>
          <w:sz w:val="23"/>
          <w:szCs w:val="23"/>
        </w:rPr>
        <w:t>. Cơ quan nhà nước trực tiếp tổ chức thực hiện việc cung cấp thông tin, trừ các trường hợp sau đây:</w:t>
      </w:r>
    </w:p>
    <w:p w:rsidR="009D72D8" w:rsidRPr="009D72D8" w:rsidRDefault="009D72D8" w:rsidP="009D72D8">
      <w:pPr>
        <w:spacing w:after="0" w:line="240" w:lineRule="auto"/>
        <w:jc w:val="both"/>
        <w:rPr>
          <w:rFonts w:ascii="Roboto Condensed" w:eastAsia="Times New Roman" w:hAnsi="Roboto Condensed" w:cs="Times New Roman"/>
          <w:color w:val="292E31"/>
          <w:sz w:val="23"/>
          <w:szCs w:val="23"/>
        </w:rPr>
      </w:pPr>
      <w:r w:rsidRPr="009D72D8">
        <w:rPr>
          <w:rFonts w:ascii="Roboto Condensed" w:eastAsia="Times New Roman" w:hAnsi="Roboto Condensed" w:cs="Times New Roman"/>
          <w:color w:val="292E31"/>
          <w:sz w:val="23"/>
          <w:szCs w:val="23"/>
        </w:rPr>
        <w:t>    - Văn phòng Quốc hội có trách nhiệm cung cấp thông tin do Quốc hội, cơ quan của Quốc hội, cơ quan thuộc Ủy ban thường vụ Quốc hội, Hội đồng bầu cử quốc gia tạo ra và thông tin do mình tạo ra;</w:t>
      </w:r>
    </w:p>
    <w:p w:rsidR="009D72D8" w:rsidRPr="009D72D8" w:rsidRDefault="009D72D8" w:rsidP="009D72D8">
      <w:pPr>
        <w:spacing w:after="0" w:line="240" w:lineRule="auto"/>
        <w:jc w:val="both"/>
        <w:rPr>
          <w:rFonts w:ascii="Roboto Condensed" w:eastAsia="Times New Roman" w:hAnsi="Roboto Condensed" w:cs="Times New Roman"/>
          <w:color w:val="292E31"/>
          <w:sz w:val="23"/>
          <w:szCs w:val="23"/>
        </w:rPr>
      </w:pPr>
      <w:r w:rsidRPr="009D72D8">
        <w:rPr>
          <w:rFonts w:ascii="Roboto Condensed" w:eastAsia="Times New Roman" w:hAnsi="Roboto Condensed" w:cs="Times New Roman"/>
          <w:color w:val="292E31"/>
          <w:sz w:val="23"/>
          <w:szCs w:val="23"/>
        </w:rPr>
        <w:t>   - Văn phòng Chủ tịch nước có trách nhiệm cung cấp thông tin do Chủ tịch nước tạo ra và thông tin do mình tạo ra;</w:t>
      </w:r>
    </w:p>
    <w:p w:rsidR="009D72D8" w:rsidRPr="009D72D8" w:rsidRDefault="009D72D8" w:rsidP="009D72D8">
      <w:pPr>
        <w:spacing w:after="0" w:line="240" w:lineRule="auto"/>
        <w:jc w:val="both"/>
        <w:rPr>
          <w:rFonts w:ascii="Roboto Condensed" w:eastAsia="Times New Roman" w:hAnsi="Roboto Condensed" w:cs="Times New Roman"/>
          <w:color w:val="292E31"/>
          <w:sz w:val="23"/>
          <w:szCs w:val="23"/>
        </w:rPr>
      </w:pPr>
      <w:r w:rsidRPr="009D72D8">
        <w:rPr>
          <w:rFonts w:ascii="Roboto Condensed" w:eastAsia="Times New Roman" w:hAnsi="Roboto Condensed" w:cs="Times New Roman"/>
          <w:color w:val="292E31"/>
          <w:sz w:val="23"/>
          <w:szCs w:val="23"/>
        </w:rPr>
        <w:t>    - Văn phòng Chính phủ có trách nhiệm cung cấp thông tin do Chính phủ, Thủ tướng Chính phủ tạo ra và thông tin do mình tạo ra;</w:t>
      </w:r>
    </w:p>
    <w:p w:rsidR="009D72D8" w:rsidRPr="009D72D8" w:rsidRDefault="009D72D8" w:rsidP="009D72D8">
      <w:pPr>
        <w:spacing w:after="0" w:line="240" w:lineRule="auto"/>
        <w:jc w:val="both"/>
        <w:rPr>
          <w:rFonts w:ascii="Roboto Condensed" w:eastAsia="Times New Roman" w:hAnsi="Roboto Condensed" w:cs="Times New Roman"/>
          <w:color w:val="292E31"/>
          <w:sz w:val="23"/>
          <w:szCs w:val="23"/>
        </w:rPr>
      </w:pPr>
      <w:r w:rsidRPr="009D72D8">
        <w:rPr>
          <w:rFonts w:ascii="Roboto Condensed" w:eastAsia="Times New Roman" w:hAnsi="Roboto Condensed" w:cs="Times New Roman"/>
          <w:color w:val="292E31"/>
          <w:sz w:val="23"/>
          <w:szCs w:val="23"/>
        </w:rPr>
        <w:t>    - Văn phòng Đoàn đại biểu Quốc hội có trách nhiệm cung cấp thông tin do Đoàn đại biểu Quốc hội tạo ra và thông tin do mình tạo ra;</w:t>
      </w:r>
    </w:p>
    <w:p w:rsidR="009D72D8" w:rsidRPr="009D72D8" w:rsidRDefault="009D72D8" w:rsidP="009D72D8">
      <w:pPr>
        <w:spacing w:after="0" w:line="240" w:lineRule="auto"/>
        <w:jc w:val="both"/>
        <w:rPr>
          <w:rFonts w:ascii="Roboto Condensed" w:eastAsia="Times New Roman" w:hAnsi="Roboto Condensed" w:cs="Times New Roman"/>
          <w:color w:val="292E31"/>
          <w:sz w:val="23"/>
          <w:szCs w:val="23"/>
        </w:rPr>
      </w:pPr>
      <w:r w:rsidRPr="009D72D8">
        <w:rPr>
          <w:rFonts w:ascii="Roboto Condensed" w:eastAsia="Times New Roman" w:hAnsi="Roboto Condensed" w:cs="Times New Roman"/>
          <w:color w:val="292E31"/>
          <w:sz w:val="23"/>
          <w:szCs w:val="23"/>
        </w:rPr>
        <w:t>     - Văn phòng Hội đồng nhân dân cấp tỉnh có trách nhiệm cung cấp thông tin do Hội đồng nhân dân, Thường trực Hội đồng nhân dân, các cơ quan của Hội đồng nhân dân cấp tỉnh tạo ra và thông tin do mình tạo ra;</w:t>
      </w:r>
    </w:p>
    <w:p w:rsidR="009D72D8" w:rsidRPr="009D72D8" w:rsidRDefault="009D72D8" w:rsidP="009D72D8">
      <w:pPr>
        <w:spacing w:after="0" w:line="240" w:lineRule="auto"/>
        <w:jc w:val="both"/>
        <w:rPr>
          <w:rFonts w:ascii="Roboto Condensed" w:eastAsia="Times New Roman" w:hAnsi="Roboto Condensed" w:cs="Times New Roman"/>
          <w:color w:val="292E31"/>
          <w:sz w:val="23"/>
          <w:szCs w:val="23"/>
        </w:rPr>
      </w:pPr>
      <w:r w:rsidRPr="009D72D8">
        <w:rPr>
          <w:rFonts w:ascii="Roboto Condensed" w:eastAsia="Times New Roman" w:hAnsi="Roboto Condensed" w:cs="Times New Roman"/>
          <w:color w:val="292E31"/>
          <w:sz w:val="23"/>
          <w:szCs w:val="23"/>
        </w:rPr>
        <w:t>    - Văn phòng Ủy ban nhân dân cấp tỉnh có trách nhiệm cung cấp thông tin do Ủy ban nhân dân, Chủ tịch Ủy ban nhân dân cấp tỉnh tạo ra và thông tin do mình tạo ra;</w:t>
      </w:r>
    </w:p>
    <w:p w:rsidR="009D72D8" w:rsidRPr="009D72D8" w:rsidRDefault="009D72D8" w:rsidP="009D72D8">
      <w:pPr>
        <w:spacing w:after="0" w:line="240" w:lineRule="auto"/>
        <w:jc w:val="both"/>
        <w:rPr>
          <w:rFonts w:ascii="Roboto Condensed" w:eastAsia="Times New Roman" w:hAnsi="Roboto Condensed" w:cs="Times New Roman"/>
          <w:color w:val="292E31"/>
          <w:sz w:val="23"/>
          <w:szCs w:val="23"/>
        </w:rPr>
      </w:pPr>
      <w:r w:rsidRPr="009D72D8">
        <w:rPr>
          <w:rFonts w:ascii="Roboto Condensed" w:eastAsia="Times New Roman" w:hAnsi="Roboto Condensed" w:cs="Times New Roman"/>
          <w:color w:val="292E31"/>
          <w:sz w:val="23"/>
          <w:szCs w:val="23"/>
        </w:rPr>
        <w:t>    - Văn phòng Hội đồng nhân dân và Ủy ban nhân dân cấp huyện có trách nhiệm cung cấp thông tin do Hội đồng nhân dân, Thường trực Hội đồng nhân dân, các cơ quan của Hội đồng nhân dân, Ủy ban nhân dân, Chủ tịch Ủy ban nhân dân cấp huyện tạo ra và thông tin do mình tạo ra;</w:t>
      </w:r>
    </w:p>
    <w:p w:rsidR="009D72D8" w:rsidRPr="009D72D8" w:rsidRDefault="009D72D8" w:rsidP="009D72D8">
      <w:pPr>
        <w:spacing w:after="0" w:line="240" w:lineRule="auto"/>
        <w:jc w:val="both"/>
        <w:rPr>
          <w:rFonts w:ascii="Roboto Condensed" w:eastAsia="Times New Roman" w:hAnsi="Roboto Condensed" w:cs="Times New Roman"/>
          <w:color w:val="292E31"/>
          <w:sz w:val="23"/>
          <w:szCs w:val="23"/>
        </w:rPr>
      </w:pPr>
      <w:r w:rsidRPr="009D72D8">
        <w:rPr>
          <w:rFonts w:ascii="Roboto Condensed" w:eastAsia="Times New Roman" w:hAnsi="Roboto Condensed" w:cs="Times New Roman"/>
          <w:color w:val="292E31"/>
          <w:sz w:val="23"/>
          <w:szCs w:val="23"/>
        </w:rPr>
        <w:t>     - Ủy ban nhân dân cấp xã có trách nhiệm cung cấp cho công dân cư trú trên địa bàn thông tin do mình và do các cơ quan ở cấp mình tạo ra, thông tin do mình nhận được để trực tiếp thực hiện chức năng, nhiệm vụ, quyền hạn; cung cấp cho công dân khác thông tin này trong trường hợp liên quan trực tiếp đến quyền và lợi ích hợp pháp của họ;</w:t>
      </w:r>
    </w:p>
    <w:p w:rsidR="009D72D8" w:rsidRPr="009D72D8" w:rsidRDefault="009D72D8" w:rsidP="009D72D8">
      <w:pPr>
        <w:spacing w:after="0" w:line="240" w:lineRule="auto"/>
        <w:jc w:val="both"/>
        <w:rPr>
          <w:rFonts w:ascii="Roboto Condensed" w:eastAsia="Times New Roman" w:hAnsi="Roboto Condensed" w:cs="Times New Roman"/>
          <w:color w:val="292E31"/>
          <w:sz w:val="23"/>
          <w:szCs w:val="23"/>
        </w:rPr>
      </w:pPr>
      <w:r w:rsidRPr="009D72D8">
        <w:rPr>
          <w:rFonts w:ascii="Roboto Condensed" w:eastAsia="Times New Roman" w:hAnsi="Roboto Condensed" w:cs="Times New Roman"/>
          <w:color w:val="292E31"/>
          <w:sz w:val="23"/>
          <w:szCs w:val="23"/>
        </w:rPr>
        <w:t>     - Bộ trưởng Bộ Quốc phòng, Bộ trưởng Bộ Công an quy định đầu mối thực hiện cung cấp thông tin trong hệ thống tổ chức của mình.</w:t>
      </w:r>
    </w:p>
    <w:p w:rsidR="009D72D8" w:rsidRPr="009D72D8" w:rsidRDefault="009D72D8" w:rsidP="009D72D8">
      <w:pPr>
        <w:spacing w:after="0" w:line="240" w:lineRule="auto"/>
        <w:jc w:val="both"/>
        <w:rPr>
          <w:rFonts w:ascii="Roboto Condensed" w:eastAsia="Times New Roman" w:hAnsi="Roboto Condensed" w:cs="Times New Roman"/>
          <w:color w:val="292E31"/>
          <w:sz w:val="23"/>
          <w:szCs w:val="23"/>
        </w:rPr>
      </w:pPr>
      <w:r w:rsidRPr="009D72D8">
        <w:rPr>
          <w:rFonts w:ascii="Roboto Condensed" w:eastAsia="Times New Roman" w:hAnsi="Roboto Condensed" w:cs="Times New Roman"/>
          <w:color w:val="292E31"/>
          <w:sz w:val="23"/>
          <w:szCs w:val="23"/>
        </w:rPr>
        <w:t>       </w:t>
      </w:r>
      <w:r w:rsidRPr="009D72D8">
        <w:rPr>
          <w:rFonts w:ascii="Roboto Condensed" w:eastAsia="Times New Roman" w:hAnsi="Roboto Condensed" w:cs="Times New Roman"/>
          <w:b/>
          <w:bCs/>
          <w:color w:val="292E31"/>
          <w:sz w:val="23"/>
          <w:szCs w:val="23"/>
        </w:rPr>
        <w:t>3.</w:t>
      </w:r>
      <w:r w:rsidRPr="009D72D8">
        <w:rPr>
          <w:rFonts w:ascii="Roboto Condensed" w:eastAsia="Times New Roman" w:hAnsi="Roboto Condensed" w:cs="Times New Roman"/>
          <w:color w:val="292E31"/>
          <w:sz w:val="23"/>
          <w:szCs w:val="23"/>
        </w:rPr>
        <w:t> Về cách thức tiếp cận thông tin</w:t>
      </w:r>
    </w:p>
    <w:p w:rsidR="009D72D8" w:rsidRPr="009D72D8" w:rsidRDefault="009D72D8" w:rsidP="009D72D8">
      <w:pPr>
        <w:spacing w:after="0" w:line="240" w:lineRule="auto"/>
        <w:jc w:val="both"/>
        <w:rPr>
          <w:rFonts w:ascii="Roboto Condensed" w:eastAsia="Times New Roman" w:hAnsi="Roboto Condensed" w:cs="Times New Roman"/>
          <w:color w:val="292E31"/>
          <w:sz w:val="23"/>
          <w:szCs w:val="23"/>
        </w:rPr>
      </w:pPr>
      <w:r w:rsidRPr="009D72D8">
        <w:rPr>
          <w:rFonts w:ascii="Roboto Condensed" w:eastAsia="Times New Roman" w:hAnsi="Roboto Condensed" w:cs="Times New Roman"/>
          <w:color w:val="292E31"/>
          <w:sz w:val="23"/>
          <w:szCs w:val="23"/>
        </w:rPr>
        <w:t>     Công dân được tiếp cận thông tin bằng các cách thức: Tự do tiếp cận thông tin được cơ quan nhà nước công khai như: Công khai trên phương tiện thông tin đại chúng; đăng tải trên cổng thông tin điện tử, trang thông tin điện tử của cơ quan nhà nước; đăng công báo; niêm yết....hoặc yêu cầu cơ quan nhà nước cung cấp thông tin.</w:t>
      </w:r>
    </w:p>
    <w:p w:rsidR="009D72D8" w:rsidRPr="009D72D8" w:rsidRDefault="009D72D8" w:rsidP="009D72D8">
      <w:pPr>
        <w:spacing w:after="120" w:line="240" w:lineRule="auto"/>
        <w:jc w:val="both"/>
        <w:rPr>
          <w:rFonts w:ascii="Roboto Condensed" w:eastAsia="Times New Roman" w:hAnsi="Roboto Condensed" w:cs="Times New Roman"/>
          <w:color w:val="292E31"/>
          <w:sz w:val="23"/>
          <w:szCs w:val="23"/>
        </w:rPr>
      </w:pPr>
      <w:r w:rsidRPr="009D72D8">
        <w:rPr>
          <w:rFonts w:ascii="Roboto Condensed" w:eastAsia="Times New Roman" w:hAnsi="Roboto Condensed" w:cs="Times New Roman"/>
          <w:color w:val="292E31"/>
          <w:sz w:val="23"/>
          <w:szCs w:val="23"/>
        </w:rPr>
        <w:t>                                                                    </w:t>
      </w:r>
      <w:r w:rsidR="00100BAC">
        <w:rPr>
          <w:rFonts w:ascii="Roboto Condensed" w:eastAsia="Times New Roman" w:hAnsi="Roboto Condensed" w:cs="Times New Roman"/>
          <w:color w:val="292E31"/>
          <w:sz w:val="23"/>
          <w:szCs w:val="23"/>
        </w:rPr>
        <w:t xml:space="preserve">                           </w:t>
      </w:r>
      <w:bookmarkStart w:id="0" w:name="_GoBack"/>
      <w:bookmarkEnd w:id="0"/>
      <w:r w:rsidRPr="009D72D8">
        <w:rPr>
          <w:rFonts w:ascii="Roboto Condensed" w:eastAsia="Times New Roman" w:hAnsi="Roboto Condensed" w:cs="Times New Roman"/>
          <w:b/>
          <w:bCs/>
          <w:color w:val="292E31"/>
          <w:sz w:val="23"/>
          <w:szCs w:val="23"/>
        </w:rPr>
        <w:t>Nguồn</w:t>
      </w:r>
      <w:r w:rsidR="00100BAC">
        <w:rPr>
          <w:rFonts w:ascii="Roboto Condensed" w:eastAsia="Times New Roman" w:hAnsi="Roboto Condensed" w:cs="Times New Roman"/>
          <w:b/>
          <w:bCs/>
          <w:color w:val="292E31"/>
          <w:sz w:val="23"/>
          <w:szCs w:val="23"/>
        </w:rPr>
        <w:t>: Dẫn từ Luật Tiếp cận thông tin</w:t>
      </w:r>
    </w:p>
    <w:p w:rsidR="00981E62" w:rsidRDefault="00981E62"/>
    <w:sectPr w:rsidR="00981E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Condense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2D8"/>
    <w:rsid w:val="00100BAC"/>
    <w:rsid w:val="00981E62"/>
    <w:rsid w:val="009D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72D8"/>
    <w:rPr>
      <w:color w:val="0000FF"/>
      <w:u w:val="single"/>
    </w:rPr>
  </w:style>
  <w:style w:type="character" w:customStyle="1" w:styleId="fontfamilyselect">
    <w:name w:val="font_family_select"/>
    <w:basedOn w:val="DefaultParagraphFont"/>
    <w:rsid w:val="009D72D8"/>
  </w:style>
  <w:style w:type="paragraph" w:customStyle="1" w:styleId="text-align-justify">
    <w:name w:val="text-align-justify"/>
    <w:basedOn w:val="Normal"/>
    <w:rsid w:val="009D72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72D8"/>
    <w:rPr>
      <w:b/>
      <w:bCs/>
    </w:rPr>
  </w:style>
  <w:style w:type="paragraph" w:styleId="BalloonText">
    <w:name w:val="Balloon Text"/>
    <w:basedOn w:val="Normal"/>
    <w:link w:val="BalloonTextChar"/>
    <w:uiPriority w:val="99"/>
    <w:semiHidden/>
    <w:unhideWhenUsed/>
    <w:rsid w:val="009D7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2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72D8"/>
    <w:rPr>
      <w:color w:val="0000FF"/>
      <w:u w:val="single"/>
    </w:rPr>
  </w:style>
  <w:style w:type="character" w:customStyle="1" w:styleId="fontfamilyselect">
    <w:name w:val="font_family_select"/>
    <w:basedOn w:val="DefaultParagraphFont"/>
    <w:rsid w:val="009D72D8"/>
  </w:style>
  <w:style w:type="paragraph" w:customStyle="1" w:styleId="text-align-justify">
    <w:name w:val="text-align-justify"/>
    <w:basedOn w:val="Normal"/>
    <w:rsid w:val="009D72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72D8"/>
    <w:rPr>
      <w:b/>
      <w:bCs/>
    </w:rPr>
  </w:style>
  <w:style w:type="paragraph" w:styleId="BalloonText">
    <w:name w:val="Balloon Text"/>
    <w:basedOn w:val="Normal"/>
    <w:link w:val="BalloonTextChar"/>
    <w:uiPriority w:val="99"/>
    <w:semiHidden/>
    <w:unhideWhenUsed/>
    <w:rsid w:val="009D7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2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855082">
      <w:bodyDiv w:val="1"/>
      <w:marLeft w:val="0"/>
      <w:marRight w:val="0"/>
      <w:marTop w:val="0"/>
      <w:marBottom w:val="0"/>
      <w:divBdr>
        <w:top w:val="none" w:sz="0" w:space="0" w:color="auto"/>
        <w:left w:val="none" w:sz="0" w:space="0" w:color="auto"/>
        <w:bottom w:val="none" w:sz="0" w:space="0" w:color="auto"/>
        <w:right w:val="none" w:sz="0" w:space="0" w:color="auto"/>
      </w:divBdr>
      <w:divsChild>
        <w:div w:id="2106994834">
          <w:marLeft w:val="0"/>
          <w:marRight w:val="0"/>
          <w:marTop w:val="0"/>
          <w:marBottom w:val="150"/>
          <w:divBdr>
            <w:top w:val="none" w:sz="0" w:space="0" w:color="auto"/>
            <w:left w:val="none" w:sz="0" w:space="0" w:color="auto"/>
            <w:bottom w:val="none" w:sz="0" w:space="0" w:color="auto"/>
            <w:right w:val="none" w:sz="0" w:space="0" w:color="auto"/>
          </w:divBdr>
        </w:div>
        <w:div w:id="199159275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509</Words>
  <Characters>2906</Characters>
  <Application>Microsoft Office Word</Application>
  <DocSecurity>0</DocSecurity>
  <Lines>24</Lines>
  <Paragraphs>6</Paragraphs>
  <ScaleCrop>false</ScaleCrop>
  <Company>Truong</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2</cp:revision>
  <dcterms:created xsi:type="dcterms:W3CDTF">2023-10-23T07:35:00Z</dcterms:created>
  <dcterms:modified xsi:type="dcterms:W3CDTF">2023-10-23T07:37:00Z</dcterms:modified>
</cp:coreProperties>
</file>