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B62" w:rsidRDefault="006F5B62" w:rsidP="006F5B62">
      <w:pPr>
        <w:pStyle w:val="NormalWeb"/>
        <w:spacing w:before="0" w:beforeAutospacing="0" w:after="0" w:afterAutospacing="0"/>
        <w:jc w:val="center"/>
        <w:rPr>
          <w:rStyle w:val="Strong"/>
        </w:rPr>
      </w:pPr>
      <w:r>
        <w:rPr>
          <w:rStyle w:val="Strong"/>
        </w:rPr>
        <w:t>TRUNG TÂM Y TẾ CÁT HẢI TỔ CHỨC HỘI NGHỊ NGHIÊN CỨU, HỌC TẬP,</w:t>
      </w:r>
    </w:p>
    <w:p w:rsidR="006F5B62" w:rsidRDefault="006F5B62" w:rsidP="006F5B62">
      <w:pPr>
        <w:pStyle w:val="NormalWeb"/>
        <w:spacing w:before="0" w:beforeAutospacing="0" w:after="0" w:afterAutospacing="0"/>
        <w:jc w:val="center"/>
        <w:rPr>
          <w:rStyle w:val="Strong"/>
        </w:rPr>
      </w:pPr>
      <w:r>
        <w:rPr>
          <w:rStyle w:val="Strong"/>
        </w:rPr>
        <w:t>QUÁN TRIỆT VÀ TRIỂN KHAI THỰC HIỆN NGHỊ QUYẾT HỘI NGHỊ LẦN THỨ HAI</w:t>
      </w:r>
    </w:p>
    <w:p w:rsidR="006F5B62" w:rsidRDefault="006F5B62" w:rsidP="006F5B62">
      <w:pPr>
        <w:pStyle w:val="NormalWeb"/>
        <w:spacing w:before="0" w:beforeAutospacing="0" w:after="0" w:afterAutospacing="0"/>
        <w:jc w:val="center"/>
      </w:pPr>
      <w:r>
        <w:rPr>
          <w:rStyle w:val="Strong"/>
        </w:rPr>
        <w:t>BAN CHẤP HÀNH TRUNG ƯƠNG ĐẢNG KHÓA XIV</w:t>
      </w:r>
    </w:p>
    <w:p w:rsidR="006F5B62" w:rsidRDefault="006F5B62" w:rsidP="00371090">
      <w:pPr>
        <w:pStyle w:val="NormalWeb"/>
        <w:ind w:firstLine="720"/>
        <w:jc w:val="both"/>
      </w:pPr>
      <w:r>
        <w:t>Thực hiện Kế hoạch số 48-KH/ĐU ngày 09/4/2026 của Ban Thường vụ Đảng ủy đặc khu Cát Hải, sáng ngày 13/4/2026, Trung tâm Y tế Cát Hải đã tổ chức Hội nghị nghiên cứu, học tập, quán triệt và triển khai thực hiện Nghị quyết Hội nghị lần thứ hai Ban Chấp hành Trung ương Đảng khóa XIV.</w:t>
      </w:r>
    </w:p>
    <w:p w:rsidR="00605418" w:rsidRDefault="00605418" w:rsidP="00371090">
      <w:pPr>
        <w:pStyle w:val="NormalWeb"/>
        <w:ind w:firstLine="720"/>
        <w:jc w:val="both"/>
      </w:pPr>
      <w:r>
        <w:t>Hội nghị được tổ chức trong thời gian 1/2 ngày theo hình thức trực tuyến; tại hội trường Trung tâm, Đảng bộ Trung tâm Y tế Cát Hải tham gia theo dõi, học tập trực tiếp trên kênh VTV1 của Đài Truyền hình Việt Nam.</w:t>
      </w:r>
    </w:p>
    <w:p w:rsidR="006F5B62" w:rsidRDefault="006F5B62" w:rsidP="00371090">
      <w:pPr>
        <w:pStyle w:val="NormalWeb"/>
        <w:ind w:firstLine="720"/>
        <w:jc w:val="both"/>
      </w:pPr>
      <w:r>
        <w:t>Tham dự hội nghị có đồng chí Nguyễn Văn Huân – Ủy viên Đảng ủy đặc khu, Bí thư Đảng ủy, Giám đốc Trung tâm Y tế Cát Hải chủ trì; cùng các đồng chí trong Ban Chấp hành Đảng bộ, Ủy ban Kiểm tra Đảng ủy, cấp ủy các chi bộ trực thuộc và toàn thể đảng viên trong Đảng bộ Trung tâm.</w:t>
      </w:r>
    </w:p>
    <w:p w:rsidR="006F5B62" w:rsidRPr="00F73ABC" w:rsidRDefault="006F5B62" w:rsidP="00371090">
      <w:pPr>
        <w:pStyle w:val="NormalWeb"/>
        <w:ind w:firstLine="720"/>
        <w:jc w:val="both"/>
        <w:rPr>
          <w:i/>
        </w:rPr>
      </w:pPr>
      <w:r>
        <w:t xml:space="preserve">Tại hội nghị, các đại biểu đã được nghe quán triệt các nội dung cốt lõi, điểm mới, quan trọng của các Nghị quyết, Quy định, Kết luận của Hội nghị lần thứ hai Ban Chấp hành Trung ương Đảng khóa XIV. Nội dung tập trung vào </w:t>
      </w:r>
      <w:r w:rsidR="00F73ABC">
        <w:t>05</w:t>
      </w:r>
      <w:r>
        <w:t xml:space="preserve"> chuyên đề </w:t>
      </w:r>
      <w:r w:rsidR="00371090">
        <w:t>chính</w:t>
      </w:r>
      <w:r>
        <w:t>:</w:t>
      </w:r>
      <w:r w:rsidR="00F73ABC">
        <w:t xml:space="preserve"> </w:t>
      </w:r>
      <w:r w:rsidR="00F73ABC" w:rsidRPr="00A87A3D">
        <w:rPr>
          <w:b/>
          <w:i/>
        </w:rPr>
        <w:t>Chuyên đề 1</w:t>
      </w:r>
      <w:r w:rsidR="00F73ABC" w:rsidRPr="00F73ABC">
        <w:rPr>
          <w:i/>
        </w:rPr>
        <w:t xml:space="preserve"> “</w:t>
      </w:r>
      <w:r w:rsidRPr="00F73ABC">
        <w:rPr>
          <w:i/>
        </w:rPr>
        <w:t xml:space="preserve"> Quy định về thi hành Điều lệ Đảng</w:t>
      </w:r>
      <w:r w:rsidR="00F73ABC">
        <w:rPr>
          <w:i/>
        </w:rPr>
        <w:t>”</w:t>
      </w:r>
      <w:r w:rsidRPr="00F73ABC">
        <w:rPr>
          <w:i/>
        </w:rPr>
        <w:t xml:space="preserve">; </w:t>
      </w:r>
      <w:r w:rsidR="00F73ABC">
        <w:rPr>
          <w:i/>
        </w:rPr>
        <w:t xml:space="preserve"> </w:t>
      </w:r>
      <w:r w:rsidR="00F73ABC" w:rsidRPr="00A87A3D">
        <w:rPr>
          <w:b/>
          <w:i/>
        </w:rPr>
        <w:t>Chuyên đề 2</w:t>
      </w:r>
      <w:r w:rsidR="00F73ABC">
        <w:rPr>
          <w:i/>
        </w:rPr>
        <w:t xml:space="preserve"> “</w:t>
      </w:r>
      <w:r w:rsidR="00371090" w:rsidRPr="00F73ABC">
        <w:rPr>
          <w:i/>
        </w:rPr>
        <w:t xml:space="preserve">Quy định về </w:t>
      </w:r>
      <w:r w:rsidRPr="00F73ABC">
        <w:rPr>
          <w:i/>
        </w:rPr>
        <w:t>công tác chính trị, tư tưởng trong Đảng</w:t>
      </w:r>
      <w:r w:rsidR="00F73ABC">
        <w:rPr>
          <w:i/>
        </w:rPr>
        <w:t>”</w:t>
      </w:r>
      <w:r w:rsidRPr="00F73ABC">
        <w:rPr>
          <w:i/>
        </w:rPr>
        <w:t xml:space="preserve">; </w:t>
      </w:r>
      <w:r w:rsidR="00F73ABC">
        <w:rPr>
          <w:i/>
        </w:rPr>
        <w:t xml:space="preserve"> </w:t>
      </w:r>
      <w:r w:rsidR="00F73ABC" w:rsidRPr="00A87A3D">
        <w:rPr>
          <w:b/>
          <w:i/>
        </w:rPr>
        <w:t>Chuyên đề 3</w:t>
      </w:r>
      <w:r w:rsidR="00F73ABC">
        <w:rPr>
          <w:i/>
        </w:rPr>
        <w:t xml:space="preserve"> “</w:t>
      </w:r>
      <w:r w:rsidR="00371090" w:rsidRPr="00F73ABC">
        <w:rPr>
          <w:i/>
        </w:rPr>
        <w:t xml:space="preserve">Nghị quyết về </w:t>
      </w:r>
      <w:r w:rsidRPr="00F73ABC">
        <w:rPr>
          <w:i/>
        </w:rPr>
        <w:t>tăng cườ</w:t>
      </w:r>
      <w:r w:rsidR="00371090" w:rsidRPr="00F73ABC">
        <w:rPr>
          <w:i/>
        </w:rPr>
        <w:t>ng công tác kiểm tra, giám sát và Quy định về công tác kiểm tra, giám sát và kỷ luật của Đảng</w:t>
      </w:r>
      <w:r w:rsidR="00F73ABC">
        <w:rPr>
          <w:i/>
        </w:rPr>
        <w:t>”</w:t>
      </w:r>
      <w:r w:rsidR="00371090" w:rsidRPr="00F73ABC">
        <w:rPr>
          <w:i/>
        </w:rPr>
        <w:t xml:space="preserve">; </w:t>
      </w:r>
      <w:r w:rsidR="00F73ABC">
        <w:rPr>
          <w:i/>
        </w:rPr>
        <w:t xml:space="preserve"> </w:t>
      </w:r>
      <w:r w:rsidR="00F73ABC" w:rsidRPr="00A87A3D">
        <w:rPr>
          <w:b/>
          <w:i/>
        </w:rPr>
        <w:t xml:space="preserve">Chuyên đề </w:t>
      </w:r>
      <w:r w:rsidR="00A87A3D" w:rsidRPr="00A87A3D">
        <w:rPr>
          <w:b/>
          <w:i/>
        </w:rPr>
        <w:t>4</w:t>
      </w:r>
      <w:r w:rsidR="00F73ABC">
        <w:rPr>
          <w:i/>
        </w:rPr>
        <w:t xml:space="preserve"> “</w:t>
      </w:r>
      <w:r w:rsidR="00371090" w:rsidRPr="00F73ABC">
        <w:rPr>
          <w:i/>
        </w:rPr>
        <w:t>Nghị quyết</w:t>
      </w:r>
      <w:r w:rsidRPr="00F73ABC">
        <w:rPr>
          <w:i/>
        </w:rPr>
        <w:t xml:space="preserve"> </w:t>
      </w:r>
      <w:r w:rsidR="00371090" w:rsidRPr="00F73ABC">
        <w:rPr>
          <w:i/>
        </w:rPr>
        <w:t xml:space="preserve">về </w:t>
      </w:r>
      <w:r w:rsidRPr="00F73ABC">
        <w:rPr>
          <w:i/>
        </w:rPr>
        <w:t>tiếp tục</w:t>
      </w:r>
      <w:r w:rsidR="00371090" w:rsidRPr="00F73ABC">
        <w:rPr>
          <w:i/>
        </w:rPr>
        <w:t xml:space="preserve"> tăng cường sự lãnh đạo của Đảng đối với công tác phòng, chống tham nhũng</w:t>
      </w:r>
      <w:r w:rsidRPr="00F73ABC">
        <w:rPr>
          <w:i/>
        </w:rPr>
        <w:t>, lãng phí, tiêu cực trong giai đoạn mới</w:t>
      </w:r>
      <w:r w:rsidR="00A87A3D">
        <w:rPr>
          <w:i/>
        </w:rPr>
        <w:t>”</w:t>
      </w:r>
      <w:r w:rsidRPr="00F73ABC">
        <w:rPr>
          <w:i/>
        </w:rPr>
        <w:t xml:space="preserve">; </w:t>
      </w:r>
      <w:r w:rsidR="00A87A3D" w:rsidRPr="00A87A3D">
        <w:rPr>
          <w:b/>
          <w:i/>
        </w:rPr>
        <w:t>Chuyên đề 5</w:t>
      </w:r>
      <w:r w:rsidR="00A87A3D">
        <w:rPr>
          <w:i/>
        </w:rPr>
        <w:t xml:space="preserve"> “</w:t>
      </w:r>
      <w:r w:rsidR="00371090" w:rsidRPr="00F73ABC">
        <w:rPr>
          <w:i/>
        </w:rPr>
        <w:t xml:space="preserve">Kết luận Hội nghị Trung ương hai </w:t>
      </w:r>
      <w:r w:rsidRPr="00F73ABC">
        <w:rPr>
          <w:i/>
        </w:rPr>
        <w:t>về phát triển kinh tế - xã hội, tài chính, đầu tư công và vay</w:t>
      </w:r>
      <w:r w:rsidR="00371090" w:rsidRPr="00F73ABC">
        <w:rPr>
          <w:i/>
        </w:rPr>
        <w:t xml:space="preserve"> và</w:t>
      </w:r>
      <w:r w:rsidRPr="00F73ABC">
        <w:rPr>
          <w:i/>
        </w:rPr>
        <w:t xml:space="preserve"> trả nợ công giai đoạn </w:t>
      </w:r>
      <w:r w:rsidR="00371090" w:rsidRPr="00F73ABC">
        <w:rPr>
          <w:i/>
        </w:rPr>
        <w:t xml:space="preserve">5 năm </w:t>
      </w:r>
      <w:r w:rsidRPr="00F73ABC">
        <w:rPr>
          <w:i/>
        </w:rPr>
        <w:t>2026–2030</w:t>
      </w:r>
      <w:r w:rsidR="00A87A3D">
        <w:rPr>
          <w:i/>
        </w:rPr>
        <w:t>”</w:t>
      </w:r>
      <w:r w:rsidRPr="00F73ABC">
        <w:rPr>
          <w:i/>
        </w:rPr>
        <w:t>.</w:t>
      </w:r>
    </w:p>
    <w:p w:rsidR="006F5B62" w:rsidRDefault="006F5B62" w:rsidP="00371090">
      <w:pPr>
        <w:pStyle w:val="NormalWeb"/>
        <w:ind w:firstLine="720"/>
        <w:jc w:val="both"/>
      </w:pPr>
      <w:r>
        <w:t>Đồng thời, hội nghị cũng nhấn mạnh các nhiệm vụ trọng tâm trong công tác tuyên truyền, triển khai thực hiện nghị quyết như: tiếp tục xây dựng Đảng và hệ thống chính trị trong sạch, vững mạnh; nâng cao hiệu quả công tác chính trị, tư tưởng; đẩy mạnh ứng dụng khoa học công nghệ, chuyển đổi số; tăng cường công tác kiểm tra, giám sát; phát triển kinh tế - xã hội gắn với bảo đảm quốc phòng, an ninh; xây dựng “thế trận lòng dân” vững chắc trong tình hình mới.</w:t>
      </w:r>
    </w:p>
    <w:p w:rsidR="006F5B62" w:rsidRDefault="006F5B62" w:rsidP="00371090">
      <w:pPr>
        <w:pStyle w:val="NormalWeb"/>
        <w:ind w:firstLine="720"/>
        <w:jc w:val="both"/>
      </w:pPr>
      <w:r>
        <w:t>Thông qua hội nghị, nhận thức chính trị, tư tưởng của cán bộ, đảng viên Trung tâm tiếp tục được nâng cao; tạo sự thống nhất trong toàn Đảng bộ, góp phần thực hiện thắng lợi nhiệm vụ chăm sóc, bảo vệ và nâng cao sức khỏe nhân dân trên địa bàn.</w:t>
      </w:r>
    </w:p>
    <w:p w:rsidR="006F5B62" w:rsidRDefault="006F5B62" w:rsidP="00371090">
      <w:pPr>
        <w:pStyle w:val="NormalWeb"/>
        <w:ind w:firstLine="720"/>
        <w:jc w:val="both"/>
      </w:pPr>
      <w:r>
        <w:t>Hội nghị diễn ra nghiêm túc, đúng kế hoạch, đảm bảo chất lượng. Sau hội nghị, Đảng ủy Trung tâm Y tế Cát Hải yêu cầu các chi bộ trực thuộc tiếp tục tổ chức tuyên truyền, phổ biến sâu rộng nội dung nghị quyết; xây dựng chương trình, kế hoạch hành động cụ thể, sát với chức năng, nhiệm vụ của từng khoa, phòng, đơn vị; tăng cường kiểm tra, giám sát việc thực hiện, góp phần đưa nghị quyết sớm đi vào cuộc sống</w:t>
      </w:r>
      <w:r w:rsidR="003E51DA">
        <w:t>.</w:t>
      </w:r>
    </w:p>
    <w:p w:rsidR="0004766E" w:rsidRDefault="0004766E"/>
    <w:sectPr w:rsidR="0004766E" w:rsidSect="00912420">
      <w:pgSz w:w="12240" w:h="15840"/>
      <w:pgMar w:top="1080" w:right="135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20"/>
  <w:characterSpacingControl w:val="doNotCompress"/>
  <w:compat/>
  <w:rsids>
    <w:rsidRoot w:val="006F5B62"/>
    <w:rsid w:val="0004766E"/>
    <w:rsid w:val="002017ED"/>
    <w:rsid w:val="00371090"/>
    <w:rsid w:val="003E51DA"/>
    <w:rsid w:val="00605418"/>
    <w:rsid w:val="006F5B62"/>
    <w:rsid w:val="00723560"/>
    <w:rsid w:val="008B0CF2"/>
    <w:rsid w:val="00912420"/>
    <w:rsid w:val="00A87A3D"/>
    <w:rsid w:val="00E35457"/>
    <w:rsid w:val="00F73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6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5B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5B62"/>
    <w:rPr>
      <w:b/>
      <w:bCs/>
    </w:rPr>
  </w:style>
</w:styles>
</file>

<file path=word/webSettings.xml><?xml version="1.0" encoding="utf-8"?>
<w:webSettings xmlns:r="http://schemas.openxmlformats.org/officeDocument/2006/relationships" xmlns:w="http://schemas.openxmlformats.org/wordprocessingml/2006/main">
  <w:divs>
    <w:div w:id="158518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dc:creator>
  <cp:lastModifiedBy>TAC</cp:lastModifiedBy>
  <cp:revision>12</cp:revision>
  <dcterms:created xsi:type="dcterms:W3CDTF">2026-04-13T03:45:00Z</dcterms:created>
  <dcterms:modified xsi:type="dcterms:W3CDTF">2026-04-13T04:10:00Z</dcterms:modified>
</cp:coreProperties>
</file>