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660" w:rsidRDefault="008A5DB3" w:rsidP="004E5D5D">
      <w:pPr>
        <w:autoSpaceDE w:val="0"/>
        <w:autoSpaceDN w:val="0"/>
        <w:adjustRightInd w:val="0"/>
        <w:spacing w:line="240" w:lineRule="auto"/>
        <w:ind w:firstLine="0"/>
        <w:rPr>
          <w:rFonts w:eastAsia="Times New Roman" w:cs="Times New Roman"/>
          <w:szCs w:val="28"/>
          <w:lang w:val="en-US" w:eastAsia="en-US"/>
        </w:rPr>
      </w:pPr>
      <w:r w:rsidRPr="004E5D5D">
        <w:rPr>
          <w:rFonts w:eastAsia="Times New Roman" w:cs="Times New Roman"/>
          <w:b/>
          <w:sz w:val="24"/>
          <w:szCs w:val="28"/>
          <w:lang w:val="en-US" w:eastAsia="en-US"/>
        </w:rPr>
        <w:t>NHÂN</w:t>
      </w:r>
      <w:r w:rsidR="00CB1660" w:rsidRPr="0024264C">
        <w:rPr>
          <w:rFonts w:eastAsia="Times New Roman" w:cs="Times New Roman"/>
          <w:szCs w:val="28"/>
          <w:lang w:eastAsia="en-US"/>
        </w:rPr>
        <w:t xml:space="preserve"> </w:t>
      </w:r>
      <w:r>
        <w:rPr>
          <w:rFonts w:eastAsia="Times New Roman" w:cs="Times New Roman"/>
          <w:szCs w:val="28"/>
          <w:lang w:val="en-US" w:eastAsia="en-US"/>
        </w:rPr>
        <w:t>(</w:t>
      </w:r>
      <w:r w:rsidRPr="004E5D5D">
        <w:rPr>
          <w:rFonts w:asciiTheme="minorEastAsia" w:hAnsiTheme="minorEastAsia" w:cs="Times New Roman" w:hint="eastAsia"/>
          <w:bCs/>
          <w:szCs w:val="28"/>
        </w:rPr>
        <w:t>仁</w:t>
      </w:r>
      <w:r>
        <w:rPr>
          <w:rFonts w:eastAsia="Times New Roman" w:cs="Times New Roman"/>
          <w:szCs w:val="28"/>
          <w:lang w:val="en-US" w:eastAsia="en-US"/>
        </w:rPr>
        <w:t>), chuẩn mực đạo đức tối cao của con người</w:t>
      </w:r>
      <w:r w:rsidR="00CB1660" w:rsidRPr="0024264C">
        <w:rPr>
          <w:rFonts w:eastAsia="Times New Roman" w:cs="Times New Roman"/>
          <w:szCs w:val="28"/>
          <w:lang w:eastAsia="en-US"/>
        </w:rPr>
        <w:t xml:space="preserve"> </w:t>
      </w:r>
      <w:r>
        <w:rPr>
          <w:rFonts w:eastAsia="Times New Roman" w:cs="Times New Roman"/>
          <w:szCs w:val="28"/>
          <w:lang w:val="en-US" w:eastAsia="en-US"/>
        </w:rPr>
        <w:t>trong</w:t>
      </w:r>
      <w:r w:rsidRPr="0024264C">
        <w:rPr>
          <w:rFonts w:eastAsia="Times New Roman" w:cs="Times New Roman"/>
          <w:szCs w:val="28"/>
          <w:lang w:eastAsia="en-US"/>
        </w:rPr>
        <w:t xml:space="preserve"> </w:t>
      </w:r>
      <w:r>
        <w:rPr>
          <w:rFonts w:eastAsia="Times New Roman" w:cs="Times New Roman"/>
          <w:szCs w:val="28"/>
          <w:lang w:val="en-US" w:eastAsia="en-US"/>
        </w:rPr>
        <w:t>tư tưởng Nho giáo</w:t>
      </w:r>
      <w:r w:rsidR="00CB1660" w:rsidRPr="0024264C">
        <w:rPr>
          <w:rFonts w:eastAsia="Times New Roman" w:cs="Times New Roman"/>
          <w:szCs w:val="28"/>
          <w:lang w:eastAsia="en-US"/>
        </w:rPr>
        <w:t>.</w:t>
      </w:r>
      <w:r>
        <w:rPr>
          <w:rFonts w:eastAsia="Times New Roman" w:cs="Times New Roman"/>
          <w:szCs w:val="28"/>
          <w:lang w:val="en-US" w:eastAsia="en-US"/>
        </w:rPr>
        <w:t xml:space="preserve"> N là một trong những khái niệm trung tâm của </w:t>
      </w:r>
      <w:r>
        <w:rPr>
          <w:rFonts w:eastAsia="Times New Roman" w:cs="Times New Roman"/>
          <w:i/>
          <w:szCs w:val="28"/>
          <w:lang w:val="en-US" w:eastAsia="en-US"/>
        </w:rPr>
        <w:t>Luận ngữ</w:t>
      </w:r>
      <w:r>
        <w:rPr>
          <w:rFonts w:eastAsia="Times New Roman" w:cs="Times New Roman"/>
          <w:szCs w:val="28"/>
          <w:lang w:val="en-US" w:eastAsia="en-US"/>
        </w:rPr>
        <w:t xml:space="preserve">, cuốn kinh điển ghi chép lại ngôn hành của Khổng Tử. Trong </w:t>
      </w:r>
      <w:r>
        <w:rPr>
          <w:rFonts w:eastAsia="Times New Roman" w:cs="Times New Roman"/>
          <w:i/>
          <w:szCs w:val="28"/>
          <w:lang w:val="en-US" w:eastAsia="en-US"/>
        </w:rPr>
        <w:t>Luận ngữ</w:t>
      </w:r>
      <w:r>
        <w:rPr>
          <w:rFonts w:eastAsia="Times New Roman" w:cs="Times New Roman"/>
          <w:szCs w:val="28"/>
          <w:lang w:val="en-US" w:eastAsia="en-US"/>
        </w:rPr>
        <w:t xml:space="preserve">, “vấn </w:t>
      </w:r>
      <w:r w:rsidR="00EE1A79">
        <w:rPr>
          <w:rFonts w:eastAsia="Times New Roman" w:cs="Times New Roman"/>
          <w:szCs w:val="28"/>
          <w:lang w:val="en-US" w:eastAsia="en-US"/>
        </w:rPr>
        <w:t>N</w:t>
      </w:r>
      <w:r>
        <w:rPr>
          <w:rFonts w:eastAsia="Times New Roman" w:cs="Times New Roman"/>
          <w:szCs w:val="28"/>
          <w:lang w:val="en-US" w:eastAsia="en-US"/>
        </w:rPr>
        <w:t xml:space="preserve">” (hỏi về N) là nội dung xuất hiện nhiều lần trong các đoạn đối thoại giữa Khổng Tử và các đệ tử. Khổng Tử thông qua việc trả lời câu hỏi của các đệ tử mà thể hiện quan niệm của mình về N, vì vậy, tùy thuộc vào ngữ cảnh đối thoại và tư chất của người hỏi mà Khổng Tử có những cách biểu đạt khác nhau về N. Chẳng hạn, </w:t>
      </w:r>
      <w:r w:rsidR="00B7003E">
        <w:rPr>
          <w:rFonts w:eastAsia="SimSun" w:cs="Times New Roman"/>
          <w:szCs w:val="28"/>
          <w:lang w:val="en-US"/>
        </w:rPr>
        <w:t>Nhan Uyên hỏi về N, Khổng Tử đáp: “</w:t>
      </w:r>
      <w:r w:rsidR="0041558E">
        <w:rPr>
          <w:rFonts w:eastAsia="SimSun" w:cs="Times New Roman"/>
          <w:szCs w:val="28"/>
          <w:lang w:val="en-US"/>
        </w:rPr>
        <w:t>s</w:t>
      </w:r>
      <w:r w:rsidR="00B7003E">
        <w:rPr>
          <w:rFonts w:eastAsia="SimSun" w:cs="Times New Roman"/>
          <w:szCs w:val="28"/>
          <w:lang w:val="en-US"/>
        </w:rPr>
        <w:t xml:space="preserve">ửa mình theo lễ là </w:t>
      </w:r>
      <w:r w:rsidR="00EE1A79">
        <w:rPr>
          <w:rFonts w:eastAsia="SimSun" w:cs="Times New Roman"/>
          <w:szCs w:val="28"/>
          <w:lang w:val="en-US"/>
        </w:rPr>
        <w:t>N</w:t>
      </w:r>
      <w:r w:rsidR="00B7003E">
        <w:rPr>
          <w:rFonts w:eastAsia="SimSun" w:cs="Times New Roman"/>
          <w:szCs w:val="28"/>
          <w:lang w:val="en-US"/>
        </w:rPr>
        <w:t xml:space="preserve">” (khắc kỷ phục lễ vi </w:t>
      </w:r>
      <w:r w:rsidR="00EE1A79">
        <w:rPr>
          <w:rFonts w:eastAsia="SimSun" w:cs="Times New Roman"/>
          <w:szCs w:val="28"/>
          <w:lang w:val="en-US"/>
        </w:rPr>
        <w:t>N</w:t>
      </w:r>
      <w:r w:rsidR="00B7003E">
        <w:rPr>
          <w:rFonts w:eastAsia="SimSun" w:cs="Times New Roman"/>
          <w:szCs w:val="28"/>
          <w:lang w:val="en-US"/>
        </w:rPr>
        <w:t>)</w:t>
      </w:r>
      <w:r w:rsidR="0041558E">
        <w:rPr>
          <w:rFonts w:eastAsia="SimSun" w:cs="Times New Roman"/>
          <w:szCs w:val="28"/>
          <w:lang w:val="en-US"/>
        </w:rPr>
        <w:t>;</w:t>
      </w:r>
      <w:r w:rsidR="00B7003E" w:rsidRPr="0024264C">
        <w:rPr>
          <w:rFonts w:eastAsia="SimSun" w:cs="Times New Roman"/>
          <w:szCs w:val="28"/>
        </w:rPr>
        <w:t xml:space="preserve">  </w:t>
      </w:r>
      <w:r w:rsidR="00CB1660" w:rsidRPr="0024264C">
        <w:rPr>
          <w:rFonts w:eastAsia="SimSun" w:cs="Times New Roman"/>
          <w:szCs w:val="28"/>
        </w:rPr>
        <w:t xml:space="preserve">Phàn Trì hỏi về </w:t>
      </w:r>
      <w:r>
        <w:rPr>
          <w:rFonts w:eastAsia="SimSun" w:cs="Times New Roman"/>
          <w:szCs w:val="28"/>
          <w:lang w:val="en-US"/>
        </w:rPr>
        <w:t>N</w:t>
      </w:r>
      <w:r w:rsidR="00CB1660" w:rsidRPr="0024264C">
        <w:rPr>
          <w:rFonts w:eastAsia="SimSun" w:cs="Times New Roman"/>
          <w:szCs w:val="28"/>
        </w:rPr>
        <w:t xml:space="preserve">, Khổng </w:t>
      </w:r>
      <w:r>
        <w:rPr>
          <w:rFonts w:eastAsia="SimSun" w:cs="Times New Roman"/>
          <w:szCs w:val="28"/>
          <w:lang w:val="en-US"/>
        </w:rPr>
        <w:t>T</w:t>
      </w:r>
      <w:r w:rsidRPr="0024264C">
        <w:rPr>
          <w:rFonts w:eastAsia="SimSun" w:cs="Times New Roman"/>
          <w:szCs w:val="28"/>
        </w:rPr>
        <w:t xml:space="preserve">ử </w:t>
      </w:r>
      <w:r w:rsidR="00CB1660" w:rsidRPr="0024264C">
        <w:rPr>
          <w:rFonts w:eastAsia="SimSun" w:cs="Times New Roman"/>
          <w:szCs w:val="28"/>
        </w:rPr>
        <w:t>đáp: “yêu người</w:t>
      </w:r>
      <w:r w:rsidR="00CB1660" w:rsidRPr="0024264C" w:rsidDel="00CB45A7">
        <w:rPr>
          <w:rFonts w:eastAsia="SimSun" w:cs="Times New Roman"/>
          <w:szCs w:val="28"/>
        </w:rPr>
        <w:t xml:space="preserve"> </w:t>
      </w:r>
      <w:r w:rsidR="00CB1660" w:rsidRPr="0024264C">
        <w:rPr>
          <w:rFonts w:eastAsia="SimSun" w:cs="Times New Roman"/>
          <w:szCs w:val="28"/>
        </w:rPr>
        <w:t>” (</w:t>
      </w:r>
      <w:r w:rsidR="00CB1660">
        <w:rPr>
          <w:rFonts w:eastAsia="SimSun" w:cs="Times New Roman"/>
          <w:szCs w:val="28"/>
        </w:rPr>
        <w:t>á</w:t>
      </w:r>
      <w:r w:rsidR="00CB1660" w:rsidRPr="0024264C">
        <w:rPr>
          <w:rFonts w:eastAsia="SimSun" w:cs="Times New Roman"/>
          <w:szCs w:val="28"/>
        </w:rPr>
        <w:t>i nhân)</w:t>
      </w:r>
      <w:r w:rsidR="0041558E">
        <w:rPr>
          <w:rFonts w:eastAsia="SimSun" w:cs="Times New Roman"/>
          <w:szCs w:val="28"/>
          <w:lang w:val="en-US"/>
        </w:rPr>
        <w:t>; Trọng Cung hỏi về N, Khổng Tử đáp: “điều gì mình không muốn, đ</w:t>
      </w:r>
      <w:r w:rsidR="00300156">
        <w:rPr>
          <w:rFonts w:eastAsia="SimSun" w:cs="Times New Roman"/>
          <w:szCs w:val="28"/>
          <w:lang w:val="en-US"/>
        </w:rPr>
        <w:t>ừ</w:t>
      </w:r>
      <w:r w:rsidR="0041558E">
        <w:rPr>
          <w:rFonts w:eastAsia="SimSun" w:cs="Times New Roman"/>
          <w:szCs w:val="28"/>
          <w:lang w:val="en-US"/>
        </w:rPr>
        <w:t>ng làm với người khác” (kỷ sở bất dục, vật thi ư nhân).</w:t>
      </w:r>
      <w:r>
        <w:rPr>
          <w:rFonts w:eastAsia="SimSun" w:cs="Times New Roman"/>
          <w:szCs w:val="28"/>
          <w:lang w:val="en-US"/>
        </w:rPr>
        <w:t xml:space="preserve"> </w:t>
      </w:r>
      <w:r w:rsidR="00C44BDC">
        <w:rPr>
          <w:rFonts w:eastAsia="MS Mincho" w:cs="Times New Roman"/>
          <w:bCs/>
          <w:szCs w:val="28"/>
          <w:lang w:val="en-US"/>
        </w:rPr>
        <w:t>Như vậy, một cách đơn giản, trực quan</w:t>
      </w:r>
      <w:r w:rsidR="00FA45E1">
        <w:rPr>
          <w:rFonts w:eastAsia="MS Mincho" w:cs="Times New Roman"/>
          <w:bCs/>
          <w:szCs w:val="28"/>
          <w:lang w:val="en-US"/>
        </w:rPr>
        <w:t>, N có thể được hiểu</w:t>
      </w:r>
      <w:r w:rsidR="00C44BDC">
        <w:rPr>
          <w:rFonts w:eastAsia="MS Mincho" w:cs="Times New Roman"/>
          <w:bCs/>
          <w:szCs w:val="28"/>
          <w:lang w:val="en-US"/>
        </w:rPr>
        <w:t xml:space="preserve"> là yêu thương con người, </w:t>
      </w:r>
      <w:r w:rsidR="00CB1660" w:rsidRPr="0024264C">
        <w:rPr>
          <w:rFonts w:eastAsia="Times New Roman" w:cs="Times New Roman"/>
          <w:szCs w:val="28"/>
          <w:lang w:eastAsia="en-US"/>
        </w:rPr>
        <w:t>yêu thương mọi người như yêu thương bản thân mình, đối xử với người khác như bản thân mình muốn được đối xử.</w:t>
      </w:r>
      <w:r w:rsidR="00C44BDC">
        <w:rPr>
          <w:rFonts w:eastAsia="Times New Roman" w:cs="Times New Roman"/>
          <w:szCs w:val="28"/>
          <w:lang w:val="en-US" w:eastAsia="en-US"/>
        </w:rPr>
        <w:t xml:space="preserve"> Ở mức độ khái quát hơn, N là sự hiện thực hóa </w:t>
      </w:r>
      <w:r w:rsidR="00B162B4">
        <w:rPr>
          <w:rFonts w:eastAsia="Times New Roman" w:cs="Times New Roman"/>
          <w:szCs w:val="28"/>
          <w:lang w:val="en-US" w:eastAsia="en-US"/>
        </w:rPr>
        <w:t xml:space="preserve">một cách đầy đủ </w:t>
      </w:r>
      <w:r w:rsidR="00C44BDC">
        <w:rPr>
          <w:rFonts w:eastAsia="Times New Roman" w:cs="Times New Roman"/>
          <w:szCs w:val="28"/>
          <w:lang w:val="en-US" w:eastAsia="en-US"/>
        </w:rPr>
        <w:t xml:space="preserve">bản tính người thông qua việc không ngừng khắc chế tư dục của bản thân </w:t>
      </w:r>
      <w:r w:rsidR="00B162B4">
        <w:rPr>
          <w:rFonts w:eastAsia="Times New Roman" w:cs="Times New Roman"/>
          <w:szCs w:val="28"/>
          <w:lang w:val="en-US" w:eastAsia="en-US"/>
        </w:rPr>
        <w:t>(khắc kỷ) và tuân theo những quy định, quy tắc mà cộng đồng đã thiết lập nên (phục lễ).</w:t>
      </w:r>
    </w:p>
    <w:p w:rsidR="00B162B4" w:rsidRDefault="00B162B4" w:rsidP="004E5D5D">
      <w:pPr>
        <w:autoSpaceDE w:val="0"/>
        <w:autoSpaceDN w:val="0"/>
        <w:adjustRightInd w:val="0"/>
        <w:spacing w:line="240" w:lineRule="auto"/>
        <w:rPr>
          <w:rFonts w:eastAsia="Times New Roman" w:cs="Times New Roman"/>
          <w:szCs w:val="28"/>
          <w:lang w:val="en-US" w:eastAsia="en-US"/>
        </w:rPr>
      </w:pPr>
      <w:r>
        <w:rPr>
          <w:rFonts w:eastAsia="Times New Roman" w:cs="Times New Roman"/>
          <w:szCs w:val="28"/>
          <w:lang w:val="en-US" w:eastAsia="en-US"/>
        </w:rPr>
        <w:t>Với tư cách là một chuẩn mực đạo đức tối cao, có tính bao trùm, N là cảnh giới mà bất cứ ai cũng có thể và cần phải hướng đến. Việc đạt được N là điều có thể</w:t>
      </w:r>
      <w:r w:rsidR="00EE1A79">
        <w:rPr>
          <w:rFonts w:eastAsia="Times New Roman" w:cs="Times New Roman"/>
          <w:szCs w:val="28"/>
          <w:lang w:val="en-US" w:eastAsia="en-US"/>
        </w:rPr>
        <w:t>,</w:t>
      </w:r>
      <w:r>
        <w:rPr>
          <w:rFonts w:eastAsia="Times New Roman" w:cs="Times New Roman"/>
          <w:szCs w:val="28"/>
          <w:lang w:val="en-US" w:eastAsia="en-US"/>
        </w:rPr>
        <w:t xml:space="preserve"> xét về mặt tiềm năng: “N </w:t>
      </w:r>
      <w:r w:rsidR="00F52D8C">
        <w:rPr>
          <w:rFonts w:eastAsia="Times New Roman" w:cs="Times New Roman"/>
          <w:szCs w:val="28"/>
          <w:lang w:val="en-US" w:eastAsia="en-US"/>
        </w:rPr>
        <w:t>ở xa ư? Ta muốn N, thì N đến vậy</w:t>
      </w:r>
      <w:r>
        <w:rPr>
          <w:rFonts w:eastAsia="Times New Roman" w:cs="Times New Roman"/>
          <w:szCs w:val="28"/>
          <w:lang w:val="en-US" w:eastAsia="en-US"/>
        </w:rPr>
        <w:t>”</w:t>
      </w:r>
      <w:r w:rsidR="00653C5E">
        <w:rPr>
          <w:rFonts w:eastAsia="Times New Roman" w:cs="Times New Roman"/>
          <w:szCs w:val="28"/>
          <w:lang w:val="en-US" w:eastAsia="en-US"/>
        </w:rPr>
        <w:t xml:space="preserve"> (N viễn hồ tai? Ngã dục </w:t>
      </w:r>
      <w:r w:rsidR="00EE1A79">
        <w:rPr>
          <w:rFonts w:eastAsia="Times New Roman" w:cs="Times New Roman"/>
          <w:szCs w:val="28"/>
          <w:lang w:val="en-US" w:eastAsia="en-US"/>
        </w:rPr>
        <w:t>N</w:t>
      </w:r>
      <w:r w:rsidR="00653C5E">
        <w:rPr>
          <w:rFonts w:eastAsia="Times New Roman" w:cs="Times New Roman"/>
          <w:szCs w:val="28"/>
          <w:lang w:val="en-US" w:eastAsia="en-US"/>
        </w:rPr>
        <w:t xml:space="preserve">, tư </w:t>
      </w:r>
      <w:r w:rsidR="00EE1A79">
        <w:rPr>
          <w:rFonts w:eastAsia="Times New Roman" w:cs="Times New Roman"/>
          <w:szCs w:val="28"/>
          <w:lang w:val="en-US" w:eastAsia="en-US"/>
        </w:rPr>
        <w:t xml:space="preserve">N </w:t>
      </w:r>
      <w:r w:rsidR="00653C5E">
        <w:rPr>
          <w:rFonts w:eastAsia="Times New Roman" w:cs="Times New Roman"/>
          <w:szCs w:val="28"/>
          <w:lang w:val="en-US" w:eastAsia="en-US"/>
        </w:rPr>
        <w:t>chí hĩ</w:t>
      </w:r>
      <w:r>
        <w:rPr>
          <w:rFonts w:eastAsia="Times New Roman" w:cs="Times New Roman"/>
          <w:szCs w:val="28"/>
          <w:lang w:val="en-US" w:eastAsia="en-US"/>
        </w:rPr>
        <w:t>), nhưng xét về mặt thực tế, không dễ để trở thành người có N. Khổng Tử tự nhận</w:t>
      </w:r>
      <w:r w:rsidR="00F52D8C">
        <w:rPr>
          <w:rFonts w:eastAsia="Times New Roman" w:cs="Times New Roman"/>
          <w:szCs w:val="28"/>
          <w:lang w:val="en-US" w:eastAsia="en-US"/>
        </w:rPr>
        <w:t xml:space="preserve"> một cách khiêm tốn</w:t>
      </w:r>
      <w:r>
        <w:rPr>
          <w:rFonts w:eastAsia="Times New Roman" w:cs="Times New Roman"/>
          <w:szCs w:val="28"/>
          <w:lang w:val="en-US" w:eastAsia="en-US"/>
        </w:rPr>
        <w:t xml:space="preserve"> về bản thân:</w:t>
      </w:r>
      <w:r w:rsidR="00F52D8C">
        <w:rPr>
          <w:rFonts w:eastAsia="Times New Roman" w:cs="Times New Roman"/>
          <w:szCs w:val="28"/>
          <w:lang w:val="en-US" w:eastAsia="en-US"/>
        </w:rPr>
        <w:t xml:space="preserve"> “Nếu nói là thánh và N, thì ta đâu dám” (nhược thánh dữ </w:t>
      </w:r>
      <w:r w:rsidR="00EE1A79">
        <w:rPr>
          <w:rFonts w:eastAsia="Times New Roman" w:cs="Times New Roman"/>
          <w:szCs w:val="28"/>
          <w:lang w:val="en-US" w:eastAsia="en-US"/>
        </w:rPr>
        <w:t>N</w:t>
      </w:r>
      <w:r w:rsidR="00F52D8C">
        <w:rPr>
          <w:rFonts w:eastAsia="Times New Roman" w:cs="Times New Roman"/>
          <w:szCs w:val="28"/>
          <w:lang w:val="en-US" w:eastAsia="en-US"/>
        </w:rPr>
        <w:t>, tắc ngô khởi cảm).</w:t>
      </w:r>
      <w:r>
        <w:rPr>
          <w:rFonts w:eastAsia="Times New Roman" w:cs="Times New Roman"/>
          <w:szCs w:val="28"/>
          <w:lang w:val="en-US" w:eastAsia="en-US"/>
        </w:rPr>
        <w:t xml:space="preserve"> Trong số học trò của mình, ông cũng chỉ thừa nhận có Nhan Uyên là người “ba tháng</w:t>
      </w:r>
      <w:r w:rsidR="00F52D8C">
        <w:rPr>
          <w:rFonts w:eastAsia="Times New Roman" w:cs="Times New Roman"/>
          <w:szCs w:val="28"/>
          <w:lang w:val="en-US" w:eastAsia="en-US"/>
        </w:rPr>
        <w:t xml:space="preserve"> tâm</w:t>
      </w:r>
      <w:r>
        <w:rPr>
          <w:rFonts w:eastAsia="Times New Roman" w:cs="Times New Roman"/>
          <w:szCs w:val="28"/>
          <w:lang w:val="en-US" w:eastAsia="en-US"/>
        </w:rPr>
        <w:t xml:space="preserve"> không rời điều N”</w:t>
      </w:r>
      <w:r w:rsidR="00F52D8C">
        <w:rPr>
          <w:rFonts w:eastAsia="Times New Roman" w:cs="Times New Roman"/>
          <w:szCs w:val="28"/>
          <w:lang w:val="en-US" w:eastAsia="en-US"/>
        </w:rPr>
        <w:t xml:space="preserve"> (kỳ tâm tam nguyệt bất vi N)</w:t>
      </w:r>
      <w:r>
        <w:rPr>
          <w:rFonts w:eastAsia="Times New Roman" w:cs="Times New Roman"/>
          <w:szCs w:val="28"/>
          <w:lang w:val="en-US" w:eastAsia="en-US"/>
        </w:rPr>
        <w:t xml:space="preserve">. </w:t>
      </w:r>
    </w:p>
    <w:p w:rsidR="00742715" w:rsidRDefault="00B162B4" w:rsidP="004E5D5D">
      <w:pPr>
        <w:autoSpaceDE w:val="0"/>
        <w:autoSpaceDN w:val="0"/>
        <w:adjustRightInd w:val="0"/>
        <w:spacing w:line="240" w:lineRule="auto"/>
        <w:rPr>
          <w:rFonts w:eastAsia="Times New Roman" w:cs="Times New Roman"/>
          <w:szCs w:val="28"/>
          <w:lang w:val="en-US" w:eastAsia="en-US"/>
        </w:rPr>
      </w:pPr>
      <w:r>
        <w:rPr>
          <w:rFonts w:eastAsia="Times New Roman" w:cs="Times New Roman"/>
          <w:szCs w:val="28"/>
          <w:lang w:val="en-US" w:eastAsia="en-US"/>
        </w:rPr>
        <w:t>Với tư cách là một khái niệm hạt nhân của Nho giáo, N có mối liên hệ sâu sắc và là yếu tố cốt lõi của lễ nhạc và chính trị. Lễ nhạc không lấy N làm căn bản thì</w:t>
      </w:r>
      <w:r w:rsidR="00EF26A4">
        <w:rPr>
          <w:rFonts w:eastAsia="Times New Roman" w:cs="Times New Roman"/>
          <w:szCs w:val="28"/>
          <w:lang w:val="en-US" w:eastAsia="en-US"/>
        </w:rPr>
        <w:t xml:space="preserve"> không thể phát huy tác dụng</w:t>
      </w:r>
      <w:r>
        <w:rPr>
          <w:rFonts w:eastAsia="Times New Roman" w:cs="Times New Roman"/>
          <w:szCs w:val="28"/>
          <w:lang w:val="en-US" w:eastAsia="en-US"/>
        </w:rPr>
        <w:t>: “Làm người mà không có N</w:t>
      </w:r>
      <w:r w:rsidR="00CA01B4">
        <w:rPr>
          <w:rFonts w:eastAsia="Times New Roman" w:cs="Times New Roman"/>
          <w:szCs w:val="28"/>
          <w:lang w:val="en-US" w:eastAsia="en-US"/>
        </w:rPr>
        <w:t xml:space="preserve"> thì làm sao hành được lễ? Làm người mà không có N thì làm sao hành được nhạc?</w:t>
      </w:r>
      <w:r>
        <w:rPr>
          <w:rFonts w:eastAsia="Times New Roman" w:cs="Times New Roman"/>
          <w:szCs w:val="28"/>
          <w:lang w:val="en-US" w:eastAsia="en-US"/>
        </w:rPr>
        <w:t>” (</w:t>
      </w:r>
      <w:r w:rsidR="00CA01B4">
        <w:rPr>
          <w:rFonts w:eastAsia="Times New Roman" w:cs="Times New Roman"/>
          <w:szCs w:val="28"/>
          <w:lang w:val="en-US" w:eastAsia="en-US"/>
        </w:rPr>
        <w:t>N</w:t>
      </w:r>
      <w:r>
        <w:rPr>
          <w:rFonts w:eastAsia="Times New Roman" w:cs="Times New Roman"/>
          <w:szCs w:val="28"/>
          <w:lang w:val="en-US" w:eastAsia="en-US"/>
        </w:rPr>
        <w:t>hân nhi bất N</w:t>
      </w:r>
      <w:r w:rsidR="00CA01B4">
        <w:rPr>
          <w:rFonts w:eastAsia="Times New Roman" w:cs="Times New Roman"/>
          <w:szCs w:val="28"/>
          <w:lang w:val="en-US" w:eastAsia="en-US"/>
        </w:rPr>
        <w:t xml:space="preserve"> như lễ hà? Nhân nhi bất N như nhạc hà?</w:t>
      </w:r>
      <w:r>
        <w:rPr>
          <w:rFonts w:eastAsia="Times New Roman" w:cs="Times New Roman"/>
          <w:szCs w:val="28"/>
          <w:lang w:val="en-US" w:eastAsia="en-US"/>
        </w:rPr>
        <w:t>). N cũng là cốt lõi của đường lối chính trị đề cao đạo đức.</w:t>
      </w:r>
      <w:r w:rsidR="00F92628">
        <w:rPr>
          <w:rFonts w:eastAsia="Times New Roman" w:cs="Times New Roman"/>
          <w:szCs w:val="28"/>
          <w:lang w:val="en-US" w:eastAsia="en-US"/>
        </w:rPr>
        <w:t xml:space="preserve"> Thời Chiến Quốc</w:t>
      </w:r>
      <w:r w:rsidR="00742715">
        <w:rPr>
          <w:rFonts w:eastAsia="Times New Roman" w:cs="Times New Roman"/>
          <w:szCs w:val="28"/>
          <w:lang w:val="en-US" w:eastAsia="en-US"/>
        </w:rPr>
        <w:t>, Mạnh Tử</w:t>
      </w:r>
      <w:r w:rsidR="00704A95">
        <w:rPr>
          <w:rFonts w:eastAsia="Times New Roman" w:cs="Times New Roman"/>
          <w:szCs w:val="28"/>
          <w:lang w:val="en-US" w:eastAsia="en-US"/>
        </w:rPr>
        <w:t xml:space="preserve"> trong lúc đối thoại về việc trị nước với Lương Huệ Vương, từng nói: “Nhà vua hà tất phải nói đến lợi? Chỉ có </w:t>
      </w:r>
      <w:r w:rsidR="00EE1A79">
        <w:rPr>
          <w:rFonts w:eastAsia="Times New Roman" w:cs="Times New Roman"/>
          <w:szCs w:val="28"/>
          <w:lang w:val="en-US" w:eastAsia="en-US"/>
        </w:rPr>
        <w:t xml:space="preserve">N </w:t>
      </w:r>
      <w:r w:rsidR="00704A95">
        <w:rPr>
          <w:rFonts w:eastAsia="Times New Roman" w:cs="Times New Roman"/>
          <w:szCs w:val="28"/>
          <w:lang w:val="en-US" w:eastAsia="en-US"/>
        </w:rPr>
        <w:t>nghĩa mà thôi”</w:t>
      </w:r>
      <w:r w:rsidR="00742715">
        <w:rPr>
          <w:rFonts w:eastAsia="Times New Roman" w:cs="Times New Roman"/>
          <w:szCs w:val="28"/>
          <w:lang w:val="en-US" w:eastAsia="en-US"/>
        </w:rPr>
        <w:t xml:space="preserve"> </w:t>
      </w:r>
      <w:r w:rsidR="00704A95">
        <w:rPr>
          <w:rFonts w:eastAsia="Times New Roman" w:cs="Times New Roman"/>
          <w:szCs w:val="28"/>
          <w:lang w:val="en-US" w:eastAsia="en-US"/>
        </w:rPr>
        <w:t xml:space="preserve">(Vương hà tất viết lợi? Diệc hữu </w:t>
      </w:r>
      <w:r w:rsidR="00EE1A79">
        <w:rPr>
          <w:rFonts w:eastAsia="Times New Roman" w:cs="Times New Roman"/>
          <w:szCs w:val="28"/>
          <w:lang w:val="en-US" w:eastAsia="en-US"/>
        </w:rPr>
        <w:t xml:space="preserve">N </w:t>
      </w:r>
      <w:r w:rsidR="00704A95">
        <w:rPr>
          <w:rFonts w:eastAsia="Times New Roman" w:cs="Times New Roman"/>
          <w:szCs w:val="28"/>
          <w:lang w:val="en-US" w:eastAsia="en-US"/>
        </w:rPr>
        <w:t xml:space="preserve">nghĩa nhi dĩ hĩ), đồng thời </w:t>
      </w:r>
      <w:r w:rsidR="00742715">
        <w:rPr>
          <w:rFonts w:eastAsia="Times New Roman" w:cs="Times New Roman"/>
          <w:szCs w:val="28"/>
          <w:lang w:val="en-US" w:eastAsia="en-US"/>
        </w:rPr>
        <w:t>khởi xướng đường lối “</w:t>
      </w:r>
      <w:r w:rsidR="00EE1A79">
        <w:rPr>
          <w:rFonts w:eastAsia="Times New Roman" w:cs="Times New Roman"/>
          <w:szCs w:val="28"/>
          <w:lang w:val="en-US" w:eastAsia="en-US"/>
        </w:rPr>
        <w:t xml:space="preserve">N </w:t>
      </w:r>
      <w:r w:rsidR="00742715">
        <w:rPr>
          <w:rFonts w:eastAsia="Times New Roman" w:cs="Times New Roman"/>
          <w:szCs w:val="28"/>
          <w:lang w:val="en-US" w:eastAsia="en-US"/>
        </w:rPr>
        <w:t xml:space="preserve">chính”, </w:t>
      </w:r>
      <w:r w:rsidR="00704A95">
        <w:rPr>
          <w:rFonts w:eastAsia="Times New Roman" w:cs="Times New Roman"/>
          <w:szCs w:val="28"/>
          <w:lang w:val="en-US" w:eastAsia="en-US"/>
        </w:rPr>
        <w:t xml:space="preserve">qua đó </w:t>
      </w:r>
      <w:r w:rsidR="00742715">
        <w:rPr>
          <w:rFonts w:eastAsia="Times New Roman" w:cs="Times New Roman"/>
          <w:szCs w:val="28"/>
          <w:lang w:val="en-US" w:eastAsia="en-US"/>
        </w:rPr>
        <w:t>khẳng định một cách trực tiếp vị trí của N trong nền chính trị.</w:t>
      </w:r>
    </w:p>
    <w:p w:rsidR="00B162B4" w:rsidRDefault="00742715" w:rsidP="004E5D5D">
      <w:pPr>
        <w:autoSpaceDE w:val="0"/>
        <w:autoSpaceDN w:val="0"/>
        <w:adjustRightInd w:val="0"/>
        <w:spacing w:line="240" w:lineRule="auto"/>
        <w:rPr>
          <w:rFonts w:eastAsia="Times New Roman" w:cs="Times New Roman"/>
          <w:szCs w:val="28"/>
          <w:lang w:val="en-US" w:eastAsia="en-US"/>
        </w:rPr>
      </w:pPr>
      <w:r>
        <w:rPr>
          <w:rFonts w:eastAsia="Times New Roman" w:cs="Times New Roman"/>
          <w:szCs w:val="28"/>
          <w:lang w:val="en-US" w:eastAsia="en-US"/>
        </w:rPr>
        <w:t xml:space="preserve">N là khái niệm </w:t>
      </w:r>
      <w:r w:rsidR="00653C5E">
        <w:rPr>
          <w:rFonts w:eastAsia="Times New Roman" w:cs="Times New Roman"/>
          <w:szCs w:val="28"/>
          <w:lang w:val="en-US" w:eastAsia="en-US"/>
        </w:rPr>
        <w:t xml:space="preserve">có tính then chốt trong </w:t>
      </w:r>
      <w:r w:rsidR="00653C5E">
        <w:rPr>
          <w:rFonts w:eastAsia="Times New Roman" w:cs="Times New Roman"/>
          <w:i/>
          <w:szCs w:val="28"/>
          <w:lang w:val="en-US" w:eastAsia="en-US"/>
        </w:rPr>
        <w:t>Luận ngữ</w:t>
      </w:r>
      <w:r>
        <w:rPr>
          <w:rFonts w:eastAsia="Times New Roman" w:cs="Times New Roman"/>
          <w:szCs w:val="28"/>
          <w:lang w:val="en-US" w:eastAsia="en-US"/>
        </w:rPr>
        <w:t>, nhưng</w:t>
      </w:r>
      <w:r w:rsidR="00653C5E">
        <w:rPr>
          <w:rFonts w:eastAsia="Times New Roman" w:cs="Times New Roman"/>
          <w:szCs w:val="28"/>
          <w:lang w:val="en-US" w:eastAsia="en-US"/>
        </w:rPr>
        <w:t xml:space="preserve"> những lời nói của Khổng Tử được ghi lại trong tác phẩm này đều không</w:t>
      </w:r>
      <w:r>
        <w:rPr>
          <w:rFonts w:eastAsia="Times New Roman" w:cs="Times New Roman"/>
          <w:szCs w:val="28"/>
          <w:lang w:val="en-US" w:eastAsia="en-US"/>
        </w:rPr>
        <w:t xml:space="preserve"> </w:t>
      </w:r>
      <w:r w:rsidR="00AB4A21">
        <w:rPr>
          <w:rFonts w:eastAsia="Times New Roman" w:cs="Times New Roman"/>
          <w:szCs w:val="28"/>
          <w:lang w:val="en-US" w:eastAsia="en-US"/>
        </w:rPr>
        <w:t>cho thấy</w:t>
      </w:r>
      <w:r>
        <w:rPr>
          <w:rFonts w:eastAsia="Times New Roman" w:cs="Times New Roman"/>
          <w:szCs w:val="28"/>
          <w:lang w:val="en-US" w:eastAsia="en-US"/>
        </w:rPr>
        <w:t xml:space="preserve"> một định nghĩa rõ ràng về N, nên các nhà nho trong lịch sử đã không ngừng đưa ra những lý giải của mình để làm rõ nội hàm của N trong tư tưởng của Khổng </w:t>
      </w:r>
      <w:r w:rsidR="00653C5E">
        <w:rPr>
          <w:rFonts w:eastAsia="Times New Roman" w:cs="Times New Roman"/>
          <w:szCs w:val="28"/>
          <w:lang w:val="en-US" w:eastAsia="en-US"/>
        </w:rPr>
        <w:t xml:space="preserve">Tử. Trong đó, cách giải thích của Chu Hy trong </w:t>
      </w:r>
      <w:r w:rsidR="00653C5E">
        <w:rPr>
          <w:rFonts w:eastAsia="Times New Roman" w:cs="Times New Roman"/>
          <w:i/>
          <w:szCs w:val="28"/>
          <w:lang w:val="en-US" w:eastAsia="en-US"/>
        </w:rPr>
        <w:t>Luận ngữ tập chú</w:t>
      </w:r>
      <w:r w:rsidR="00653C5E">
        <w:rPr>
          <w:rFonts w:eastAsia="Times New Roman" w:cs="Times New Roman"/>
          <w:szCs w:val="28"/>
          <w:lang w:val="en-US" w:eastAsia="en-US"/>
        </w:rPr>
        <w:t xml:space="preserve"> là cách giải thích có tính điển phạm và có tầm ảnh hưởng lớn đến các nhà nho sau ông, trong đó có cả các nhà nho Việt Nam. Chu Hy mang đến cho N một nội hàm có tính siêu hình học, khi nhiều lần nhấn mạnh N là cái đức toàn vẹn của bản tâm (</w:t>
      </w:r>
      <w:r w:rsidR="00AB4A21">
        <w:rPr>
          <w:rFonts w:eastAsia="Times New Roman" w:cs="Times New Roman"/>
          <w:szCs w:val="28"/>
          <w:lang w:val="en-US" w:eastAsia="en-US"/>
        </w:rPr>
        <w:t xml:space="preserve">N </w:t>
      </w:r>
      <w:r w:rsidR="00653C5E">
        <w:rPr>
          <w:rFonts w:eastAsia="Times New Roman" w:cs="Times New Roman"/>
          <w:szCs w:val="28"/>
          <w:lang w:val="en-US" w:eastAsia="en-US"/>
        </w:rPr>
        <w:t>giả, bản tâm chi toàn đức), là sự thể hiện của thiên lý bên trong con người: cái đức toàn vẹn của tâm không có gì không phải là thiên lý (</w:t>
      </w:r>
      <w:r w:rsidR="008072D6">
        <w:rPr>
          <w:rFonts w:eastAsia="Times New Roman" w:cs="Times New Roman"/>
          <w:szCs w:val="28"/>
          <w:lang w:val="en-US" w:eastAsia="en-US"/>
        </w:rPr>
        <w:t xml:space="preserve">tâm chi toàn đức, mạc phi thiên lý). </w:t>
      </w:r>
      <w:r>
        <w:rPr>
          <w:rFonts w:eastAsia="Times New Roman" w:cs="Times New Roman"/>
          <w:szCs w:val="28"/>
          <w:lang w:val="en-US" w:eastAsia="en-US"/>
        </w:rPr>
        <w:t xml:space="preserve"> </w:t>
      </w:r>
    </w:p>
    <w:p w:rsidR="002D2C9B" w:rsidRDefault="002D2C9B" w:rsidP="004E5D5D">
      <w:pPr>
        <w:autoSpaceDE w:val="0"/>
        <w:autoSpaceDN w:val="0"/>
        <w:adjustRightInd w:val="0"/>
        <w:spacing w:line="240" w:lineRule="auto"/>
        <w:rPr>
          <w:rFonts w:eastAsia="Times New Roman" w:cs="Times New Roman"/>
          <w:szCs w:val="28"/>
          <w:lang w:val="en-US" w:eastAsia="en-US"/>
        </w:rPr>
      </w:pPr>
      <w:r>
        <w:rPr>
          <w:rFonts w:eastAsia="Times New Roman" w:cs="Times New Roman"/>
          <w:szCs w:val="28"/>
          <w:lang w:val="en-US" w:eastAsia="en-US"/>
        </w:rPr>
        <w:lastRenderedPageBreak/>
        <w:t xml:space="preserve">Ở Việt Nam, N cũng là một khái niệm quan trọng trong tư tưởng của các nhà nho trong lịch sử. </w:t>
      </w:r>
      <w:r w:rsidR="00704A95">
        <w:rPr>
          <w:rFonts w:eastAsia="Times New Roman" w:cs="Times New Roman"/>
          <w:szCs w:val="28"/>
          <w:lang w:val="en-US" w:eastAsia="en-US"/>
        </w:rPr>
        <w:t>Trong đó, tiêu biểu là tư tưởng “N nghĩa” của nhà nho thế kỷ XIV Nguyễn Trãi. Kế thừa tinh thần yêu nước</w:t>
      </w:r>
      <w:r w:rsidR="001042AC">
        <w:rPr>
          <w:rFonts w:eastAsia="Times New Roman" w:cs="Times New Roman"/>
          <w:szCs w:val="28"/>
          <w:lang w:val="en-US" w:eastAsia="en-US"/>
        </w:rPr>
        <w:t xml:space="preserve"> được vun đắp qua nhiều thế hệ người Việt</w:t>
      </w:r>
      <w:r w:rsidR="00704A95">
        <w:rPr>
          <w:rFonts w:eastAsia="Times New Roman" w:cs="Times New Roman"/>
          <w:szCs w:val="28"/>
          <w:lang w:val="en-US" w:eastAsia="en-US"/>
        </w:rPr>
        <w:t xml:space="preserve">, tiếp thu tư tưởng về N nghĩa của Nho giáo, Nguyễn Trãi chủ trương thiết lập một đường lối chính trị lấy N nghĩa làm căn bản, </w:t>
      </w:r>
      <w:r w:rsidR="001042AC">
        <w:rPr>
          <w:rFonts w:eastAsia="Times New Roman" w:cs="Times New Roman"/>
          <w:szCs w:val="28"/>
          <w:lang w:val="en-US" w:eastAsia="en-US"/>
        </w:rPr>
        <w:t xml:space="preserve">xem đó là ngọn cờ tập hợp lực lượng, dẫn dắt người Việt đánh bại quân xâm lược và giành lại nên độc lập, “đem đại nghĩa để thắng hung tàn, lấy chí </w:t>
      </w:r>
      <w:r w:rsidR="00AB4A21">
        <w:rPr>
          <w:rFonts w:eastAsia="Times New Roman" w:cs="Times New Roman"/>
          <w:szCs w:val="28"/>
          <w:lang w:val="en-US" w:eastAsia="en-US"/>
        </w:rPr>
        <w:t xml:space="preserve">N </w:t>
      </w:r>
      <w:r w:rsidR="001042AC">
        <w:rPr>
          <w:rFonts w:eastAsia="Times New Roman" w:cs="Times New Roman"/>
          <w:szCs w:val="28"/>
          <w:lang w:val="en-US" w:eastAsia="en-US"/>
        </w:rPr>
        <w:t xml:space="preserve">để thay cường bạo” (dĩ đại nghĩa nhi thắng hung tàn, dĩ chí </w:t>
      </w:r>
      <w:r w:rsidR="00AB4A21">
        <w:rPr>
          <w:rFonts w:eastAsia="Times New Roman" w:cs="Times New Roman"/>
          <w:szCs w:val="28"/>
          <w:lang w:val="en-US" w:eastAsia="en-US"/>
        </w:rPr>
        <w:t xml:space="preserve">N </w:t>
      </w:r>
      <w:r w:rsidR="001042AC">
        <w:rPr>
          <w:rFonts w:eastAsia="Times New Roman" w:cs="Times New Roman"/>
          <w:szCs w:val="28"/>
          <w:lang w:val="en-US" w:eastAsia="en-US"/>
        </w:rPr>
        <w:t xml:space="preserve">nhi dịch cường bạo). </w:t>
      </w:r>
      <w:r>
        <w:rPr>
          <w:rFonts w:eastAsia="Times New Roman" w:cs="Times New Roman"/>
          <w:szCs w:val="28"/>
          <w:lang w:val="en-US" w:eastAsia="en-US"/>
        </w:rPr>
        <w:t xml:space="preserve">Đến thời cận đại, tầng lớp trí thức Việt Nam khi bàn về Nho giáo hầu như đều lấy </w:t>
      </w:r>
      <w:r w:rsidR="001042AC">
        <w:rPr>
          <w:rFonts w:eastAsia="Times New Roman" w:cs="Times New Roman"/>
          <w:szCs w:val="28"/>
          <w:lang w:val="en-US" w:eastAsia="en-US"/>
        </w:rPr>
        <w:t xml:space="preserve">N </w:t>
      </w:r>
      <w:r>
        <w:rPr>
          <w:rFonts w:eastAsia="Times New Roman" w:cs="Times New Roman"/>
          <w:szCs w:val="28"/>
          <w:lang w:val="en-US" w:eastAsia="en-US"/>
        </w:rPr>
        <w:t xml:space="preserve">làm hạt nhân của học thuyết này, đồng thời </w:t>
      </w:r>
      <w:r w:rsidR="001042AC">
        <w:rPr>
          <w:rFonts w:eastAsia="Times New Roman" w:cs="Times New Roman"/>
          <w:szCs w:val="28"/>
          <w:lang w:val="en-US" w:eastAsia="en-US"/>
        </w:rPr>
        <w:t xml:space="preserve">coi tư tưởng về N là </w:t>
      </w:r>
      <w:r>
        <w:rPr>
          <w:rFonts w:eastAsia="Times New Roman" w:cs="Times New Roman"/>
          <w:szCs w:val="28"/>
          <w:lang w:val="en-US" w:eastAsia="en-US"/>
        </w:rPr>
        <w:t xml:space="preserve">giá trị </w:t>
      </w:r>
      <w:r w:rsidR="001042AC">
        <w:rPr>
          <w:rFonts w:eastAsia="Times New Roman" w:cs="Times New Roman"/>
          <w:szCs w:val="28"/>
          <w:lang w:val="en-US" w:eastAsia="en-US"/>
        </w:rPr>
        <w:t xml:space="preserve">nổi bật, có tính vững bền </w:t>
      </w:r>
      <w:r>
        <w:rPr>
          <w:rFonts w:eastAsia="Times New Roman" w:cs="Times New Roman"/>
          <w:szCs w:val="28"/>
          <w:lang w:val="en-US" w:eastAsia="en-US"/>
        </w:rPr>
        <w:t>của Nho giáo</w:t>
      </w:r>
      <w:r w:rsidR="001042AC">
        <w:rPr>
          <w:rFonts w:eastAsia="Times New Roman" w:cs="Times New Roman"/>
          <w:szCs w:val="28"/>
          <w:lang w:val="en-US" w:eastAsia="en-US"/>
        </w:rPr>
        <w:t>.</w:t>
      </w:r>
      <w:r>
        <w:rPr>
          <w:rFonts w:eastAsia="Times New Roman" w:cs="Times New Roman"/>
          <w:szCs w:val="28"/>
          <w:lang w:val="en-US" w:eastAsia="en-US"/>
        </w:rPr>
        <w:t xml:space="preserve"> </w:t>
      </w:r>
      <w:r w:rsidR="001042AC">
        <w:rPr>
          <w:rFonts w:eastAsia="Times New Roman" w:cs="Times New Roman"/>
          <w:szCs w:val="28"/>
          <w:lang w:val="en-US" w:eastAsia="en-US"/>
        </w:rPr>
        <w:t>T</w:t>
      </w:r>
      <w:r>
        <w:rPr>
          <w:rFonts w:eastAsia="Times New Roman" w:cs="Times New Roman"/>
          <w:szCs w:val="28"/>
          <w:lang w:val="en-US" w:eastAsia="en-US"/>
        </w:rPr>
        <w:t xml:space="preserve">iêu biểu có Phan Bội Châu trong tác phẩm </w:t>
      </w:r>
      <w:r w:rsidRPr="004E5D5D">
        <w:rPr>
          <w:rFonts w:eastAsia="Times New Roman" w:cs="Times New Roman"/>
          <w:i/>
          <w:szCs w:val="28"/>
          <w:lang w:val="en-US" w:eastAsia="en-US"/>
        </w:rPr>
        <w:t>Khổng học đăng</w:t>
      </w:r>
      <w:r>
        <w:rPr>
          <w:rFonts w:eastAsia="Times New Roman" w:cs="Times New Roman"/>
          <w:szCs w:val="28"/>
          <w:lang w:val="en-US" w:eastAsia="en-US"/>
        </w:rPr>
        <w:t>. Trong tác phẩm này, Phan Bội Châu khẳng định, đạo lý của các tôn giáo, học thuyết lớn trên thế giới như Phật giáo, Kitô giáo đều không nằm ngoài chữ N, nhưng chữ N trong tư tưởng của Khổng Tử mới là toàn diện hơn cả, qua đó vừa khẳng định sự thống nhất giữa tư tưởng Nho giáo với các tư tưởng lớn khác trên thế giới, bao gồm cả tư tưởng phương Tây, vừa khẳng định tính ưu trội của</w:t>
      </w:r>
      <w:r w:rsidR="001042AC">
        <w:rPr>
          <w:rFonts w:eastAsia="Times New Roman" w:cs="Times New Roman"/>
          <w:szCs w:val="28"/>
          <w:lang w:val="en-US" w:eastAsia="en-US"/>
        </w:rPr>
        <w:t xml:space="preserve"> tư tưởng về N của</w:t>
      </w:r>
      <w:r>
        <w:rPr>
          <w:rFonts w:eastAsia="Times New Roman" w:cs="Times New Roman"/>
          <w:szCs w:val="28"/>
          <w:lang w:val="en-US" w:eastAsia="en-US"/>
        </w:rPr>
        <w:t xml:space="preserve"> Nho giáo.</w:t>
      </w:r>
    </w:p>
    <w:p w:rsidR="00AB4A21" w:rsidRPr="004E5D5D" w:rsidRDefault="00AB4A21" w:rsidP="004E5D5D">
      <w:pPr>
        <w:autoSpaceDE w:val="0"/>
        <w:autoSpaceDN w:val="0"/>
        <w:adjustRightInd w:val="0"/>
        <w:spacing w:line="240" w:lineRule="auto"/>
        <w:jc w:val="right"/>
        <w:rPr>
          <w:rFonts w:eastAsia="Times New Roman" w:cs="Times New Roman"/>
          <w:b/>
          <w:sz w:val="22"/>
          <w:szCs w:val="22"/>
          <w:lang w:val="en-US" w:eastAsia="en-US"/>
        </w:rPr>
      </w:pPr>
      <w:r w:rsidRPr="004E5D5D">
        <w:rPr>
          <w:rFonts w:eastAsia="Times New Roman" w:cs="Times New Roman"/>
          <w:b/>
          <w:sz w:val="22"/>
          <w:szCs w:val="22"/>
          <w:lang w:val="en-US" w:eastAsia="en-US"/>
        </w:rPr>
        <w:t>NGUYỄN TÀI ĐÔNG</w:t>
      </w:r>
    </w:p>
    <w:p w:rsidR="00AB4A21" w:rsidRPr="00595F36" w:rsidRDefault="00AB4A21" w:rsidP="004E5D5D">
      <w:pPr>
        <w:autoSpaceDE w:val="0"/>
        <w:autoSpaceDN w:val="0"/>
        <w:adjustRightInd w:val="0"/>
        <w:spacing w:line="240" w:lineRule="auto"/>
        <w:rPr>
          <w:rFonts w:eastAsia="Calibri" w:cs="Times New Roman"/>
          <w:szCs w:val="28"/>
          <w:lang w:val="en-US" w:eastAsia="en-US"/>
        </w:rPr>
      </w:pPr>
    </w:p>
    <w:p w:rsidR="00CB1660" w:rsidRPr="004E5D5D" w:rsidRDefault="00CB1660" w:rsidP="004E5D5D">
      <w:pPr>
        <w:spacing w:line="240" w:lineRule="auto"/>
        <w:rPr>
          <w:rFonts w:eastAsia="Times New Roman" w:cs="Times New Roman"/>
          <w:b/>
          <w:sz w:val="24"/>
          <w:szCs w:val="24"/>
          <w:lang w:eastAsia="en-US"/>
        </w:rPr>
      </w:pPr>
      <w:r w:rsidRPr="004E5D5D">
        <w:rPr>
          <w:rFonts w:eastAsia="Times New Roman" w:cs="Times New Roman"/>
          <w:b/>
          <w:sz w:val="24"/>
          <w:szCs w:val="24"/>
          <w:lang w:eastAsia="en-US"/>
        </w:rPr>
        <w:t>Tài liệu tham khảo</w:t>
      </w:r>
    </w:p>
    <w:p w:rsidR="00CA099F" w:rsidRPr="004E5D5D" w:rsidRDefault="00CA099F" w:rsidP="004E5D5D">
      <w:pPr>
        <w:pStyle w:val="ListParagraph"/>
        <w:numPr>
          <w:ilvl w:val="0"/>
          <w:numId w:val="3"/>
        </w:numPr>
        <w:rPr>
          <w:rFonts w:ascii="Times New Roman" w:eastAsia="SimSun" w:hAnsi="Times New Roman"/>
          <w:spacing w:val="0"/>
          <w:sz w:val="24"/>
          <w:szCs w:val="24"/>
        </w:rPr>
      </w:pPr>
      <w:r w:rsidRPr="004E5D5D">
        <w:rPr>
          <w:rFonts w:ascii="Times New Roman" w:eastAsia="SimSun" w:hAnsi="Times New Roman"/>
          <w:spacing w:val="0"/>
          <w:sz w:val="24"/>
          <w:szCs w:val="24"/>
        </w:rPr>
        <w:t xml:space="preserve">Trần Đình Hượu, </w:t>
      </w:r>
      <w:r w:rsidRPr="004E5D5D">
        <w:rPr>
          <w:rFonts w:ascii="Times New Roman" w:eastAsia="SimSun" w:hAnsi="Times New Roman"/>
          <w:i/>
          <w:spacing w:val="0"/>
          <w:sz w:val="24"/>
          <w:szCs w:val="24"/>
        </w:rPr>
        <w:t>Những bài giảng về tư tưởng phương Đông</w:t>
      </w:r>
      <w:r w:rsidRPr="004E5D5D">
        <w:rPr>
          <w:rFonts w:ascii="Times New Roman" w:eastAsia="SimSun" w:hAnsi="Times New Roman"/>
          <w:spacing w:val="0"/>
          <w:sz w:val="24"/>
          <w:szCs w:val="24"/>
        </w:rPr>
        <w:t>, Lại Nguyên Ân biên soạn, Nxb. Đại học Quốc gia Hà Nội, Hà Nội</w:t>
      </w:r>
      <w:r w:rsidR="004E5D5D">
        <w:rPr>
          <w:rFonts w:ascii="Times New Roman" w:eastAsia="SimSun" w:hAnsi="Times New Roman"/>
          <w:spacing w:val="0"/>
          <w:sz w:val="24"/>
          <w:szCs w:val="24"/>
        </w:rPr>
        <w:t>, 2020</w:t>
      </w:r>
      <w:bookmarkStart w:id="0" w:name="_GoBack"/>
      <w:bookmarkEnd w:id="0"/>
      <w:r w:rsidRPr="004E5D5D">
        <w:rPr>
          <w:rFonts w:ascii="Times New Roman" w:eastAsia="SimSun" w:hAnsi="Times New Roman"/>
          <w:spacing w:val="0"/>
          <w:sz w:val="24"/>
          <w:szCs w:val="24"/>
        </w:rPr>
        <w:t>.</w:t>
      </w:r>
    </w:p>
    <w:p w:rsidR="00E642CF" w:rsidRPr="004E5D5D" w:rsidRDefault="00E642CF" w:rsidP="004E5D5D">
      <w:pPr>
        <w:pStyle w:val="ListParagraph"/>
        <w:numPr>
          <w:ilvl w:val="0"/>
          <w:numId w:val="3"/>
        </w:numPr>
        <w:rPr>
          <w:rFonts w:ascii="Times New Roman" w:eastAsia="SimSun" w:hAnsi="Times New Roman"/>
          <w:spacing w:val="0"/>
          <w:sz w:val="24"/>
          <w:szCs w:val="24"/>
        </w:rPr>
      </w:pPr>
      <w:r w:rsidRPr="004E5D5D">
        <w:rPr>
          <w:rFonts w:ascii="Times New Roman" w:eastAsia="SimSun" w:hAnsi="Times New Roman"/>
          <w:spacing w:val="0"/>
          <w:sz w:val="24"/>
          <w:szCs w:val="24"/>
        </w:rPr>
        <w:t xml:space="preserve">Hữu Ngọc chủ biên, </w:t>
      </w:r>
      <w:r w:rsidRPr="004E5D5D">
        <w:rPr>
          <w:rFonts w:ascii="Times New Roman" w:eastAsia="SimSun" w:hAnsi="Times New Roman"/>
          <w:i/>
          <w:spacing w:val="0"/>
          <w:sz w:val="24"/>
          <w:szCs w:val="24"/>
        </w:rPr>
        <w:t>Từ điển Triết học giản yếu</w:t>
      </w:r>
      <w:r w:rsidRPr="004E5D5D">
        <w:rPr>
          <w:rFonts w:ascii="Times New Roman" w:eastAsia="SimSun" w:hAnsi="Times New Roman"/>
          <w:spacing w:val="0"/>
          <w:sz w:val="24"/>
          <w:szCs w:val="24"/>
        </w:rPr>
        <w:t>, Nxb. Đại học và Trung học chuyên nghiệp, 1987.</w:t>
      </w:r>
    </w:p>
    <w:p w:rsidR="00E642CF" w:rsidRPr="004E5D5D" w:rsidRDefault="00E642CF" w:rsidP="004E5D5D">
      <w:pPr>
        <w:pStyle w:val="ListParagraph"/>
        <w:numPr>
          <w:ilvl w:val="0"/>
          <w:numId w:val="3"/>
        </w:numPr>
        <w:rPr>
          <w:rFonts w:ascii="Times New Roman" w:eastAsia="SimSun" w:hAnsi="Times New Roman"/>
          <w:spacing w:val="0"/>
          <w:sz w:val="24"/>
          <w:szCs w:val="24"/>
        </w:rPr>
      </w:pPr>
      <w:r w:rsidRPr="004E5D5D">
        <w:rPr>
          <w:rFonts w:ascii="Times New Roman" w:eastAsia="SimSun" w:hAnsi="Times New Roman"/>
          <w:spacing w:val="0"/>
          <w:sz w:val="24"/>
          <w:szCs w:val="24"/>
        </w:rPr>
        <w:t xml:space="preserve">Nguyễn Kim Sơn, </w:t>
      </w:r>
      <w:r w:rsidRPr="004E5D5D">
        <w:rPr>
          <w:rFonts w:ascii="Times New Roman" w:eastAsia="SimSun" w:hAnsi="Times New Roman"/>
          <w:i/>
          <w:spacing w:val="0"/>
          <w:sz w:val="24"/>
          <w:szCs w:val="24"/>
        </w:rPr>
        <w:t>Nho học Việt Nam nửa cuối thế kỷ XVIII đến nửa đầu thế kỷ XIX – Mấy khuynh hướng và vấn đề</w:t>
      </w:r>
      <w:r w:rsidRPr="004E5D5D">
        <w:rPr>
          <w:rFonts w:ascii="Times New Roman" w:eastAsia="SimSun" w:hAnsi="Times New Roman"/>
          <w:spacing w:val="0"/>
          <w:sz w:val="24"/>
          <w:szCs w:val="24"/>
        </w:rPr>
        <w:t>, Nxb. Đại học Quốc gia Hà Nội, Hà Nội, 2018.</w:t>
      </w:r>
    </w:p>
    <w:p w:rsidR="004E5D5D" w:rsidRPr="004E5D5D" w:rsidRDefault="004E5D5D" w:rsidP="004E5D5D">
      <w:pPr>
        <w:pStyle w:val="ListParagraph"/>
        <w:numPr>
          <w:ilvl w:val="0"/>
          <w:numId w:val="3"/>
        </w:numPr>
        <w:rPr>
          <w:rFonts w:ascii="Times New Roman" w:eastAsia="SimSun" w:hAnsi="Times New Roman"/>
          <w:spacing w:val="0"/>
          <w:sz w:val="24"/>
          <w:szCs w:val="24"/>
        </w:rPr>
      </w:pPr>
      <w:r w:rsidRPr="004E5D5D">
        <w:rPr>
          <w:rFonts w:ascii="Times New Roman" w:eastAsia="SimSun" w:hAnsi="Times New Roman"/>
          <w:spacing w:val="0"/>
          <w:sz w:val="24"/>
          <w:szCs w:val="24"/>
        </w:rPr>
        <w:t xml:space="preserve">Trung tâm Khoa học Xã hội và Nhân văn Quốc gia - Viện Nghiên cứu Hán Nôm, </w:t>
      </w:r>
      <w:r w:rsidRPr="004E5D5D">
        <w:rPr>
          <w:rFonts w:ascii="Times New Roman" w:eastAsia="SimSun" w:hAnsi="Times New Roman"/>
          <w:i/>
          <w:spacing w:val="0"/>
          <w:sz w:val="24"/>
          <w:szCs w:val="24"/>
        </w:rPr>
        <w:t>Ngữ văn Hán Nôm</w:t>
      </w:r>
      <w:r w:rsidRPr="004E5D5D">
        <w:rPr>
          <w:rFonts w:ascii="Times New Roman" w:eastAsia="SimSun" w:hAnsi="Times New Roman"/>
          <w:spacing w:val="0"/>
          <w:sz w:val="24"/>
          <w:szCs w:val="24"/>
        </w:rPr>
        <w:t>, tập 1: Tứ thư, Nxb. Khoa học xã hội, Hà Nội, 2004.</w:t>
      </w:r>
    </w:p>
    <w:p w:rsidR="00E642CF" w:rsidRPr="004E5D5D" w:rsidRDefault="00E642CF" w:rsidP="004E5D5D">
      <w:pPr>
        <w:pStyle w:val="ListParagraph"/>
        <w:numPr>
          <w:ilvl w:val="0"/>
          <w:numId w:val="3"/>
        </w:numPr>
        <w:rPr>
          <w:rFonts w:ascii="Times New Roman" w:eastAsia="SimSun" w:hAnsi="Times New Roman"/>
          <w:spacing w:val="0"/>
          <w:sz w:val="24"/>
          <w:szCs w:val="24"/>
        </w:rPr>
      </w:pPr>
      <w:r w:rsidRPr="004E5D5D">
        <w:rPr>
          <w:rFonts w:ascii="Times New Roman" w:eastAsia="SimSun" w:hAnsi="Times New Roman"/>
          <w:spacing w:val="0"/>
          <w:sz w:val="24"/>
          <w:szCs w:val="24"/>
        </w:rPr>
        <w:t xml:space="preserve">Nguyễn Ước, </w:t>
      </w:r>
      <w:r w:rsidRPr="004E5D5D">
        <w:rPr>
          <w:rFonts w:ascii="Times New Roman" w:eastAsia="SimSun" w:hAnsi="Times New Roman"/>
          <w:i/>
          <w:spacing w:val="0"/>
          <w:sz w:val="24"/>
          <w:szCs w:val="24"/>
        </w:rPr>
        <w:t>Đại cương triết học Đông phương</w:t>
      </w:r>
      <w:r w:rsidRPr="004E5D5D">
        <w:rPr>
          <w:rFonts w:ascii="Times New Roman" w:eastAsia="SimSun" w:hAnsi="Times New Roman"/>
          <w:spacing w:val="0"/>
          <w:sz w:val="24"/>
          <w:szCs w:val="24"/>
        </w:rPr>
        <w:t xml:space="preserve">, Nxb. Tri thức, Hà Nội, 2009. </w:t>
      </w:r>
    </w:p>
    <w:p w:rsidR="000A4A0A" w:rsidRDefault="000A4A0A" w:rsidP="004E5D5D">
      <w:pPr>
        <w:spacing w:line="240" w:lineRule="auto"/>
      </w:pPr>
    </w:p>
    <w:sectPr w:rsidR="000A4A0A" w:rsidSect="004E5D5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A6D"/>
    <w:multiLevelType w:val="hybridMultilevel"/>
    <w:tmpl w:val="32ECC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977F1"/>
    <w:multiLevelType w:val="hybridMultilevel"/>
    <w:tmpl w:val="32ECC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337769"/>
    <w:multiLevelType w:val="hybridMultilevel"/>
    <w:tmpl w:val="A18271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660"/>
    <w:rsid w:val="000A4A0A"/>
    <w:rsid w:val="001042AC"/>
    <w:rsid w:val="00221AE0"/>
    <w:rsid w:val="002D2C9B"/>
    <w:rsid w:val="00300156"/>
    <w:rsid w:val="0041558E"/>
    <w:rsid w:val="004E5D5D"/>
    <w:rsid w:val="00595F36"/>
    <w:rsid w:val="00653C5E"/>
    <w:rsid w:val="00704A95"/>
    <w:rsid w:val="00742715"/>
    <w:rsid w:val="008072D6"/>
    <w:rsid w:val="008A5DB3"/>
    <w:rsid w:val="00AB4A21"/>
    <w:rsid w:val="00B162B4"/>
    <w:rsid w:val="00B7003E"/>
    <w:rsid w:val="00C44BDC"/>
    <w:rsid w:val="00CA01B4"/>
    <w:rsid w:val="00CA099F"/>
    <w:rsid w:val="00CB1660"/>
    <w:rsid w:val="00E642CF"/>
    <w:rsid w:val="00E71075"/>
    <w:rsid w:val="00EE1A79"/>
    <w:rsid w:val="00EF26A4"/>
    <w:rsid w:val="00F52D8C"/>
    <w:rsid w:val="00F92628"/>
    <w:rsid w:val="00FA4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9839"/>
  <w15:docId w15:val="{38D42C59-104C-401D-8AC1-56B506A0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KT Thu hẹp .1pt"/>
    <w:qFormat/>
    <w:rsid w:val="00CB1660"/>
    <w:pPr>
      <w:spacing w:line="259" w:lineRule="auto"/>
      <w:ind w:firstLine="567"/>
    </w:pPr>
    <w:rPr>
      <w:rFonts w:ascii="Times New Roman" w:hAnsi="Times New Roman"/>
      <w:spacing w:val="-2"/>
      <w:sz w:val="28"/>
      <w:szCs w:val="20"/>
      <w:lang w:val="vi-VN"/>
    </w:rPr>
  </w:style>
  <w:style w:type="paragraph" w:styleId="Heading1">
    <w:name w:val="heading 1"/>
    <w:aliases w:val="ML BKT"/>
    <w:basedOn w:val="Normal"/>
    <w:next w:val="Normal"/>
    <w:link w:val="Heading1Char"/>
    <w:uiPriority w:val="9"/>
    <w:qFormat/>
    <w:rsid w:val="00CB1660"/>
    <w:pPr>
      <w:keepNext/>
      <w:keepLines/>
      <w:spacing w:before="240"/>
      <w:outlineLvl w:val="0"/>
    </w:pPr>
    <w:rPr>
      <w:rFonts w:eastAsiaTheme="majorEastAsia" w:cstheme="majorBidi"/>
      <w:b/>
      <w:caps/>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CB1660"/>
    <w:rPr>
      <w:rFonts w:ascii="Times New Roman" w:eastAsiaTheme="majorEastAsia" w:hAnsi="Times New Roman" w:cstheme="majorBidi"/>
      <w:b/>
      <w:caps/>
      <w:snapToGrid w:val="0"/>
      <w:spacing w:val="-2"/>
      <w:sz w:val="28"/>
      <w:szCs w:val="32"/>
      <w:lang w:val="vi-VN"/>
    </w:rPr>
  </w:style>
  <w:style w:type="paragraph" w:styleId="ListParagraph">
    <w:name w:val="List Paragraph"/>
    <w:basedOn w:val="Normal"/>
    <w:link w:val="ListParagraphChar"/>
    <w:uiPriority w:val="34"/>
    <w:qFormat/>
    <w:rsid w:val="00CB1660"/>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CB1660"/>
    <w:rPr>
      <w:rFonts w:ascii="Cambria" w:eastAsia="MS Mincho" w:hAnsi="Cambria" w:cs="Times New Roman"/>
      <w:spacing w:val="8"/>
      <w:sz w:val="28"/>
      <w:szCs w:val="20"/>
      <w:lang w:val="en-GB" w:eastAsia="en-US"/>
    </w:rPr>
  </w:style>
  <w:style w:type="paragraph" w:styleId="BalloonText">
    <w:name w:val="Balloon Text"/>
    <w:basedOn w:val="Normal"/>
    <w:link w:val="BalloonTextChar"/>
    <w:uiPriority w:val="99"/>
    <w:semiHidden/>
    <w:unhideWhenUsed/>
    <w:rsid w:val="00CB16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60"/>
    <w:rPr>
      <w:rFonts w:ascii="Tahoma" w:hAnsi="Tahoma" w:cs="Tahoma"/>
      <w:spacing w:val="-2"/>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9</cp:revision>
  <dcterms:created xsi:type="dcterms:W3CDTF">2023-07-15T15:49:00Z</dcterms:created>
  <dcterms:modified xsi:type="dcterms:W3CDTF">2023-08-01T09:20:00Z</dcterms:modified>
</cp:coreProperties>
</file>