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4AA6" w:rsidRPr="003C293D" w:rsidRDefault="00134AA6" w:rsidP="003C293D">
      <w:pPr>
        <w:pStyle w:val="t"/>
        <w:pageBreakBefore w:val="0"/>
        <w:rPr>
          <w:b w:val="0"/>
        </w:rPr>
      </w:pPr>
      <w:bookmarkStart w:id="0" w:name="_Toc150522839"/>
      <w:bookmarkStart w:id="1" w:name="_Toc150523099"/>
      <w:bookmarkStart w:id="2" w:name="_Toc150525362"/>
      <w:bookmarkStart w:id="3" w:name="_Toc150525592"/>
      <w:bookmarkStart w:id="4" w:name="_Toc150343729"/>
      <w:r w:rsidRPr="003C293D">
        <w:t>21</w:t>
      </w:r>
      <w:r w:rsidR="00C70036">
        <w:rPr>
          <w:lang w:val="vi-VN"/>
        </w:rPr>
        <w:t>6</w:t>
      </w:r>
      <w:r w:rsidRPr="003C293D">
        <w:t>. THÚ BIỂN (</w:t>
      </w:r>
      <w:r w:rsidR="00A355BA" w:rsidRPr="00A355BA">
        <w:t>Sea Mammals</w:t>
      </w:r>
      <w:r w:rsidRPr="003C293D">
        <w:t>)</w:t>
      </w:r>
      <w:bookmarkEnd w:id="0"/>
      <w:bookmarkEnd w:id="1"/>
      <w:bookmarkEnd w:id="2"/>
      <w:bookmarkEnd w:id="3"/>
      <w:r w:rsidR="00A355BA">
        <w:t>,</w:t>
      </w:r>
    </w:p>
    <w:p w:rsidR="00134AA6" w:rsidRPr="00134AA6" w:rsidRDefault="00134AA6" w:rsidP="003C293D">
      <w:pPr>
        <w:pStyle w:val="ke"/>
        <w:spacing w:line="252" w:lineRule="auto"/>
        <w:rPr>
          <w:noProof/>
          <w:color w:val="000000"/>
          <w:lang w:val="vi-VN"/>
        </w:rPr>
      </w:pPr>
      <w:r w:rsidRPr="00134AA6">
        <w:rPr>
          <w:noProof/>
          <w:color w:val="000000"/>
          <w:lang w:val="vi-VN"/>
        </w:rPr>
        <w:t xml:space="preserve">những loài động vật thuộc lớp </w:t>
      </w:r>
      <w:r w:rsidRPr="00134AA6">
        <w:rPr>
          <w:noProof/>
          <w:color w:val="000000"/>
        </w:rPr>
        <w:t>Thú</w:t>
      </w:r>
      <w:r w:rsidRPr="00134AA6">
        <w:rPr>
          <w:noProof/>
          <w:color w:val="000000"/>
          <w:lang w:val="vi-VN"/>
        </w:rPr>
        <w:t xml:space="preserve"> sống ở các hệ sinh thái biển, đại dương và khu vực cửa sông. Chúng thuộc các nhóm phân loại khác nhau nhưng có sự hội tụ về cấu trúc của cơ quan vận chuyển dưới nước.</w:t>
      </w:r>
      <w:bookmarkEnd w:id="4"/>
      <w:r w:rsidRPr="00134AA6">
        <w:rPr>
          <w:noProof/>
          <w:color w:val="000000"/>
          <w:lang w:val="vi-VN"/>
        </w:rPr>
        <w:t xml:space="preserve">  </w:t>
      </w:r>
    </w:p>
    <w:p w:rsidR="00134AA6" w:rsidRPr="00134AA6" w:rsidRDefault="00134AA6" w:rsidP="003C293D">
      <w:pPr>
        <w:suppressAutoHyphens w:val="0"/>
        <w:spacing w:after="120" w:line="252" w:lineRule="auto"/>
        <w:ind w:firstLine="397"/>
        <w:jc w:val="both"/>
        <w:rPr>
          <w:rFonts w:cs="Times New Roman"/>
          <w:noProof/>
          <w:sz w:val="28"/>
          <w:szCs w:val="24"/>
          <w:u w:color="000000"/>
          <w14:cntxtAlts w14:val="0"/>
        </w:rPr>
      </w:pPr>
      <w:r w:rsidRPr="00134AA6">
        <w:rPr>
          <w:rFonts w:cs="Times New Roman"/>
          <w:noProof/>
          <w:sz w:val="28"/>
          <w:szCs w:val="24"/>
          <w:u w:color="000000"/>
          <w14:cntxtAlts w14:val="0"/>
        </w:rPr>
        <w:t xml:space="preserve">Đặc điểm cấu tạo cơ thể có sự thích nghi ở mức độ chuyên hóa cao với môi trường nước. Tuy nhiên, chúng phân hóa thành hai nhóm: nhóm sống hoàn toàn dưới nước là các loài thuộc bộ Cá voi (Cetacea) và bộ Bò biển (Sirenia) trong khi các loài thuộc bộ Ăn thịt (Carnivora) sống dưới nước nhưng thường lên cạn để sinh sản hoặc thay lông. Để giúp cho việc bơi và lặn, cơ thể có dạng thủy động cùng với việc tiêu giảm các phần bên ngoài cơ thể. Chi năm ngón biến thành dạng mái chèo hoặc có màng da giữa các ngón, vây đuôi có hai thùy dẹp nằm ngang (cá voi). Đối với các nhóm sống nửa nước nửa cạn (sư tử biển, hải cẩu) có những đặc điểm thích nghi bảo vệ cơ thể khỏi mất nhiệt là cơ thể có dạng hình trụ và các phần phụ ngoài cơ thể nhỏ hoặc tiêu giảm làm giảm </w:t>
      </w:r>
      <w:r w:rsidR="00C25B42" w:rsidRPr="00134AA6">
        <w:rPr>
          <w:rFonts w:cs="Times New Roman"/>
          <w:noProof/>
          <w:sz w:val="28"/>
          <w:szCs w:val="24"/>
          <w:u w:color="000000"/>
          <w14:cntxtAlts w14:val="0"/>
        </w:rPr>
        <w:t>t</w:t>
      </w:r>
      <w:r w:rsidR="00C25B42">
        <w:rPr>
          <w:rFonts w:cs="Times New Roman"/>
          <w:noProof/>
          <w:sz w:val="28"/>
          <w:szCs w:val="24"/>
          <w:u w:color="000000"/>
          <w14:cntxtAlts w14:val="0"/>
        </w:rPr>
        <w:t>ỉ</w:t>
      </w:r>
      <w:r w:rsidR="00C25B42" w:rsidRPr="00134AA6">
        <w:rPr>
          <w:rFonts w:cs="Times New Roman"/>
          <w:noProof/>
          <w:sz w:val="28"/>
          <w:szCs w:val="24"/>
          <w:u w:color="000000"/>
          <w14:cntxtAlts w14:val="0"/>
        </w:rPr>
        <w:t xml:space="preserve"> </w:t>
      </w:r>
      <w:r w:rsidRPr="00134AA6">
        <w:rPr>
          <w:rFonts w:cs="Times New Roman"/>
          <w:noProof/>
          <w:sz w:val="28"/>
          <w:szCs w:val="24"/>
          <w:u w:color="000000"/>
          <w14:cntxtAlts w14:val="0"/>
        </w:rPr>
        <w:t xml:space="preserve">lệ giữa diện tích bề mặt và khối lượng cơ thể, lớp lông và lớp mỡ dưới da dày. </w:t>
      </w:r>
    </w:p>
    <w:p w:rsidR="00134AA6" w:rsidRPr="00134AA6" w:rsidRDefault="00134AA6" w:rsidP="003C293D">
      <w:pPr>
        <w:suppressAutoHyphens w:val="0"/>
        <w:spacing w:after="120" w:line="252" w:lineRule="auto"/>
        <w:ind w:firstLine="397"/>
        <w:jc w:val="both"/>
        <w:rPr>
          <w:rFonts w:cs="Times New Roman"/>
          <w:noProof/>
          <w:sz w:val="28"/>
          <w:szCs w:val="24"/>
          <w:u w:color="000000"/>
          <w14:cntxtAlts w14:val="0"/>
        </w:rPr>
      </w:pPr>
      <w:r w:rsidRPr="00134AA6">
        <w:rPr>
          <w:rFonts w:cs="Times New Roman"/>
          <w:noProof/>
          <w:sz w:val="28"/>
          <w:szCs w:val="24"/>
          <w:u w:color="000000"/>
          <w14:cntxtAlts w14:val="0"/>
        </w:rPr>
        <w:t xml:space="preserve">Một trong những thích nghi chủ yếu của TB là khả năng bơi và lặn. Các loài thú chân màng bơi bằng chi có màng bơi, trong khi cá voi và bò biển bơi bằng đuôi và cử động uốn lượn của thân. Nhiều loài TB có thể bơi với tốc độ cao. Sư tử biển có tốc độ bơi 35 km/giờ, bơi nhanh nhất là cá heo có tốc độ bơi đạt 64 km/giờ. TB còn có khả năng lặn sâu trong thời gian dài là Hải cẩu nam cực có thể lặn sâu 600 m trong 73 phút hay loài Cá voi tấm lược sừng có thể lặn sâu 2.250 m trong nhiều giờ.   </w:t>
      </w:r>
    </w:p>
    <w:p w:rsidR="00134AA6" w:rsidRPr="00134AA6" w:rsidRDefault="00134AA6" w:rsidP="003C293D">
      <w:pPr>
        <w:suppressAutoHyphens w:val="0"/>
        <w:spacing w:after="120" w:line="252" w:lineRule="auto"/>
        <w:ind w:firstLine="397"/>
        <w:jc w:val="both"/>
        <w:rPr>
          <w:rFonts w:eastAsia="Times New Roman" w:cs="Times New Roman"/>
          <w:sz w:val="28"/>
          <w:szCs w:val="24"/>
          <w:u w:color="000000"/>
          <w14:cntxtAlts w14:val="0"/>
        </w:rPr>
      </w:pPr>
      <w:r w:rsidRPr="003C293D">
        <w:rPr>
          <w:rFonts w:eastAsiaTheme="minorHAnsi" w:cstheme="minorBidi"/>
          <w:sz w:val="28"/>
          <w:szCs w:val="22"/>
          <w14:cntxtAlts w14:val="0"/>
        </w:rPr>
        <w:t>C</w:t>
      </w:r>
      <w:r w:rsidRPr="003C293D">
        <w:rPr>
          <w:rFonts w:eastAsiaTheme="minorHAnsi" w:cstheme="minorBidi"/>
          <w:sz w:val="28"/>
          <w:szCs w:val="22"/>
          <w:lang w:val="vi-VN"/>
          <w14:cntxtAlts w14:val="0"/>
        </w:rPr>
        <w:t>ác</w:t>
      </w:r>
      <w:r w:rsidRPr="00134AA6">
        <w:rPr>
          <w:rFonts w:eastAsia="Times New Roman" w:cs="Times New Roman"/>
          <w:sz w:val="28"/>
          <w:szCs w:val="24"/>
          <w:u w:color="000000"/>
          <w:lang w:val="vi-VN"/>
          <w14:cntxtAlts w14:val="0"/>
        </w:rPr>
        <w:t xml:space="preserve"> loài </w:t>
      </w:r>
      <w:r w:rsidRPr="00134AA6">
        <w:rPr>
          <w:rFonts w:eastAsia="Times New Roman" w:cs="Times New Roman"/>
          <w:sz w:val="28"/>
          <w:szCs w:val="24"/>
          <w:u w:color="000000"/>
          <w14:cntxtAlts w14:val="0"/>
        </w:rPr>
        <w:t>TB</w:t>
      </w:r>
      <w:r w:rsidRPr="00134AA6">
        <w:rPr>
          <w:rFonts w:eastAsia="Times New Roman" w:cs="Times New Roman"/>
          <w:sz w:val="28"/>
          <w:szCs w:val="24"/>
          <w:u w:color="000000"/>
          <w:lang w:val="vi-VN"/>
          <w14:cntxtAlts w14:val="0"/>
        </w:rPr>
        <w:t xml:space="preserve"> ăn </w:t>
      </w:r>
      <w:hyperlink r:id="rId5" w:tooltip="Cá" w:history="1">
        <w:r w:rsidRPr="00134AA6">
          <w:rPr>
            <w:rFonts w:eastAsia="Times New Roman" w:cs="Times New Roman"/>
            <w:sz w:val="28"/>
            <w:szCs w:val="24"/>
            <w:u w:color="000000"/>
            <w:lang w:val="vi-VN"/>
            <w14:cntxtAlts w14:val="0"/>
          </w:rPr>
          <w:t>cá</w:t>
        </w:r>
      </w:hyperlink>
      <w:r w:rsidRPr="00134AA6">
        <w:rPr>
          <w:rFonts w:eastAsia="Times New Roman" w:cs="Times New Roman"/>
          <w:sz w:val="28"/>
          <w:szCs w:val="24"/>
          <w:u w:color="000000"/>
          <w:lang w:val="vi-VN"/>
          <w14:cntxtAlts w14:val="0"/>
        </w:rPr>
        <w:t>, </w:t>
      </w:r>
      <w:hyperlink r:id="rId6" w:tooltip="Mực" w:history="1">
        <w:r w:rsidRPr="00134AA6">
          <w:rPr>
            <w:rFonts w:eastAsia="Times New Roman" w:cs="Times New Roman"/>
            <w:sz w:val="28"/>
            <w:szCs w:val="24"/>
            <w:u w:color="000000"/>
            <w:lang w:val="vi-VN"/>
            <w14:cntxtAlts w14:val="0"/>
          </w:rPr>
          <w:t>mực</w:t>
        </w:r>
      </w:hyperlink>
      <w:r w:rsidRPr="00134AA6">
        <w:rPr>
          <w:rFonts w:eastAsia="Times New Roman" w:cs="Times New Roman"/>
          <w:sz w:val="28"/>
          <w:szCs w:val="24"/>
          <w:u w:color="000000"/>
          <w:lang w:val="vi-VN"/>
          <w14:cntxtAlts w14:val="0"/>
        </w:rPr>
        <w:t>, </w:t>
      </w:r>
      <w:hyperlink r:id="rId7" w:tooltip="Sò ốc" w:history="1">
        <w:r w:rsidRPr="00134AA6">
          <w:rPr>
            <w:rFonts w:eastAsia="Times New Roman" w:cs="Times New Roman"/>
            <w:sz w:val="28"/>
            <w:szCs w:val="24"/>
            <w:u w:color="000000"/>
            <w:lang w:val="vi-VN"/>
            <w14:cntxtAlts w14:val="0"/>
          </w:rPr>
          <w:t>sò, ốc</w:t>
        </w:r>
      </w:hyperlink>
      <w:r w:rsidRPr="00134AA6">
        <w:rPr>
          <w:rFonts w:eastAsia="Times New Roman" w:cs="Times New Roman"/>
          <w:sz w:val="28"/>
          <w:szCs w:val="24"/>
          <w:u w:color="000000"/>
          <w:lang w:val="vi-VN"/>
          <w14:cntxtAlts w14:val="0"/>
        </w:rPr>
        <w:t>, </w:t>
      </w:r>
      <w:hyperlink r:id="rId8" w:tooltip="Cỏ biển" w:history="1">
        <w:r w:rsidRPr="00134AA6">
          <w:rPr>
            <w:rFonts w:eastAsia="Times New Roman" w:cs="Times New Roman"/>
            <w:sz w:val="28"/>
            <w:szCs w:val="24"/>
            <w:u w:color="000000"/>
            <w:lang w:val="vi-VN"/>
            <w14:cntxtAlts w14:val="0"/>
          </w:rPr>
          <w:t>cỏ biển</w:t>
        </w:r>
      </w:hyperlink>
      <w:r w:rsidRPr="00134AA6">
        <w:rPr>
          <w:rFonts w:eastAsia="Times New Roman" w:cs="Times New Roman"/>
          <w:sz w:val="28"/>
          <w:szCs w:val="24"/>
          <w:u w:color="000000"/>
          <w:lang w:val="vi-VN"/>
          <w14:cntxtAlts w14:val="0"/>
        </w:rPr>
        <w:t xml:space="preserve"> và một số ít có thể ăn các động vật có vú khác. </w:t>
      </w:r>
      <w:r w:rsidRPr="00134AA6">
        <w:rPr>
          <w:rFonts w:eastAsia="Times New Roman" w:cs="Times New Roman"/>
          <w:sz w:val="28"/>
          <w:szCs w:val="24"/>
          <w:u w:color="000000"/>
          <w14:cntxtAlts w14:val="0"/>
        </w:rPr>
        <w:t xml:space="preserve">Các loài </w:t>
      </w:r>
      <w:r w:rsidR="00C25B42">
        <w:rPr>
          <w:rFonts w:eastAsia="Times New Roman" w:cs="Times New Roman"/>
          <w:sz w:val="28"/>
          <w:szCs w:val="24"/>
          <w:u w:color="000000"/>
          <w14:cntxtAlts w14:val="0"/>
        </w:rPr>
        <w:t>C</w:t>
      </w:r>
      <w:r w:rsidR="00C25B42" w:rsidRPr="00134AA6">
        <w:rPr>
          <w:rFonts w:eastAsia="Times New Roman" w:cs="Times New Roman"/>
          <w:sz w:val="28"/>
          <w:szCs w:val="24"/>
          <w:u w:color="000000"/>
          <w14:cntxtAlts w14:val="0"/>
        </w:rPr>
        <w:t xml:space="preserve">á </w:t>
      </w:r>
      <w:r w:rsidRPr="00134AA6">
        <w:rPr>
          <w:rFonts w:eastAsia="Times New Roman" w:cs="Times New Roman"/>
          <w:sz w:val="28"/>
          <w:szCs w:val="24"/>
          <w:u w:color="000000"/>
          <w14:cntxtAlts w14:val="0"/>
        </w:rPr>
        <w:t xml:space="preserve">voi tấm lược sừng có các tấm lược sừng lọc thức ăn là sinh vật nổi hay các động vật không xương sống khác. Đa số TB sống thành đàn với tập tính di cư để sinh sản. </w:t>
      </w:r>
    </w:p>
    <w:p w:rsidR="00134AA6" w:rsidRPr="00134AA6" w:rsidRDefault="00134AA6" w:rsidP="003C293D">
      <w:pPr>
        <w:suppressAutoHyphens w:val="0"/>
        <w:spacing w:after="120" w:line="252" w:lineRule="auto"/>
        <w:ind w:firstLine="397"/>
        <w:jc w:val="both"/>
        <w:rPr>
          <w:rFonts w:eastAsia="Times New Roman" w:cs="Times New Roman"/>
          <w:color w:val="202122"/>
          <w:spacing w:val="-2"/>
          <w:sz w:val="28"/>
          <w:szCs w:val="24"/>
          <w:u w:color="000000"/>
          <w:lang w:val="vi-VN"/>
          <w14:cntxtAlts w14:val="0"/>
        </w:rPr>
      </w:pPr>
      <w:r w:rsidRPr="00134AA6">
        <w:rPr>
          <w:rFonts w:eastAsia="Times New Roman" w:cs="Times New Roman"/>
          <w:color w:val="202122"/>
          <w:spacing w:val="-2"/>
          <w:sz w:val="28"/>
          <w:szCs w:val="24"/>
          <w:u w:color="000000"/>
          <w14:cntxtAlts w14:val="0"/>
        </w:rPr>
        <w:t>TB</w:t>
      </w:r>
      <w:r w:rsidRPr="00134AA6">
        <w:rPr>
          <w:rFonts w:eastAsia="Times New Roman" w:cs="Times New Roman"/>
          <w:color w:val="202122"/>
          <w:spacing w:val="-2"/>
          <w:sz w:val="28"/>
          <w:szCs w:val="24"/>
          <w:u w:color="000000"/>
          <w:lang w:val="vi-VN"/>
          <w14:cntxtAlts w14:val="0"/>
        </w:rPr>
        <w:t xml:space="preserve"> </w:t>
      </w:r>
      <w:r w:rsidRPr="00134AA6">
        <w:rPr>
          <w:rFonts w:eastAsia="Times New Roman" w:cs="Times New Roman"/>
          <w:color w:val="202122"/>
          <w:spacing w:val="-2"/>
          <w:sz w:val="28"/>
          <w:szCs w:val="24"/>
          <w:u w:color="000000"/>
          <w14:cntxtAlts w14:val="0"/>
        </w:rPr>
        <w:t>bị</w:t>
      </w:r>
      <w:r w:rsidRPr="00134AA6">
        <w:rPr>
          <w:rFonts w:eastAsia="Times New Roman" w:cs="Times New Roman"/>
          <w:color w:val="202122"/>
          <w:spacing w:val="-2"/>
          <w:sz w:val="28"/>
          <w:szCs w:val="24"/>
          <w:u w:color="000000"/>
          <w:lang w:val="vi-VN"/>
          <w14:cntxtAlts w14:val="0"/>
        </w:rPr>
        <w:t xml:space="preserve"> </w:t>
      </w:r>
      <w:r w:rsidRPr="00134AA6">
        <w:rPr>
          <w:rFonts w:eastAsia="Times New Roman" w:cs="Times New Roman"/>
          <w:color w:val="202122"/>
          <w:spacing w:val="-2"/>
          <w:sz w:val="28"/>
          <w:szCs w:val="24"/>
          <w:u w:color="000000"/>
          <w14:cntxtAlts w14:val="0"/>
        </w:rPr>
        <w:t>săn bắt</w:t>
      </w:r>
      <w:r w:rsidRPr="00134AA6">
        <w:rPr>
          <w:rFonts w:eastAsia="Times New Roman" w:cs="Times New Roman"/>
          <w:color w:val="202122"/>
          <w:spacing w:val="-2"/>
          <w:sz w:val="28"/>
          <w:szCs w:val="24"/>
          <w:u w:color="000000"/>
          <w:lang w:val="vi-VN"/>
          <w14:cntxtAlts w14:val="0"/>
        </w:rPr>
        <w:t> </w:t>
      </w:r>
      <w:r w:rsidRPr="00134AA6">
        <w:rPr>
          <w:rFonts w:eastAsia="Times New Roman" w:cs="Times New Roman"/>
          <w:color w:val="202122"/>
          <w:spacing w:val="-2"/>
          <w:sz w:val="28"/>
          <w:szCs w:val="24"/>
          <w:u w:color="000000"/>
          <w14:cntxtAlts w14:val="0"/>
        </w:rPr>
        <w:t>làm</w:t>
      </w:r>
      <w:r w:rsidRPr="00134AA6">
        <w:rPr>
          <w:rFonts w:eastAsia="Times New Roman" w:cs="Times New Roman"/>
          <w:color w:val="202122"/>
          <w:spacing w:val="-2"/>
          <w:sz w:val="28"/>
          <w:szCs w:val="24"/>
          <w:u w:color="000000"/>
          <w:lang w:val="vi-VN"/>
          <w14:cntxtAlts w14:val="0"/>
        </w:rPr>
        <w:t xml:space="preserve"> thực phẩm</w:t>
      </w:r>
      <w:r w:rsidRPr="00134AA6">
        <w:rPr>
          <w:rFonts w:eastAsia="Times New Roman" w:cs="Times New Roman"/>
          <w:color w:val="202122"/>
          <w:spacing w:val="-2"/>
          <w:sz w:val="28"/>
          <w:szCs w:val="24"/>
          <w:u w:color="000000"/>
          <w14:cntxtAlts w14:val="0"/>
        </w:rPr>
        <w:t>, dược liệu</w:t>
      </w:r>
      <w:r w:rsidRPr="00134AA6">
        <w:rPr>
          <w:rFonts w:eastAsia="Times New Roman" w:cs="Times New Roman"/>
          <w:color w:val="202122"/>
          <w:spacing w:val="-2"/>
          <w:sz w:val="28"/>
          <w:szCs w:val="24"/>
          <w:u w:color="000000"/>
          <w:lang w:val="vi-VN"/>
          <w14:cntxtAlts w14:val="0"/>
        </w:rPr>
        <w:t xml:space="preserve"> và các </w:t>
      </w:r>
      <w:r w:rsidRPr="00134AA6">
        <w:rPr>
          <w:rFonts w:eastAsia="Times New Roman" w:cs="Times New Roman"/>
          <w:color w:val="202122"/>
          <w:spacing w:val="-2"/>
          <w:sz w:val="28"/>
          <w:szCs w:val="24"/>
          <w:u w:color="000000"/>
          <w14:cntxtAlts w14:val="0"/>
        </w:rPr>
        <w:t>loại</w:t>
      </w:r>
      <w:r w:rsidRPr="00134AA6">
        <w:rPr>
          <w:rFonts w:eastAsia="Times New Roman" w:cs="Times New Roman"/>
          <w:color w:val="202122"/>
          <w:spacing w:val="-2"/>
          <w:sz w:val="28"/>
          <w:szCs w:val="24"/>
          <w:u w:color="000000"/>
          <w:lang w:val="vi-VN"/>
          <w14:cntxtAlts w14:val="0"/>
        </w:rPr>
        <w:t xml:space="preserve"> sản phẩm khác. Nhiều loài </w:t>
      </w:r>
      <w:r w:rsidRPr="00134AA6">
        <w:rPr>
          <w:rFonts w:eastAsia="Times New Roman" w:cs="Times New Roman"/>
          <w:color w:val="202122"/>
          <w:spacing w:val="-2"/>
          <w:sz w:val="28"/>
          <w:szCs w:val="24"/>
          <w:u w:color="000000"/>
          <w14:cntxtAlts w14:val="0"/>
        </w:rPr>
        <w:t>TB</w:t>
      </w:r>
      <w:r w:rsidRPr="00134AA6">
        <w:rPr>
          <w:rFonts w:eastAsia="Times New Roman" w:cs="Times New Roman"/>
          <w:color w:val="202122"/>
          <w:spacing w:val="-2"/>
          <w:sz w:val="28"/>
          <w:szCs w:val="24"/>
          <w:u w:color="000000"/>
          <w:lang w:val="vi-VN"/>
          <w14:cntxtAlts w14:val="0"/>
        </w:rPr>
        <w:t xml:space="preserve"> là </w:t>
      </w:r>
      <w:r w:rsidRPr="00134AA6">
        <w:rPr>
          <w:rFonts w:eastAsia="Times New Roman" w:cs="Times New Roman"/>
          <w:color w:val="202122"/>
          <w:spacing w:val="-2"/>
          <w:sz w:val="28"/>
          <w:szCs w:val="24"/>
          <w:u w:color="000000"/>
          <w14:cntxtAlts w14:val="0"/>
        </w:rPr>
        <w:t>đối tượng</w:t>
      </w:r>
      <w:r w:rsidRPr="00134AA6">
        <w:rPr>
          <w:rFonts w:eastAsia="Times New Roman" w:cs="Times New Roman"/>
          <w:color w:val="202122"/>
          <w:spacing w:val="-2"/>
          <w:sz w:val="28"/>
          <w:szCs w:val="24"/>
          <w:u w:color="000000"/>
          <w:lang w:val="vi-VN"/>
          <w14:cntxtAlts w14:val="0"/>
        </w:rPr>
        <w:t xml:space="preserve"> khai thác cho ngành công nghiệp </w:t>
      </w:r>
      <w:r w:rsidRPr="00134AA6">
        <w:rPr>
          <w:rFonts w:eastAsia="Times New Roman" w:cs="Times New Roman"/>
          <w:color w:val="202122"/>
          <w:spacing w:val="-2"/>
          <w:sz w:val="28"/>
          <w:szCs w:val="24"/>
          <w:u w:color="000000"/>
          <w14:cntxtAlts w14:val="0"/>
        </w:rPr>
        <w:t xml:space="preserve">và </w:t>
      </w:r>
      <w:r w:rsidRPr="00134AA6">
        <w:rPr>
          <w:rFonts w:eastAsia="Times New Roman" w:cs="Times New Roman"/>
          <w:color w:val="202122"/>
          <w:spacing w:val="-2"/>
          <w:sz w:val="28"/>
          <w:szCs w:val="24"/>
          <w:u w:color="000000"/>
          <w:lang w:val="vi-VN"/>
          <w14:cntxtAlts w14:val="0"/>
        </w:rPr>
        <w:t xml:space="preserve">thương mại, dẫn đến sự suy giảm mạnh quần thể </w:t>
      </w:r>
      <w:r w:rsidRPr="00134AA6">
        <w:rPr>
          <w:rFonts w:eastAsia="Times New Roman" w:cs="Times New Roman"/>
          <w:color w:val="202122"/>
          <w:spacing w:val="-2"/>
          <w:sz w:val="28"/>
          <w:szCs w:val="24"/>
          <w:u w:color="000000"/>
          <w14:cntxtAlts w14:val="0"/>
        </w:rPr>
        <w:t xml:space="preserve">của các </w:t>
      </w:r>
      <w:r w:rsidRPr="00134AA6">
        <w:rPr>
          <w:rFonts w:eastAsia="Times New Roman" w:cs="Times New Roman"/>
          <w:color w:val="202122"/>
          <w:spacing w:val="-2"/>
          <w:sz w:val="28"/>
          <w:szCs w:val="24"/>
          <w:u w:color="000000"/>
          <w:lang w:val="vi-VN"/>
          <w14:cntxtAlts w14:val="0"/>
        </w:rPr>
        <w:t xml:space="preserve">loài, như cá voi và hải cẩu. </w:t>
      </w:r>
    </w:p>
    <w:p w:rsidR="00134AA6" w:rsidRPr="00134AA6" w:rsidRDefault="00134AA6" w:rsidP="003C293D">
      <w:pPr>
        <w:suppressAutoHyphens w:val="0"/>
        <w:spacing w:after="120" w:line="252" w:lineRule="auto"/>
        <w:ind w:firstLine="397"/>
        <w:jc w:val="both"/>
        <w:rPr>
          <w:rFonts w:cs="Times New Roman"/>
          <w:noProof/>
          <w:sz w:val="28"/>
          <w:szCs w:val="24"/>
          <w:u w:color="000000"/>
          <w14:cntxtAlts w14:val="0"/>
        </w:rPr>
      </w:pPr>
      <w:r w:rsidRPr="00134AA6">
        <w:rPr>
          <w:rFonts w:cs="Times New Roman"/>
          <w:noProof/>
          <w:sz w:val="28"/>
          <w:szCs w:val="24"/>
          <w:u w:color="000000"/>
          <w14:cntxtAlts w14:val="0"/>
        </w:rPr>
        <w:t xml:space="preserve">TB phân bố khắp các vùng biển và đại dương đặc biệt là các vùng cực. Nhiều loài có thể sống ở các sông ngòi nước ngọt. </w:t>
      </w:r>
    </w:p>
    <w:p w:rsidR="00134AA6" w:rsidRPr="00134AA6" w:rsidRDefault="00134AA6" w:rsidP="003C293D">
      <w:pPr>
        <w:suppressAutoHyphens w:val="0"/>
        <w:spacing w:after="120" w:line="252" w:lineRule="auto"/>
        <w:ind w:firstLine="397"/>
        <w:jc w:val="both"/>
        <w:rPr>
          <w:rFonts w:cs="Times New Roman"/>
          <w:noProof/>
          <w:sz w:val="28"/>
          <w:szCs w:val="24"/>
          <w:u w:color="000000"/>
          <w14:cntxtAlts w14:val="0"/>
        </w:rPr>
      </w:pPr>
      <w:r w:rsidRPr="00134AA6">
        <w:rPr>
          <w:rFonts w:cs="Times New Roman"/>
          <w:noProof/>
          <w:sz w:val="28"/>
          <w:szCs w:val="24"/>
          <w:u w:color="000000"/>
          <w14:cntxtAlts w14:val="0"/>
        </w:rPr>
        <w:t>Về mặt phân loại, các loài TB được sắp xếp vào các bộ sau:</w:t>
      </w:r>
    </w:p>
    <w:p w:rsidR="00134AA6" w:rsidRPr="00134AA6" w:rsidRDefault="00134AA6" w:rsidP="003C293D">
      <w:pPr>
        <w:suppressAutoHyphens w:val="0"/>
        <w:spacing w:after="120" w:line="252" w:lineRule="auto"/>
        <w:ind w:firstLine="397"/>
        <w:jc w:val="both"/>
        <w:rPr>
          <w:rFonts w:cs="Times New Roman"/>
          <w:noProof/>
          <w:sz w:val="28"/>
          <w:szCs w:val="24"/>
          <w:u w:color="000000"/>
          <w14:cntxtAlts w14:val="0"/>
        </w:rPr>
      </w:pPr>
      <w:r w:rsidRPr="00134AA6">
        <w:rPr>
          <w:rFonts w:cs="Times New Roman"/>
          <w:noProof/>
          <w:sz w:val="28"/>
          <w:szCs w:val="24"/>
          <w:u w:color="000000"/>
          <w14:cntxtAlts w14:val="0"/>
        </w:rPr>
        <w:t xml:space="preserve">Bộ Thú ăn thịt (Carnivora) gồm 5 họ, 26 giống và 40 loài. Điển hình có </w:t>
      </w:r>
      <w:r w:rsidR="00C25B42">
        <w:rPr>
          <w:rFonts w:cs="Times New Roman"/>
          <w:noProof/>
          <w:sz w:val="28"/>
          <w:szCs w:val="24"/>
          <w:u w:color="000000"/>
          <w14:cntxtAlts w14:val="0"/>
        </w:rPr>
        <w:t>S</w:t>
      </w:r>
      <w:r w:rsidR="00C25B42" w:rsidRPr="00134AA6">
        <w:rPr>
          <w:rFonts w:cs="Times New Roman"/>
          <w:noProof/>
          <w:sz w:val="28"/>
          <w:szCs w:val="24"/>
          <w:u w:color="000000"/>
          <w14:cntxtAlts w14:val="0"/>
        </w:rPr>
        <w:t xml:space="preserve">ư </w:t>
      </w:r>
      <w:r w:rsidRPr="00134AA6">
        <w:rPr>
          <w:rFonts w:cs="Times New Roman"/>
          <w:noProof/>
          <w:sz w:val="28"/>
          <w:szCs w:val="24"/>
          <w:u w:color="000000"/>
          <w14:cntxtAlts w14:val="0"/>
        </w:rPr>
        <w:t>tử biển (</w:t>
      </w:r>
      <w:r w:rsidRPr="00134AA6">
        <w:rPr>
          <w:rFonts w:cs="Times New Roman"/>
          <w:i/>
          <w:noProof/>
          <w:sz w:val="28"/>
          <w:szCs w:val="24"/>
          <w:u w:color="000000"/>
          <w:lang w:val="vi-VN"/>
          <w14:cntxtAlts w14:val="0"/>
        </w:rPr>
        <w:t>Eumetopias jubatus</w:t>
      </w:r>
      <w:r w:rsidRPr="00134AA6">
        <w:rPr>
          <w:rFonts w:cs="Times New Roman"/>
          <w:noProof/>
          <w:sz w:val="28"/>
          <w:szCs w:val="24"/>
          <w:u w:color="000000"/>
          <w14:cntxtAlts w14:val="0"/>
        </w:rPr>
        <w:t>)</w:t>
      </w:r>
      <w:r w:rsidRPr="00134AA6">
        <w:rPr>
          <w:rFonts w:cs="Times New Roman"/>
          <w:i/>
          <w:noProof/>
          <w:sz w:val="28"/>
          <w:szCs w:val="24"/>
          <w:u w:color="000000"/>
          <w14:cntxtAlts w14:val="0"/>
        </w:rPr>
        <w:t xml:space="preserve"> </w:t>
      </w:r>
      <w:r w:rsidRPr="00134AA6">
        <w:rPr>
          <w:rFonts w:cs="Times New Roman"/>
          <w:noProof/>
          <w:sz w:val="28"/>
          <w:szCs w:val="24"/>
          <w:u w:color="000000"/>
          <w14:cntxtAlts w14:val="0"/>
        </w:rPr>
        <w:t>sống dọc hai bên bờ của Thái Bình Dương từ Alaska đến Australia</w:t>
      </w:r>
      <w:r w:rsidRPr="00134AA6">
        <w:rPr>
          <w:rFonts w:cs="Times New Roman"/>
          <w:i/>
          <w:noProof/>
          <w:sz w:val="28"/>
          <w:szCs w:val="24"/>
          <w:u w:color="000000"/>
          <w14:cntxtAlts w14:val="0"/>
        </w:rPr>
        <w:t xml:space="preserve">, </w:t>
      </w:r>
      <w:r w:rsidRPr="00134AA6">
        <w:rPr>
          <w:rFonts w:cs="Times New Roman"/>
          <w:noProof/>
          <w:sz w:val="28"/>
          <w:szCs w:val="24"/>
          <w:u w:color="000000"/>
          <w14:cntxtAlts w14:val="0"/>
        </w:rPr>
        <w:t>bộ lông ngoài ngắn và thô, con đực có bờm, ăn cá và mực, sống thành đàn, mỗi con đực sống với 3 - 20 con cái. Hải cẩu hay còn gọi Chó biển (</w:t>
      </w:r>
      <w:r w:rsidRPr="00134AA6">
        <w:rPr>
          <w:rFonts w:cs="Times New Roman"/>
          <w:i/>
          <w:noProof/>
          <w:sz w:val="28"/>
          <w:szCs w:val="24"/>
          <w:u w:color="000000"/>
          <w:lang w:val="vi-VN"/>
          <w14:cntxtAlts w14:val="0"/>
        </w:rPr>
        <w:t>Arctocephalus australis</w:t>
      </w:r>
      <w:r w:rsidRPr="00134AA6">
        <w:rPr>
          <w:rFonts w:cs="Times New Roman"/>
          <w:noProof/>
          <w:sz w:val="28"/>
          <w:szCs w:val="24"/>
          <w:u w:color="000000"/>
          <w14:cntxtAlts w14:val="0"/>
        </w:rPr>
        <w:t>)</w:t>
      </w:r>
      <w:r w:rsidRPr="00134AA6">
        <w:rPr>
          <w:rFonts w:cs="Times New Roman"/>
          <w:i/>
          <w:noProof/>
          <w:sz w:val="28"/>
          <w:szCs w:val="24"/>
          <w:u w:color="000000"/>
          <w14:cntxtAlts w14:val="0"/>
        </w:rPr>
        <w:t xml:space="preserve"> </w:t>
      </w:r>
      <w:r w:rsidRPr="00134AA6">
        <w:rPr>
          <w:rFonts w:cs="Times New Roman"/>
          <w:noProof/>
          <w:sz w:val="28"/>
          <w:szCs w:val="24"/>
          <w:u w:color="000000"/>
          <w14:cntxtAlts w14:val="0"/>
        </w:rPr>
        <w:t>sống ở Bắc Đại Tây Dương và Bắc Băng Dương, dài khoảng 1,8 m và nặng 180 kg, ngón</w:t>
      </w:r>
      <w:r w:rsidRPr="00134AA6">
        <w:rPr>
          <w:rFonts w:cs="Times New Roman"/>
          <w:i/>
          <w:noProof/>
          <w:sz w:val="28"/>
          <w:szCs w:val="24"/>
          <w:u w:color="000000"/>
          <w14:cntxtAlts w14:val="0"/>
        </w:rPr>
        <w:t xml:space="preserve"> </w:t>
      </w:r>
      <w:r w:rsidRPr="00134AA6">
        <w:rPr>
          <w:rFonts w:cs="Times New Roman"/>
          <w:noProof/>
          <w:sz w:val="28"/>
          <w:szCs w:val="24"/>
          <w:u w:color="000000"/>
          <w14:cntxtAlts w14:val="0"/>
        </w:rPr>
        <w:t>chân có màng bơi</w:t>
      </w:r>
      <w:r w:rsidRPr="00134AA6">
        <w:rPr>
          <w:rFonts w:cs="Times New Roman"/>
          <w:i/>
          <w:noProof/>
          <w:sz w:val="28"/>
          <w:szCs w:val="24"/>
          <w:u w:color="000000"/>
          <w14:cntxtAlts w14:val="0"/>
        </w:rPr>
        <w:t>,</w:t>
      </w:r>
      <w:r w:rsidRPr="00134AA6">
        <w:rPr>
          <w:rFonts w:cs="Times New Roman"/>
          <w:noProof/>
          <w:sz w:val="28"/>
          <w:szCs w:val="24"/>
          <w:u w:color="000000"/>
          <w14:cntxtAlts w14:val="0"/>
        </w:rPr>
        <w:t xml:space="preserve"> khi bơi </w:t>
      </w:r>
      <w:r w:rsidRPr="00134AA6">
        <w:rPr>
          <w:rFonts w:cs="Times New Roman"/>
          <w:noProof/>
          <w:sz w:val="28"/>
          <w:szCs w:val="24"/>
          <w:u w:color="000000"/>
          <w14:cntxtAlts w14:val="0"/>
        </w:rPr>
        <w:lastRenderedPageBreak/>
        <w:t xml:space="preserve">chúng dùng chi sau và định hướng bằng chi trước, khi lên cạn dùng hai chi trước kéo lê phần bụng để di chuyển, ăn cá và các loài giáp xác. </w:t>
      </w:r>
      <w:r w:rsidRPr="00134AA6">
        <w:rPr>
          <w:rFonts w:cs="Times New Roman"/>
          <w:noProof/>
          <w:spacing w:val="-4"/>
          <w:sz w:val="28"/>
          <w:szCs w:val="24"/>
          <w:u w:color="000000"/>
          <w14:cntxtAlts w14:val="0"/>
        </w:rPr>
        <w:t>Gấu bắc cực</w:t>
      </w:r>
      <w:r w:rsidRPr="00134AA6">
        <w:rPr>
          <w:rFonts w:cs="Times New Roman"/>
          <w:noProof/>
          <w:spacing w:val="-4"/>
          <w:sz w:val="28"/>
          <w:szCs w:val="24"/>
          <w:u w:color="000000"/>
          <w:lang w:val="vi-VN"/>
          <w14:cntxtAlts w14:val="0"/>
        </w:rPr>
        <w:t xml:space="preserve"> </w:t>
      </w:r>
      <w:r w:rsidRPr="00134AA6">
        <w:rPr>
          <w:rFonts w:cs="Times New Roman"/>
          <w:noProof/>
          <w:spacing w:val="-4"/>
          <w:sz w:val="28"/>
          <w:szCs w:val="24"/>
          <w:u w:color="000000"/>
          <w14:cntxtAlts w14:val="0"/>
        </w:rPr>
        <w:t>(</w:t>
      </w:r>
      <w:r w:rsidRPr="00134AA6">
        <w:rPr>
          <w:rFonts w:cs="Times New Roman"/>
          <w:i/>
          <w:noProof/>
          <w:spacing w:val="-4"/>
          <w:sz w:val="28"/>
          <w:szCs w:val="24"/>
          <w:u w:color="000000"/>
          <w:lang w:val="vi-VN"/>
          <w14:cntxtAlts w14:val="0"/>
        </w:rPr>
        <w:t>Ursus maritimus</w:t>
      </w:r>
      <w:r w:rsidRPr="00134AA6">
        <w:rPr>
          <w:rFonts w:cs="Times New Roman"/>
          <w:noProof/>
          <w:spacing w:val="-4"/>
          <w:sz w:val="28"/>
          <w:szCs w:val="24"/>
          <w:u w:color="000000"/>
          <w14:cntxtAlts w14:val="0"/>
        </w:rPr>
        <w:t>)</w:t>
      </w:r>
      <w:r w:rsidRPr="00134AA6">
        <w:rPr>
          <w:rFonts w:cs="Times New Roman"/>
          <w:i/>
          <w:noProof/>
          <w:spacing w:val="-4"/>
          <w:sz w:val="28"/>
          <w:szCs w:val="24"/>
          <w:u w:color="000000"/>
          <w14:cntxtAlts w14:val="0"/>
        </w:rPr>
        <w:t xml:space="preserve"> </w:t>
      </w:r>
      <w:r w:rsidRPr="00134AA6">
        <w:rPr>
          <w:rFonts w:cs="Times New Roman"/>
          <w:noProof/>
          <w:spacing w:val="-4"/>
          <w:sz w:val="28"/>
          <w:szCs w:val="24"/>
          <w:u w:color="000000"/>
          <w14:cntxtAlts w14:val="0"/>
        </w:rPr>
        <w:t>sống ở Bắc Cực trên những tảng băng trôi, con đực dài hơn 2 m</w:t>
      </w:r>
      <w:r w:rsidRPr="00134AA6">
        <w:rPr>
          <w:rFonts w:cs="Times New Roman"/>
          <w:noProof/>
          <w:sz w:val="28"/>
          <w:szCs w:val="24"/>
          <w:u w:color="000000"/>
          <w14:cntxtAlts w14:val="0"/>
        </w:rPr>
        <w:t>, cao 1,6 m và nặng đến 700 kg</w:t>
      </w:r>
      <w:r w:rsidRPr="00134AA6">
        <w:rPr>
          <w:rFonts w:cs="Times New Roman"/>
          <w:i/>
          <w:noProof/>
          <w:sz w:val="28"/>
          <w:szCs w:val="24"/>
          <w:u w:color="000000"/>
          <w14:cntxtAlts w14:val="0"/>
        </w:rPr>
        <w:t xml:space="preserve">, </w:t>
      </w:r>
      <w:r w:rsidRPr="00134AA6">
        <w:rPr>
          <w:rFonts w:cs="Times New Roman"/>
          <w:noProof/>
          <w:sz w:val="28"/>
          <w:szCs w:val="24"/>
          <w:u w:color="000000"/>
          <w14:cntxtAlts w14:val="0"/>
        </w:rPr>
        <w:t xml:space="preserve">thức ăn chủ yếu là hải cẩu, ngoài ra còn ăn cá, rong biển, chim và cả tuần lộc.  </w:t>
      </w:r>
    </w:p>
    <w:p w:rsidR="00134AA6" w:rsidRPr="00134AA6" w:rsidRDefault="00134AA6" w:rsidP="003C293D">
      <w:pPr>
        <w:suppressAutoHyphens w:val="0"/>
        <w:spacing w:after="120" w:line="252" w:lineRule="auto"/>
        <w:ind w:firstLine="397"/>
        <w:jc w:val="both"/>
        <w:rPr>
          <w:rFonts w:cs="Times New Roman"/>
          <w:noProof/>
          <w:sz w:val="28"/>
          <w:szCs w:val="24"/>
          <w:u w:color="000000"/>
          <w14:cntxtAlts w14:val="0"/>
        </w:rPr>
      </w:pPr>
      <w:r w:rsidRPr="00134AA6">
        <w:rPr>
          <w:rFonts w:cs="Times New Roman"/>
          <w:noProof/>
          <w:sz w:val="28"/>
          <w:szCs w:val="24"/>
          <w:u w:color="000000"/>
          <w14:cntxtAlts w14:val="0"/>
        </w:rPr>
        <w:t xml:space="preserve">Bộ Cá voi (Cetacae) gồm 10 họ, 41 giống và 81 loài. Điển hình có Cá voi xanh </w:t>
      </w:r>
      <w:r w:rsidRPr="00134AA6">
        <w:rPr>
          <w:rFonts w:cs="Times New Roman"/>
          <w:noProof/>
          <w:sz w:val="28"/>
          <w:szCs w:val="24"/>
          <w:u w:color="000000"/>
          <w:lang w:val="vi-VN"/>
          <w14:cntxtAlts w14:val="0"/>
        </w:rPr>
        <w:t>(</w:t>
      </w:r>
      <w:r w:rsidRPr="00134AA6">
        <w:rPr>
          <w:rFonts w:cs="Times New Roman"/>
          <w:i/>
          <w:noProof/>
          <w:sz w:val="28"/>
          <w:szCs w:val="24"/>
          <w:u w:color="000000"/>
          <w:lang w:val="vi-VN"/>
          <w14:cntxtAlts w14:val="0"/>
        </w:rPr>
        <w:t>Balaenoptera musculus</w:t>
      </w:r>
      <w:r w:rsidRPr="00134AA6">
        <w:rPr>
          <w:rFonts w:cs="Times New Roman"/>
          <w:noProof/>
          <w:sz w:val="28"/>
          <w:szCs w:val="24"/>
          <w:u w:color="000000"/>
          <w:lang w:val="vi-VN"/>
          <w14:cntxtAlts w14:val="0"/>
        </w:rPr>
        <w:t>)</w:t>
      </w:r>
      <w:r w:rsidRPr="00134AA6">
        <w:rPr>
          <w:rFonts w:cs="Times New Roman"/>
          <w:noProof/>
          <w:sz w:val="28"/>
          <w:szCs w:val="24"/>
          <w:u w:color="000000"/>
          <w14:cntxtAlts w14:val="0"/>
        </w:rPr>
        <w:t>, C</w:t>
      </w:r>
      <w:r w:rsidRPr="00134AA6">
        <w:rPr>
          <w:rFonts w:cs="Times New Roman"/>
          <w:noProof/>
          <w:sz w:val="28"/>
          <w:szCs w:val="24"/>
          <w:u w:color="000000"/>
          <w:lang w:val="vi-VN"/>
          <w14:cntxtAlts w14:val="0"/>
        </w:rPr>
        <w:t>á voi xám (</w:t>
      </w:r>
      <w:r w:rsidRPr="00134AA6">
        <w:rPr>
          <w:rFonts w:cs="Times New Roman"/>
          <w:i/>
          <w:noProof/>
          <w:sz w:val="28"/>
          <w:szCs w:val="24"/>
          <w:u w:color="000000"/>
          <w:lang w:val="vi-VN"/>
          <w14:cntxtAlts w14:val="0"/>
        </w:rPr>
        <w:t>Eschrichtius robustus</w:t>
      </w:r>
      <w:r w:rsidRPr="00134AA6">
        <w:rPr>
          <w:rFonts w:cs="Times New Roman"/>
          <w:noProof/>
          <w:sz w:val="28"/>
          <w:szCs w:val="24"/>
          <w:u w:color="000000"/>
          <w:lang w:val="vi-VN"/>
          <w14:cntxtAlts w14:val="0"/>
        </w:rPr>
        <w:t xml:space="preserve">), </w:t>
      </w:r>
      <w:r w:rsidRPr="00134AA6">
        <w:rPr>
          <w:rFonts w:cs="Times New Roman"/>
          <w:noProof/>
          <w:sz w:val="28"/>
          <w:szCs w:val="24"/>
          <w:u w:color="000000"/>
          <w14:cntxtAlts w14:val="0"/>
        </w:rPr>
        <w:t>C</w:t>
      </w:r>
      <w:r w:rsidRPr="00134AA6">
        <w:rPr>
          <w:rFonts w:cs="Times New Roman"/>
          <w:noProof/>
          <w:sz w:val="28"/>
          <w:szCs w:val="24"/>
          <w:u w:color="000000"/>
          <w:lang w:val="vi-VN"/>
          <w14:cntxtAlts w14:val="0"/>
        </w:rPr>
        <w:t>á voi gù (</w:t>
      </w:r>
      <w:r w:rsidRPr="00134AA6">
        <w:rPr>
          <w:rFonts w:cs="Times New Roman"/>
          <w:i/>
          <w:noProof/>
          <w:sz w:val="28"/>
          <w:szCs w:val="24"/>
          <w:u w:color="000000"/>
          <w:lang w:val="vi-VN"/>
          <w14:cntxtAlts w14:val="0"/>
        </w:rPr>
        <w:t>Megaptera novaeangliae</w:t>
      </w:r>
      <w:r w:rsidRPr="00134AA6">
        <w:rPr>
          <w:rFonts w:cs="Times New Roman"/>
          <w:noProof/>
          <w:sz w:val="28"/>
          <w:szCs w:val="24"/>
          <w:u w:color="000000"/>
          <w:lang w:val="vi-VN"/>
          <w14:cntxtAlts w14:val="0"/>
        </w:rPr>
        <w:t xml:space="preserve">), </w:t>
      </w:r>
      <w:r w:rsidRPr="00134AA6">
        <w:rPr>
          <w:rFonts w:cs="Times New Roman"/>
          <w:noProof/>
          <w:sz w:val="28"/>
          <w:szCs w:val="24"/>
          <w:u w:color="000000"/>
          <w14:cntxtAlts w14:val="0"/>
        </w:rPr>
        <w:t xml:space="preserve">Cá heo thường </w:t>
      </w:r>
      <w:r w:rsidRPr="00134AA6">
        <w:rPr>
          <w:rFonts w:cs="Times New Roman"/>
          <w:noProof/>
          <w:sz w:val="28"/>
          <w:szCs w:val="24"/>
          <w:u w:color="000000"/>
          <w:lang w:val="vi-VN"/>
          <w14:cntxtAlts w14:val="0"/>
        </w:rPr>
        <w:t>(</w:t>
      </w:r>
      <w:r w:rsidRPr="00134AA6">
        <w:rPr>
          <w:rFonts w:cs="Times New Roman"/>
          <w:i/>
          <w:noProof/>
          <w:sz w:val="28"/>
          <w:szCs w:val="24"/>
          <w:u w:color="000000"/>
          <w:lang w:val="vi-VN"/>
          <w14:cntxtAlts w14:val="0"/>
        </w:rPr>
        <w:t>Delphinus delphis</w:t>
      </w:r>
      <w:r w:rsidRPr="00134AA6">
        <w:rPr>
          <w:rFonts w:cs="Times New Roman"/>
          <w:noProof/>
          <w:sz w:val="28"/>
          <w:szCs w:val="24"/>
          <w:u w:color="000000"/>
          <w:lang w:val="vi-VN"/>
          <w14:cntxtAlts w14:val="0"/>
        </w:rPr>
        <w:t>)</w:t>
      </w:r>
      <w:r w:rsidRPr="00134AA6">
        <w:rPr>
          <w:rFonts w:cs="Times New Roman"/>
          <w:noProof/>
          <w:sz w:val="28"/>
          <w:szCs w:val="24"/>
          <w:u w:color="000000"/>
          <w14:cntxtAlts w14:val="0"/>
        </w:rPr>
        <w:t>, Cá nhà táng (</w:t>
      </w:r>
      <w:r w:rsidRPr="00134AA6">
        <w:rPr>
          <w:rFonts w:cs="Times New Roman"/>
          <w:i/>
          <w:noProof/>
          <w:sz w:val="28"/>
          <w:szCs w:val="24"/>
          <w:u w:color="000000"/>
          <w14:cntxtAlts w14:val="0"/>
        </w:rPr>
        <w:t>Physeter macrocephalus</w:t>
      </w:r>
      <w:r w:rsidRPr="00134AA6">
        <w:rPr>
          <w:rFonts w:cs="Times New Roman"/>
          <w:noProof/>
          <w:sz w:val="28"/>
          <w:szCs w:val="24"/>
          <w:u w:color="000000"/>
          <w14:cntxtAlts w14:val="0"/>
        </w:rPr>
        <w:t>).</w:t>
      </w:r>
    </w:p>
    <w:p w:rsidR="00134AA6" w:rsidRPr="00134AA6" w:rsidRDefault="00134AA6" w:rsidP="003C293D">
      <w:pPr>
        <w:suppressAutoHyphens w:val="0"/>
        <w:spacing w:after="120" w:line="252" w:lineRule="auto"/>
        <w:ind w:firstLine="397"/>
        <w:jc w:val="both"/>
        <w:rPr>
          <w:rFonts w:cs="Times New Roman"/>
          <w:noProof/>
          <w:sz w:val="28"/>
          <w:szCs w:val="24"/>
          <w:u w:color="000000"/>
          <w14:cntxtAlts w14:val="0"/>
        </w:rPr>
      </w:pPr>
      <w:r w:rsidRPr="00134AA6">
        <w:rPr>
          <w:rFonts w:cs="Times New Roman"/>
          <w:noProof/>
          <w:sz w:val="28"/>
          <w:szCs w:val="24"/>
          <w:u w:color="000000"/>
          <w14:cntxtAlts w14:val="0"/>
        </w:rPr>
        <w:t>Bộ Bò biển (Sirena) gồm 2 họ, 3 giống và 5 loài. Điển hình là Bò biển</w:t>
      </w:r>
      <w:r w:rsidRPr="00134AA6">
        <w:rPr>
          <w:rFonts w:cs="Times New Roman"/>
          <w:noProof/>
          <w:sz w:val="28"/>
          <w:szCs w:val="24"/>
          <w:u w:color="000000"/>
          <w:lang w:val="vi-VN"/>
          <w14:cntxtAlts w14:val="0"/>
        </w:rPr>
        <w:t xml:space="preserve"> </w:t>
      </w:r>
      <w:r w:rsidRPr="00134AA6">
        <w:rPr>
          <w:rFonts w:cs="Times New Roman"/>
          <w:noProof/>
          <w:sz w:val="28"/>
          <w:szCs w:val="24"/>
          <w:u w:color="000000"/>
          <w14:cntxtAlts w14:val="0"/>
        </w:rPr>
        <w:t>(</w:t>
      </w:r>
      <w:r w:rsidRPr="00134AA6">
        <w:rPr>
          <w:rFonts w:cs="Times New Roman"/>
          <w:i/>
          <w:noProof/>
          <w:sz w:val="28"/>
          <w:szCs w:val="24"/>
          <w:u w:color="000000"/>
          <w:lang w:val="vi-VN"/>
          <w14:cntxtAlts w14:val="0"/>
        </w:rPr>
        <w:t>Trichechus manatus</w:t>
      </w:r>
      <w:r w:rsidRPr="00134AA6">
        <w:rPr>
          <w:rFonts w:cs="Times New Roman"/>
          <w:noProof/>
          <w:sz w:val="28"/>
          <w:szCs w:val="24"/>
          <w:u w:color="000000"/>
          <w14:cntxtAlts w14:val="0"/>
        </w:rPr>
        <w:t>)</w:t>
      </w:r>
      <w:r w:rsidRPr="00134AA6">
        <w:rPr>
          <w:rFonts w:cs="Times New Roman"/>
          <w:i/>
          <w:noProof/>
          <w:sz w:val="28"/>
          <w:szCs w:val="24"/>
          <w:u w:color="000000"/>
          <w14:cntxtAlts w14:val="0"/>
        </w:rPr>
        <w:t>,</w:t>
      </w:r>
      <w:r w:rsidRPr="00134AA6">
        <w:rPr>
          <w:rFonts w:cs="Times New Roman"/>
          <w:noProof/>
          <w:sz w:val="28"/>
          <w:szCs w:val="24"/>
          <w:u w:color="000000"/>
          <w14:cntxtAlts w14:val="0"/>
        </w:rPr>
        <w:t xml:space="preserve"> Cá cúi</w:t>
      </w:r>
      <w:r w:rsidRPr="00134AA6">
        <w:rPr>
          <w:rFonts w:cs="Times New Roman"/>
          <w:noProof/>
          <w:sz w:val="28"/>
          <w:szCs w:val="24"/>
          <w:u w:color="000000"/>
          <w:lang w:val="vi-VN"/>
          <w14:cntxtAlts w14:val="0"/>
        </w:rPr>
        <w:t xml:space="preserve"> </w:t>
      </w:r>
      <w:r w:rsidRPr="00134AA6">
        <w:rPr>
          <w:rFonts w:cs="Times New Roman"/>
          <w:noProof/>
          <w:sz w:val="28"/>
          <w:szCs w:val="24"/>
          <w:u w:color="000000"/>
          <w14:cntxtAlts w14:val="0"/>
        </w:rPr>
        <w:t>(</w:t>
      </w:r>
      <w:r w:rsidRPr="00134AA6">
        <w:rPr>
          <w:rFonts w:cs="Times New Roman"/>
          <w:i/>
          <w:noProof/>
          <w:sz w:val="28"/>
          <w:szCs w:val="24"/>
          <w:u w:color="000000"/>
          <w:lang w:val="vi-VN"/>
          <w14:cntxtAlts w14:val="0"/>
        </w:rPr>
        <w:t>Dugong dugon</w:t>
      </w:r>
      <w:r w:rsidRPr="00134AA6">
        <w:rPr>
          <w:rFonts w:cs="Times New Roman"/>
          <w:noProof/>
          <w:sz w:val="28"/>
          <w:szCs w:val="24"/>
          <w:u w:color="000000"/>
          <w14:cntxtAlts w14:val="0"/>
        </w:rPr>
        <w:t>).</w:t>
      </w:r>
    </w:p>
    <w:p w:rsidR="00134AA6" w:rsidRPr="00134AA6" w:rsidRDefault="00134AA6" w:rsidP="003C293D">
      <w:pPr>
        <w:suppressAutoHyphens w:val="0"/>
        <w:spacing w:after="120" w:line="252" w:lineRule="auto"/>
        <w:ind w:firstLine="397"/>
        <w:jc w:val="both"/>
        <w:rPr>
          <w:rFonts w:eastAsia="Times New Roman" w:cs="Times New Roman"/>
          <w:color w:val="202122"/>
          <w:sz w:val="28"/>
          <w:szCs w:val="24"/>
          <w:u w:color="000000"/>
          <w14:cntxtAlts w14:val="0"/>
        </w:rPr>
      </w:pPr>
      <w:r w:rsidRPr="00134AA6">
        <w:rPr>
          <w:rFonts w:eastAsia="Times New Roman" w:cs="Times New Roman"/>
          <w:color w:val="202122"/>
          <w:sz w:val="28"/>
          <w:szCs w:val="24"/>
          <w:u w:color="000000"/>
          <w14:cntxtAlts w14:val="0"/>
        </w:rPr>
        <w:t>Loài TB đã được nghiên cứu ở Việt Nam là Cá cúi (</w:t>
      </w:r>
      <w:r w:rsidRPr="00134AA6">
        <w:rPr>
          <w:rFonts w:eastAsia="Times New Roman" w:cs="Times New Roman"/>
          <w:i/>
          <w:color w:val="202122"/>
          <w:sz w:val="28"/>
          <w:szCs w:val="24"/>
          <w:u w:color="000000"/>
          <w14:cntxtAlts w14:val="0"/>
        </w:rPr>
        <w:t>Dugong dugon</w:t>
      </w:r>
      <w:r w:rsidRPr="00134AA6">
        <w:rPr>
          <w:rFonts w:eastAsia="Times New Roman" w:cs="Times New Roman"/>
          <w:color w:val="202122"/>
          <w:sz w:val="28"/>
          <w:szCs w:val="24"/>
          <w:u w:color="000000"/>
          <w14:cntxtAlts w14:val="0"/>
        </w:rPr>
        <w:t xml:space="preserve">), cơ thể loài có màu xám, mắt rất nhỏ, thiếu tai ngoài, môi trên dày, hàm trên to và khỏe, xương tay trụ và xương tay quay không gắn liền nhau, xương ngồi tiêu giảm. Công thức răng: 1003/0003. Phân bố ở vùng biển gần bờ nơi có nhiều cỏ biển từ Ấn Độ Dương đến Tây Thái Bình Dương. Thức ăn chủ yếu là cỏ biển. Chúng bơi chậm bằng đuôi và chi trước. Cá cúi được xếp ở bậc </w:t>
      </w:r>
      <w:r w:rsidR="00A355BA">
        <w:rPr>
          <w:rFonts w:eastAsia="Times New Roman" w:cs="Times New Roman"/>
          <w:color w:val="202122"/>
          <w:sz w:val="28"/>
          <w:szCs w:val="24"/>
          <w:u w:color="000000"/>
          <w14:cntxtAlts w14:val="0"/>
        </w:rPr>
        <w:t>s</w:t>
      </w:r>
      <w:r w:rsidR="00A355BA" w:rsidRPr="00134AA6">
        <w:rPr>
          <w:rFonts w:eastAsia="Times New Roman" w:cs="Times New Roman"/>
          <w:color w:val="202122"/>
          <w:sz w:val="28"/>
          <w:szCs w:val="24"/>
          <w:u w:color="000000"/>
          <w14:cntxtAlts w14:val="0"/>
        </w:rPr>
        <w:t xml:space="preserve">ẽ </w:t>
      </w:r>
      <w:r w:rsidRPr="00134AA6">
        <w:rPr>
          <w:rFonts w:eastAsia="Times New Roman" w:cs="Times New Roman"/>
          <w:color w:val="202122"/>
          <w:sz w:val="28"/>
          <w:szCs w:val="24"/>
          <w:u w:color="000000"/>
          <w14:cntxtAlts w14:val="0"/>
        </w:rPr>
        <w:t xml:space="preserve">nguy cấp (VU) trong </w:t>
      </w:r>
      <w:r w:rsidR="00A355BA">
        <w:rPr>
          <w:rFonts w:eastAsia="Times New Roman" w:cs="Times New Roman"/>
          <w:color w:val="202122"/>
          <w:sz w:val="28"/>
          <w:szCs w:val="24"/>
          <w:u w:color="000000"/>
          <w14:cntxtAlts w14:val="0"/>
        </w:rPr>
        <w:t>d</w:t>
      </w:r>
      <w:r w:rsidR="00A355BA" w:rsidRPr="00134AA6">
        <w:rPr>
          <w:rFonts w:eastAsia="Times New Roman" w:cs="Times New Roman"/>
          <w:color w:val="202122"/>
          <w:sz w:val="28"/>
          <w:szCs w:val="24"/>
          <w:u w:color="000000"/>
          <w14:cntxtAlts w14:val="0"/>
        </w:rPr>
        <w:t xml:space="preserve">anh </w:t>
      </w:r>
      <w:r w:rsidRPr="00134AA6">
        <w:rPr>
          <w:rFonts w:eastAsia="Times New Roman" w:cs="Times New Roman"/>
          <w:color w:val="202122"/>
          <w:sz w:val="28"/>
          <w:szCs w:val="24"/>
          <w:u w:color="000000"/>
          <w14:cntxtAlts w14:val="0"/>
        </w:rPr>
        <w:t xml:space="preserve">lục Đỏ IUCN (2022). </w:t>
      </w:r>
    </w:p>
    <w:p w:rsidR="00134AA6" w:rsidRPr="003C293D" w:rsidRDefault="00134AA6" w:rsidP="003C293D">
      <w:pPr>
        <w:pStyle w:val="tac"/>
        <w:rPr>
          <w:b w:val="0"/>
          <w:bCs w:val="0"/>
          <w:caps w:val="0"/>
        </w:rPr>
      </w:pPr>
      <w:r w:rsidRPr="003C293D">
        <w:t>Ngô Đắc Chứng</w:t>
      </w:r>
    </w:p>
    <w:p w:rsidR="00134AA6" w:rsidRPr="003C293D" w:rsidRDefault="00134AA6" w:rsidP="003C293D">
      <w:pPr>
        <w:pStyle w:val="Tl"/>
        <w:spacing w:line="240" w:lineRule="auto"/>
        <w:rPr>
          <w:b w:val="0"/>
        </w:rPr>
      </w:pPr>
      <w:r w:rsidRPr="003C293D">
        <w:t>Tài liệu tham khảo</w:t>
      </w:r>
    </w:p>
    <w:p w:rsidR="00134AA6" w:rsidRPr="00134AA6" w:rsidRDefault="00134AA6" w:rsidP="003C293D">
      <w:pPr>
        <w:pStyle w:val="Tk"/>
        <w:numPr>
          <w:ilvl w:val="0"/>
          <w:numId w:val="5"/>
        </w:numPr>
        <w:spacing w:line="240" w:lineRule="auto"/>
        <w:ind w:left="357" w:hanging="357"/>
        <w:rPr>
          <w:color w:val="000000"/>
          <w:szCs w:val="24"/>
          <w:u w:color="000000"/>
          <w:lang w:val="vi-VN"/>
        </w:rPr>
      </w:pPr>
      <w:r w:rsidRPr="00134AA6">
        <w:rPr>
          <w:color w:val="000000"/>
          <w:szCs w:val="24"/>
          <w:u w:color="000000"/>
          <w:lang w:val="vi-VN"/>
        </w:rPr>
        <w:t>Encyclop</w:t>
      </w:r>
      <w:r w:rsidRPr="00134AA6">
        <w:rPr>
          <w:color w:val="000000"/>
          <w:szCs w:val="24"/>
          <w:u w:color="000000"/>
        </w:rPr>
        <w:t>e</w:t>
      </w:r>
      <w:r w:rsidRPr="00134AA6">
        <w:rPr>
          <w:color w:val="000000"/>
          <w:szCs w:val="24"/>
          <w:u w:color="000000"/>
          <w:lang w:val="vi-VN"/>
        </w:rPr>
        <w:t xml:space="preserve">dia Britannica, </w:t>
      </w:r>
      <w:r w:rsidRPr="00134AA6">
        <w:rPr>
          <w:i/>
          <w:color w:val="000000"/>
          <w:szCs w:val="24"/>
          <w:u w:color="000000"/>
          <w:lang w:val="vi-VN"/>
        </w:rPr>
        <w:t xml:space="preserve">Từ điển bách khoa Britannica </w:t>
      </w:r>
      <w:r w:rsidRPr="00134AA6">
        <w:rPr>
          <w:color w:val="000000"/>
          <w:szCs w:val="24"/>
          <w:u w:color="000000"/>
          <w:lang w:val="vi-VN"/>
        </w:rPr>
        <w:t>(Tập 1) (Bản dịch tiếng Việt)</w:t>
      </w:r>
      <w:r w:rsidRPr="00134AA6">
        <w:rPr>
          <w:color w:val="000000"/>
          <w:szCs w:val="24"/>
          <w:u w:color="000000"/>
        </w:rPr>
        <w:t>,</w:t>
      </w:r>
      <w:r w:rsidRPr="00134AA6">
        <w:rPr>
          <w:color w:val="000000"/>
          <w:szCs w:val="24"/>
          <w:u w:color="000000"/>
          <w:lang w:val="vi-VN"/>
        </w:rPr>
        <w:t xml:space="preserve"> Hà Nội, </w:t>
      </w:r>
      <w:r w:rsidRPr="00134AA6">
        <w:rPr>
          <w:color w:val="000000"/>
          <w:szCs w:val="24"/>
          <w:u w:color="000000"/>
        </w:rPr>
        <w:t xml:space="preserve">Nxb. </w:t>
      </w:r>
      <w:r w:rsidRPr="00134AA6">
        <w:rPr>
          <w:color w:val="000000"/>
          <w:szCs w:val="24"/>
          <w:u w:color="000000"/>
          <w:lang w:val="vi-VN"/>
        </w:rPr>
        <w:t>Giáo dục Việt Nam, 2014</w:t>
      </w:r>
      <w:r w:rsidRPr="00134AA6">
        <w:rPr>
          <w:color w:val="000000"/>
          <w:szCs w:val="24"/>
          <w:u w:color="000000"/>
        </w:rPr>
        <w:t>,</w:t>
      </w:r>
      <w:r w:rsidRPr="00134AA6">
        <w:rPr>
          <w:color w:val="000000"/>
          <w:szCs w:val="24"/>
          <w:u w:color="000000"/>
          <w:lang w:val="vi-VN"/>
        </w:rPr>
        <w:t xml:space="preserve"> 1512 pp.</w:t>
      </w:r>
    </w:p>
    <w:p w:rsidR="00134AA6" w:rsidRPr="00134AA6" w:rsidRDefault="00134AA6" w:rsidP="003C293D">
      <w:pPr>
        <w:pStyle w:val="Tk"/>
        <w:numPr>
          <w:ilvl w:val="0"/>
          <w:numId w:val="5"/>
        </w:numPr>
        <w:spacing w:line="240" w:lineRule="auto"/>
        <w:ind w:left="357" w:hanging="357"/>
        <w:rPr>
          <w:rFonts w:eastAsia="Times New Roman"/>
          <w:i/>
          <w:color w:val="000000"/>
          <w:szCs w:val="24"/>
          <w:u w:color="000000"/>
          <w:lang w:val="vi-VN"/>
        </w:rPr>
      </w:pPr>
      <w:r w:rsidRPr="00134AA6">
        <w:rPr>
          <w:iCs/>
          <w:color w:val="202122"/>
          <w:szCs w:val="24"/>
          <w:u w:color="000000"/>
          <w:shd w:val="clear" w:color="auto" w:fill="FFFFFF"/>
          <w:lang w:val="vi-VN"/>
        </w:rPr>
        <w:t>Rice, Dale W</w:t>
      </w:r>
      <w:r w:rsidRPr="00134AA6">
        <w:rPr>
          <w:iCs/>
          <w:color w:val="202122"/>
          <w:szCs w:val="24"/>
          <w:u w:color="000000"/>
          <w:shd w:val="clear" w:color="auto" w:fill="FFFFFF"/>
        </w:rPr>
        <w:t xml:space="preserve">., </w:t>
      </w:r>
      <w:r w:rsidRPr="00134AA6">
        <w:rPr>
          <w:i/>
          <w:iCs/>
          <w:color w:val="202122"/>
          <w:szCs w:val="24"/>
          <w:u w:color="000000"/>
          <w:shd w:val="clear" w:color="auto" w:fill="FFFFFF"/>
          <w:lang w:val="vi-VN"/>
        </w:rPr>
        <w:t>“Marine mammals of the world: systematics and distribution”</w:t>
      </w:r>
      <w:r w:rsidRPr="00134AA6">
        <w:rPr>
          <w:i/>
          <w:iCs/>
          <w:color w:val="202122"/>
          <w:szCs w:val="24"/>
          <w:u w:color="000000"/>
          <w:shd w:val="clear" w:color="auto" w:fill="FFFFFF"/>
        </w:rPr>
        <w:t xml:space="preserve">, </w:t>
      </w:r>
      <w:r w:rsidRPr="00134AA6">
        <w:rPr>
          <w:iCs/>
          <w:color w:val="202122"/>
          <w:szCs w:val="24"/>
          <w:u w:color="000000"/>
          <w:shd w:val="clear" w:color="auto" w:fill="FFFFFF"/>
          <w:lang w:val="vi-VN"/>
        </w:rPr>
        <w:t>Society of Marine Mammalogy Special Publication Number 4</w:t>
      </w:r>
      <w:r w:rsidRPr="00134AA6">
        <w:rPr>
          <w:iCs/>
          <w:color w:val="202122"/>
          <w:szCs w:val="24"/>
          <w:u w:color="000000"/>
          <w:shd w:val="clear" w:color="auto" w:fill="FFFFFF"/>
        </w:rPr>
        <w:t xml:space="preserve">, </w:t>
      </w:r>
      <w:r w:rsidRPr="00134AA6">
        <w:rPr>
          <w:iCs/>
          <w:color w:val="202122"/>
          <w:szCs w:val="24"/>
          <w:u w:color="000000"/>
          <w:shd w:val="clear" w:color="auto" w:fill="FFFFFF"/>
          <w:lang w:val="vi-VN"/>
        </w:rPr>
        <w:t>1998</w:t>
      </w:r>
      <w:r w:rsidRPr="00134AA6">
        <w:rPr>
          <w:iCs/>
          <w:color w:val="202122"/>
          <w:szCs w:val="24"/>
          <w:u w:color="000000"/>
          <w:shd w:val="clear" w:color="auto" w:fill="FFFFFF"/>
        </w:rPr>
        <w:t xml:space="preserve">, </w:t>
      </w:r>
      <w:r w:rsidRPr="00134AA6">
        <w:rPr>
          <w:iCs/>
          <w:color w:val="202122"/>
          <w:szCs w:val="24"/>
          <w:u w:color="000000"/>
          <w:shd w:val="clear" w:color="auto" w:fill="FFFFFF"/>
          <w:lang w:val="vi-VN"/>
        </w:rPr>
        <w:t>231</w:t>
      </w:r>
      <w:r w:rsidRPr="00134AA6">
        <w:rPr>
          <w:iCs/>
          <w:color w:val="202122"/>
          <w:szCs w:val="24"/>
          <w:u w:color="000000"/>
          <w:shd w:val="clear" w:color="auto" w:fill="FFFFFF"/>
        </w:rPr>
        <w:t xml:space="preserve"> </w:t>
      </w:r>
      <w:r w:rsidRPr="00134AA6">
        <w:rPr>
          <w:iCs/>
          <w:color w:val="202122"/>
          <w:szCs w:val="24"/>
          <w:u w:color="000000"/>
          <w:shd w:val="clear" w:color="auto" w:fill="FFFFFF"/>
          <w:lang w:val="vi-VN"/>
        </w:rPr>
        <w:t>pp.</w:t>
      </w:r>
    </w:p>
    <w:p w:rsidR="00134AA6" w:rsidRPr="00134AA6" w:rsidRDefault="00134AA6" w:rsidP="003C293D">
      <w:pPr>
        <w:pStyle w:val="Tk"/>
        <w:numPr>
          <w:ilvl w:val="0"/>
          <w:numId w:val="5"/>
        </w:numPr>
        <w:spacing w:line="240" w:lineRule="auto"/>
        <w:ind w:left="357" w:hanging="357"/>
        <w:rPr>
          <w:color w:val="000000"/>
          <w:szCs w:val="24"/>
          <w:u w:color="000000"/>
          <w:lang w:val="vi-VN"/>
        </w:rPr>
      </w:pPr>
      <w:r w:rsidRPr="003C293D">
        <w:rPr>
          <w:lang w:val="vi-VN"/>
        </w:rPr>
        <w:t>University</w:t>
      </w:r>
      <w:r w:rsidRPr="00134AA6">
        <w:rPr>
          <w:color w:val="000000"/>
          <w:szCs w:val="24"/>
          <w:u w:color="000000"/>
          <w:lang w:val="vi-VN"/>
        </w:rPr>
        <w:t xml:space="preserve"> of California Press, </w:t>
      </w:r>
      <w:r w:rsidRPr="00134AA6">
        <w:rPr>
          <w:i/>
          <w:color w:val="000000"/>
          <w:szCs w:val="24"/>
          <w:u w:color="000000"/>
          <w:lang w:val="vi-VN"/>
        </w:rPr>
        <w:t>The Encyclopedia of Animals. A Complete Visual Guide</w:t>
      </w:r>
      <w:r w:rsidRPr="00134AA6">
        <w:rPr>
          <w:color w:val="000000"/>
          <w:szCs w:val="24"/>
          <w:u w:color="000000"/>
        </w:rPr>
        <w:t xml:space="preserve">, </w:t>
      </w:r>
      <w:r w:rsidRPr="00134AA6">
        <w:rPr>
          <w:color w:val="000000"/>
          <w:szCs w:val="24"/>
          <w:u w:color="000000"/>
          <w:lang w:val="vi-VN"/>
        </w:rPr>
        <w:t>Sydney, Weldon Owen, 2004</w:t>
      </w:r>
      <w:r w:rsidRPr="00134AA6">
        <w:rPr>
          <w:color w:val="000000"/>
          <w:szCs w:val="24"/>
          <w:u w:color="000000"/>
        </w:rPr>
        <w:t xml:space="preserve">, </w:t>
      </w:r>
      <w:r w:rsidRPr="00134AA6">
        <w:rPr>
          <w:color w:val="000000"/>
          <w:szCs w:val="24"/>
          <w:u w:color="000000"/>
          <w:lang w:val="vi-VN"/>
        </w:rPr>
        <w:t>608 pp.</w:t>
      </w:r>
    </w:p>
    <w:p w:rsidR="00A8504B" w:rsidRDefault="00134AA6" w:rsidP="009C627D">
      <w:pPr>
        <w:pStyle w:val="Tk"/>
        <w:numPr>
          <w:ilvl w:val="0"/>
          <w:numId w:val="5"/>
        </w:numPr>
        <w:spacing w:line="240" w:lineRule="auto"/>
        <w:ind w:left="357" w:hanging="357"/>
      </w:pPr>
      <w:r w:rsidRPr="003C293D">
        <w:rPr>
          <w:lang w:val="vi-VN"/>
        </w:rPr>
        <w:t>Groves</w:t>
      </w:r>
      <w:r w:rsidRPr="00134AA6">
        <w:rPr>
          <w:color w:val="000000"/>
          <w:szCs w:val="24"/>
          <w:u w:color="000000"/>
          <w:lang w:val="vi-VN"/>
        </w:rPr>
        <w:t xml:space="preserve"> C.P., Nguyen Vinh Thanh, Dong Thanh Hai</w:t>
      </w:r>
      <w:r w:rsidRPr="00134AA6">
        <w:rPr>
          <w:color w:val="000000"/>
          <w:szCs w:val="24"/>
          <w:u w:color="000000"/>
        </w:rPr>
        <w:t xml:space="preserve">, </w:t>
      </w:r>
      <w:r w:rsidRPr="00134AA6">
        <w:rPr>
          <w:i/>
          <w:color w:val="000000"/>
          <w:szCs w:val="24"/>
          <w:u w:color="000000"/>
          <w:lang w:val="vi-VN"/>
        </w:rPr>
        <w:t>Mammal of Vietnam</w:t>
      </w:r>
      <w:r w:rsidRPr="00134AA6">
        <w:rPr>
          <w:color w:val="000000"/>
          <w:szCs w:val="24"/>
          <w:u w:color="000000"/>
        </w:rPr>
        <w:t>,</w:t>
      </w:r>
      <w:r w:rsidRPr="00134AA6">
        <w:rPr>
          <w:color w:val="000000"/>
          <w:szCs w:val="24"/>
          <w:u w:color="000000"/>
          <w:lang w:val="vi-VN"/>
        </w:rPr>
        <w:t xml:space="preserve"> Ha Noi, Publishing House for Science and Technology, 2020</w:t>
      </w:r>
      <w:r w:rsidRPr="00134AA6">
        <w:rPr>
          <w:color w:val="000000"/>
          <w:szCs w:val="24"/>
          <w:u w:color="000000"/>
        </w:rPr>
        <w:t xml:space="preserve">, </w:t>
      </w:r>
      <w:r w:rsidRPr="00134AA6">
        <w:rPr>
          <w:color w:val="000000"/>
          <w:szCs w:val="24"/>
          <w:u w:color="000000"/>
          <w:lang w:val="vi-VN"/>
        </w:rPr>
        <w:t>163 pp.</w:t>
      </w:r>
    </w:p>
    <w:sectPr w:rsidR="00A8504B" w:rsidSect="0033073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0F3164"/>
    <w:multiLevelType w:val="hybridMultilevel"/>
    <w:tmpl w:val="809E9D2A"/>
    <w:lvl w:ilvl="0" w:tplc="F7CAC2D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004412">
    <w:abstractNumId w:val="0"/>
  </w:num>
  <w:num w:numId="2" w16cid:durableId="1401556669">
    <w:abstractNumId w:val="0"/>
  </w:num>
  <w:num w:numId="3" w16cid:durableId="1876191967">
    <w:abstractNumId w:val="0"/>
  </w:num>
  <w:num w:numId="4" w16cid:durableId="479350506">
    <w:abstractNumId w:val="0"/>
  </w:num>
  <w:num w:numId="5" w16cid:durableId="192113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AA6"/>
    <w:rsid w:val="00134AA6"/>
    <w:rsid w:val="00330737"/>
    <w:rsid w:val="003C293D"/>
    <w:rsid w:val="004912A3"/>
    <w:rsid w:val="004A4A59"/>
    <w:rsid w:val="006C3FE6"/>
    <w:rsid w:val="00824B12"/>
    <w:rsid w:val="009C627D"/>
    <w:rsid w:val="00A355BA"/>
    <w:rsid w:val="00A8504B"/>
    <w:rsid w:val="00C25B42"/>
    <w:rsid w:val="00C70036"/>
    <w:rsid w:val="00D3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9BB6"/>
  <w15:docId w15:val="{08356A14-4775-463A-A2EA-E927DEBA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4A4A5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A59"/>
    <w:rPr>
      <w:rFonts w:ascii="Tahoma" w:hAnsi="Tahoma" w:cs="Tahoma"/>
      <w:sz w:val="16"/>
      <w:szCs w:val="16"/>
    </w:rPr>
  </w:style>
  <w:style w:type="paragraph" w:customStyle="1" w:styleId="t">
    <w:name w:val="t"/>
    <w:basedOn w:val="Normal"/>
    <w:qFormat/>
    <w:rsid w:val="004A4A59"/>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4A4A59"/>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tac">
    <w:name w:val="tac"/>
    <w:basedOn w:val="Normal"/>
    <w:rsid w:val="004A4A59"/>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4A4A59"/>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4A4A59"/>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3C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E1%BB%8F_bi%E1%BB%83n" TargetMode="External"/><Relationship Id="rId3" Type="http://schemas.openxmlformats.org/officeDocument/2006/relationships/settings" Target="settings.xml"/><Relationship Id="rId7" Type="http://schemas.openxmlformats.org/officeDocument/2006/relationships/hyperlink" Target="https://vi.wikipedia.org/wiki/S%C3%B2_%E1%BB%91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M%E1%BB%B1c" TargetMode="External"/><Relationship Id="rId5" Type="http://schemas.openxmlformats.org/officeDocument/2006/relationships/hyperlink" Target="https://vi.wikipedia.org/wiki/C%C3%A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Chi Phan</cp:lastModifiedBy>
  <cp:revision>6</cp:revision>
  <dcterms:created xsi:type="dcterms:W3CDTF">2024-03-12T08:07:00Z</dcterms:created>
  <dcterms:modified xsi:type="dcterms:W3CDTF">2024-03-12T08:09:00Z</dcterms:modified>
</cp:coreProperties>
</file>