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harCharCharCharCharCharChar"/>
        <w:tblW w:w="0" w:type="auto"/>
        <w:tblLook w:val="01E0"/>
      </w:tblPr>
      <w:tblGrid>
        <w:gridCol w:w="3453"/>
        <w:gridCol w:w="5680"/>
      </w:tblGrid>
      <w:tr w:rsidR="00446F33" w:rsidRPr="002B4977" w:rsidTr="00C06899">
        <w:trPr>
          <w:trHeight w:val="866"/>
        </w:trPr>
        <w:tc>
          <w:tcPr>
            <w:tcW w:w="3453" w:type="dxa"/>
          </w:tcPr>
          <w:p w:rsidR="00446F33" w:rsidRPr="002B4977" w:rsidRDefault="00446F33" w:rsidP="00C06899">
            <w:pPr>
              <w:spacing w:before="0"/>
              <w:jc w:val="center"/>
              <w:rPr>
                <w:rFonts w:ascii="Times New Roman" w:hAnsi="Times New Roman"/>
                <w:b/>
                <w:szCs w:val="28"/>
              </w:rPr>
            </w:pPr>
            <w:r>
              <w:rPr>
                <w:rFonts w:ascii="Times New Roman" w:hAnsi="Times New Roman"/>
                <w:b/>
                <w:noProof/>
                <w:szCs w:val="28"/>
              </w:rPr>
              <w:pict>
                <v:line id="_x0000_s1026" style="position:absolute;left:0;text-align:left;z-index:251660288" from="61.5pt,15.75pt" to="97.5pt,15.75pt"/>
              </w:pict>
            </w:r>
            <w:r w:rsidRPr="002B4977">
              <w:rPr>
                <w:rFonts w:ascii="Times New Roman" w:hAnsi="Times New Roman"/>
                <w:b/>
                <w:szCs w:val="28"/>
              </w:rPr>
              <w:t>BỘ NỘI VỤ</w:t>
            </w:r>
            <w:r w:rsidRPr="002B4977">
              <w:rPr>
                <w:rFonts w:ascii="Times New Roman" w:hAnsi="Times New Roman"/>
                <w:b/>
                <w:szCs w:val="28"/>
              </w:rPr>
              <w:br/>
            </w:r>
          </w:p>
        </w:tc>
        <w:tc>
          <w:tcPr>
            <w:tcW w:w="5680" w:type="dxa"/>
          </w:tcPr>
          <w:p w:rsidR="00446F33" w:rsidRPr="002B4977" w:rsidRDefault="00446F33" w:rsidP="00C06899">
            <w:pPr>
              <w:spacing w:before="0"/>
              <w:jc w:val="center"/>
              <w:rPr>
                <w:rFonts w:ascii="Times New Roman" w:hAnsi="Times New Roman"/>
                <w:szCs w:val="28"/>
              </w:rPr>
            </w:pPr>
            <w:r>
              <w:rPr>
                <w:rFonts w:ascii="Times New Roman" w:hAnsi="Times New Roman"/>
                <w:b/>
                <w:noProof/>
                <w:szCs w:val="28"/>
              </w:rPr>
              <w:pict>
                <v:line id="_x0000_s1027" style="position:absolute;left:0;text-align:left;z-index:251661312;mso-position-horizontal-relative:text;mso-position-vertical-relative:text" from="54.6pt,32.25pt" to="216.6pt,32.25pt"/>
              </w:pict>
            </w:r>
            <w:r w:rsidRPr="002B4977">
              <w:rPr>
                <w:rFonts w:ascii="Times New Roman" w:hAnsi="Times New Roman"/>
                <w:b/>
                <w:szCs w:val="28"/>
              </w:rPr>
              <w:t xml:space="preserve">CỘNG HÒA XÃ HỘI CHỦ NGHĨA VIỆT </w:t>
            </w:r>
            <w:smartTag w:uri="urn:schemas-microsoft-com:office:smarttags" w:element="place">
              <w:smartTag w:uri="urn:schemas-microsoft-com:office:smarttags" w:element="country-region">
                <w:r w:rsidRPr="002B4977">
                  <w:rPr>
                    <w:rFonts w:ascii="Times New Roman" w:hAnsi="Times New Roman"/>
                    <w:b/>
                    <w:szCs w:val="28"/>
                  </w:rPr>
                  <w:t>NAM</w:t>
                </w:r>
              </w:smartTag>
            </w:smartTag>
            <w:r w:rsidRPr="002B4977">
              <w:rPr>
                <w:rFonts w:ascii="Times New Roman" w:hAnsi="Times New Roman"/>
                <w:b/>
                <w:szCs w:val="28"/>
              </w:rPr>
              <w:br/>
            </w:r>
            <w:r w:rsidRPr="002B4977">
              <w:rPr>
                <w:rFonts w:ascii="Times New Roman" w:hAnsi="Times New Roman"/>
                <w:b/>
                <w:sz w:val="28"/>
                <w:szCs w:val="28"/>
              </w:rPr>
              <w:t xml:space="preserve">Độc lập - Tự do - Hạnh phúc </w:t>
            </w:r>
            <w:r w:rsidRPr="002B4977">
              <w:rPr>
                <w:rFonts w:ascii="Times New Roman" w:hAnsi="Times New Roman"/>
                <w:b/>
                <w:szCs w:val="28"/>
              </w:rPr>
              <w:br/>
            </w:r>
          </w:p>
        </w:tc>
      </w:tr>
      <w:tr w:rsidR="00446F33" w:rsidRPr="002B4977" w:rsidTr="00C06899">
        <w:trPr>
          <w:trHeight w:val="219"/>
        </w:trPr>
        <w:tc>
          <w:tcPr>
            <w:tcW w:w="3453" w:type="dxa"/>
          </w:tcPr>
          <w:p w:rsidR="00446F33" w:rsidRPr="002B4977" w:rsidRDefault="00446F33" w:rsidP="00C06899">
            <w:pPr>
              <w:spacing w:before="0"/>
              <w:jc w:val="center"/>
              <w:rPr>
                <w:rFonts w:ascii="Times New Roman" w:hAnsi="Times New Roman"/>
                <w:szCs w:val="28"/>
              </w:rPr>
            </w:pPr>
            <w:r w:rsidRPr="002B4977">
              <w:rPr>
                <w:rFonts w:ascii="Times New Roman" w:hAnsi="Times New Roman"/>
                <w:szCs w:val="28"/>
              </w:rPr>
              <w:t>Số: 01/2011/TT-BNV</w:t>
            </w:r>
          </w:p>
        </w:tc>
        <w:tc>
          <w:tcPr>
            <w:tcW w:w="5680" w:type="dxa"/>
          </w:tcPr>
          <w:p w:rsidR="00446F33" w:rsidRPr="002B4977" w:rsidRDefault="00446F33" w:rsidP="00C06899">
            <w:pPr>
              <w:spacing w:before="0"/>
              <w:jc w:val="right"/>
              <w:rPr>
                <w:rFonts w:ascii="Times New Roman" w:hAnsi="Times New Roman"/>
                <w:i/>
                <w:szCs w:val="28"/>
              </w:rPr>
            </w:pPr>
            <w:r w:rsidRPr="002B4977">
              <w:rPr>
                <w:rFonts w:ascii="Times New Roman" w:hAnsi="Times New Roman"/>
                <w:i/>
                <w:szCs w:val="28"/>
              </w:rPr>
              <w:t xml:space="preserve">Hà Nội, ngày 19 tháng 01 năm 2011 </w:t>
            </w:r>
          </w:p>
        </w:tc>
      </w:tr>
    </w:tbl>
    <w:p w:rsidR="00446F33" w:rsidRDefault="00446F33" w:rsidP="00446F33">
      <w:pPr>
        <w:jc w:val="center"/>
        <w:rPr>
          <w:rFonts w:ascii="Times New Roman" w:hAnsi="Times New Roman"/>
          <w:b/>
          <w:sz w:val="28"/>
          <w:szCs w:val="28"/>
        </w:rPr>
      </w:pPr>
    </w:p>
    <w:p w:rsidR="00446F33" w:rsidRPr="002B4977" w:rsidRDefault="00446F33" w:rsidP="00446F33">
      <w:pPr>
        <w:jc w:val="center"/>
        <w:rPr>
          <w:rFonts w:ascii="Times New Roman" w:hAnsi="Times New Roman"/>
          <w:b/>
          <w:sz w:val="28"/>
          <w:szCs w:val="28"/>
        </w:rPr>
      </w:pPr>
      <w:r w:rsidRPr="002B4977">
        <w:rPr>
          <w:rFonts w:ascii="Times New Roman" w:hAnsi="Times New Roman"/>
          <w:b/>
          <w:sz w:val="28"/>
          <w:szCs w:val="28"/>
        </w:rPr>
        <w:t>THÔNG TƯ</w:t>
      </w:r>
    </w:p>
    <w:p w:rsidR="00446F33" w:rsidRDefault="00446F33" w:rsidP="00446F33">
      <w:pPr>
        <w:jc w:val="center"/>
        <w:rPr>
          <w:rFonts w:ascii="Times New Roman" w:hAnsi="Times New Roman"/>
          <w:b/>
          <w:sz w:val="28"/>
          <w:szCs w:val="28"/>
        </w:rPr>
      </w:pPr>
      <w:r>
        <w:rPr>
          <w:rFonts w:ascii="Times New Roman" w:hAnsi="Times New Roman"/>
          <w:b/>
          <w:sz w:val="28"/>
          <w:szCs w:val="28"/>
        </w:rPr>
        <w:t>Hướng</w:t>
      </w:r>
      <w:r w:rsidRPr="002B4977">
        <w:rPr>
          <w:rFonts w:ascii="Times New Roman" w:hAnsi="Times New Roman"/>
          <w:b/>
          <w:sz w:val="28"/>
          <w:szCs w:val="28"/>
        </w:rPr>
        <w:t xml:space="preserve"> </w:t>
      </w:r>
      <w:r>
        <w:rPr>
          <w:rFonts w:ascii="Times New Roman" w:hAnsi="Times New Roman"/>
          <w:b/>
          <w:sz w:val="28"/>
          <w:szCs w:val="28"/>
        </w:rPr>
        <w:t>dẫn</w:t>
      </w:r>
      <w:r w:rsidRPr="002B4977">
        <w:rPr>
          <w:rFonts w:ascii="Times New Roman" w:hAnsi="Times New Roman"/>
          <w:b/>
          <w:sz w:val="28"/>
          <w:szCs w:val="28"/>
        </w:rPr>
        <w:t xml:space="preserve"> </w:t>
      </w:r>
      <w:r>
        <w:rPr>
          <w:rFonts w:ascii="Times New Roman" w:hAnsi="Times New Roman"/>
          <w:b/>
          <w:sz w:val="28"/>
          <w:szCs w:val="28"/>
        </w:rPr>
        <w:t>thể</w:t>
      </w:r>
      <w:r w:rsidRPr="002B4977">
        <w:rPr>
          <w:rFonts w:ascii="Times New Roman" w:hAnsi="Times New Roman"/>
          <w:b/>
          <w:sz w:val="28"/>
          <w:szCs w:val="28"/>
        </w:rPr>
        <w:t xml:space="preserve"> </w:t>
      </w:r>
      <w:r>
        <w:rPr>
          <w:rFonts w:ascii="Times New Roman" w:hAnsi="Times New Roman"/>
          <w:b/>
          <w:sz w:val="28"/>
          <w:szCs w:val="28"/>
        </w:rPr>
        <w:t>thức</w:t>
      </w:r>
      <w:r w:rsidRPr="002B4977">
        <w:rPr>
          <w:rFonts w:ascii="Times New Roman" w:hAnsi="Times New Roman"/>
          <w:b/>
          <w:sz w:val="28"/>
          <w:szCs w:val="28"/>
        </w:rPr>
        <w:t xml:space="preserve"> </w:t>
      </w:r>
      <w:r>
        <w:rPr>
          <w:rFonts w:ascii="Times New Roman" w:hAnsi="Times New Roman"/>
          <w:b/>
          <w:sz w:val="28"/>
          <w:szCs w:val="28"/>
        </w:rPr>
        <w:t>và</w:t>
      </w:r>
      <w:r w:rsidRPr="002B4977">
        <w:rPr>
          <w:rFonts w:ascii="Times New Roman" w:hAnsi="Times New Roman"/>
          <w:b/>
          <w:sz w:val="28"/>
          <w:szCs w:val="28"/>
        </w:rPr>
        <w:t xml:space="preserve"> </w:t>
      </w:r>
      <w:r>
        <w:rPr>
          <w:rFonts w:ascii="Times New Roman" w:hAnsi="Times New Roman"/>
          <w:b/>
          <w:sz w:val="28"/>
          <w:szCs w:val="28"/>
        </w:rPr>
        <w:t>kỹ</w:t>
      </w:r>
      <w:r w:rsidRPr="002B4977">
        <w:rPr>
          <w:rFonts w:ascii="Times New Roman" w:hAnsi="Times New Roman"/>
          <w:b/>
          <w:sz w:val="28"/>
          <w:szCs w:val="28"/>
        </w:rPr>
        <w:t xml:space="preserve"> </w:t>
      </w:r>
      <w:r>
        <w:rPr>
          <w:rFonts w:ascii="Times New Roman" w:hAnsi="Times New Roman"/>
          <w:b/>
          <w:sz w:val="28"/>
          <w:szCs w:val="28"/>
        </w:rPr>
        <w:t>thuật</w:t>
      </w:r>
      <w:r w:rsidRPr="002B4977">
        <w:rPr>
          <w:rFonts w:ascii="Times New Roman" w:hAnsi="Times New Roman"/>
          <w:b/>
          <w:sz w:val="28"/>
          <w:szCs w:val="28"/>
        </w:rPr>
        <w:t xml:space="preserve"> </w:t>
      </w:r>
      <w:r>
        <w:rPr>
          <w:rFonts w:ascii="Times New Roman" w:hAnsi="Times New Roman"/>
          <w:b/>
          <w:sz w:val="28"/>
          <w:szCs w:val="28"/>
        </w:rPr>
        <w:t>trình</w:t>
      </w:r>
      <w:r w:rsidRPr="002B4977">
        <w:rPr>
          <w:rFonts w:ascii="Times New Roman" w:hAnsi="Times New Roman"/>
          <w:b/>
          <w:sz w:val="28"/>
          <w:szCs w:val="28"/>
        </w:rPr>
        <w:t xml:space="preserve"> </w:t>
      </w:r>
      <w:r>
        <w:rPr>
          <w:rFonts w:ascii="Times New Roman" w:hAnsi="Times New Roman"/>
          <w:b/>
          <w:sz w:val="28"/>
          <w:szCs w:val="28"/>
        </w:rPr>
        <w:t>bày</w:t>
      </w:r>
      <w:r w:rsidRPr="002B4977">
        <w:rPr>
          <w:rFonts w:ascii="Times New Roman" w:hAnsi="Times New Roman"/>
          <w:b/>
          <w:sz w:val="28"/>
          <w:szCs w:val="28"/>
        </w:rPr>
        <w:t xml:space="preserve"> </w:t>
      </w:r>
      <w:r>
        <w:rPr>
          <w:rFonts w:ascii="Times New Roman" w:hAnsi="Times New Roman"/>
          <w:b/>
          <w:sz w:val="28"/>
          <w:szCs w:val="28"/>
        </w:rPr>
        <w:t>văn</w:t>
      </w:r>
      <w:r w:rsidRPr="002B4977">
        <w:rPr>
          <w:rFonts w:ascii="Times New Roman" w:hAnsi="Times New Roman"/>
          <w:b/>
          <w:sz w:val="28"/>
          <w:szCs w:val="28"/>
        </w:rPr>
        <w:t xml:space="preserve"> </w:t>
      </w:r>
      <w:r>
        <w:rPr>
          <w:rFonts w:ascii="Times New Roman" w:hAnsi="Times New Roman"/>
          <w:b/>
          <w:sz w:val="28"/>
          <w:szCs w:val="28"/>
        </w:rPr>
        <w:t>bản</w:t>
      </w:r>
      <w:r w:rsidRPr="002B4977">
        <w:rPr>
          <w:rFonts w:ascii="Times New Roman" w:hAnsi="Times New Roman"/>
          <w:b/>
          <w:sz w:val="28"/>
          <w:szCs w:val="28"/>
        </w:rPr>
        <w:t xml:space="preserve"> </w:t>
      </w:r>
      <w:r>
        <w:rPr>
          <w:rFonts w:ascii="Times New Roman" w:hAnsi="Times New Roman"/>
          <w:b/>
          <w:sz w:val="28"/>
          <w:szCs w:val="28"/>
        </w:rPr>
        <w:t>hành</w:t>
      </w:r>
      <w:r w:rsidRPr="002B4977">
        <w:rPr>
          <w:rFonts w:ascii="Times New Roman" w:hAnsi="Times New Roman"/>
          <w:b/>
          <w:sz w:val="28"/>
          <w:szCs w:val="28"/>
        </w:rPr>
        <w:t xml:space="preserve"> </w:t>
      </w:r>
      <w:r>
        <w:rPr>
          <w:rFonts w:ascii="Times New Roman" w:hAnsi="Times New Roman"/>
          <w:b/>
          <w:sz w:val="28"/>
          <w:szCs w:val="28"/>
        </w:rPr>
        <w:t>chính</w:t>
      </w:r>
    </w:p>
    <w:p w:rsidR="00446F33" w:rsidRDefault="00446F33" w:rsidP="00446F33">
      <w:pPr>
        <w:ind w:firstLine="567"/>
        <w:jc w:val="center"/>
        <w:rPr>
          <w:rFonts w:ascii="Times New Roman" w:hAnsi="Times New Roman"/>
          <w:sz w:val="28"/>
          <w:szCs w:val="28"/>
        </w:rPr>
      </w:pPr>
      <w:r>
        <w:rPr>
          <w:rFonts w:ascii="Times New Roman" w:hAnsi="Times New Roman"/>
          <w:b/>
          <w:noProof/>
          <w:sz w:val="28"/>
          <w:szCs w:val="28"/>
        </w:rPr>
        <w:pict>
          <v:line id="_x0000_s1028" style="position:absolute;left:0;text-align:left;z-index:251662336" from="148.5pt,1.45pt" to="310.5pt,1.45pt"/>
        </w:pict>
      </w:r>
    </w:p>
    <w:p w:rsidR="00446F33" w:rsidRDefault="00446F33" w:rsidP="00446F33">
      <w:pPr>
        <w:ind w:firstLine="567"/>
        <w:jc w:val="both"/>
        <w:rPr>
          <w:rFonts w:ascii="Times New Roman" w:hAnsi="Times New Roman"/>
          <w:sz w:val="28"/>
          <w:szCs w:val="28"/>
        </w:rPr>
      </w:pPr>
      <w:r w:rsidRPr="002B4977">
        <w:rPr>
          <w:rFonts w:ascii="Times New Roman" w:hAnsi="Times New Roman"/>
          <w:sz w:val="28"/>
          <w:szCs w:val="28"/>
        </w:rPr>
        <w:t>Căn cứ Nghị định số 48/2008/NĐ-CP ngày 17 tháng 4 năm 2008 của Chính phủ quy định chức năng, nhiệm vụ, quyền hạn và cơ cấu tổ chức của Bộ Nội vụ;</w:t>
      </w:r>
    </w:p>
    <w:p w:rsidR="00446F33"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Căn cứ Nghị định số 110/2004/NĐ-CP ngày 08 tháng 4 năm 2004 của Chính phủ về công tác văn thư;</w:t>
      </w:r>
    </w:p>
    <w:p w:rsidR="00446F33"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Căn cứ Nghị định số 09/2010/NĐ-CP ngày 08 tháng 02 năm 2010 của Chính phủ sửa đổi, bổ sung Nghị định số 110/2004/NĐ-CP ngày 08 tháng 4 năm 2004 của Chính phủ về công tác văn thư,</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Bộ Nội vụ hướng dẫn thể thức và kỹ thuật trình bày văn bản hành chính như sau:</w:t>
      </w:r>
    </w:p>
    <w:p w:rsidR="00446F33" w:rsidRPr="002B4977" w:rsidRDefault="00446F33" w:rsidP="00446F33">
      <w:pPr>
        <w:spacing w:before="120" w:after="120" w:line="320" w:lineRule="exact"/>
        <w:ind w:firstLine="567"/>
        <w:jc w:val="center"/>
        <w:rPr>
          <w:rFonts w:ascii="Times New Roman" w:hAnsi="Times New Roman"/>
          <w:b/>
          <w:sz w:val="28"/>
          <w:szCs w:val="28"/>
        </w:rPr>
      </w:pPr>
      <w:r>
        <w:rPr>
          <w:rFonts w:ascii="Times New Roman" w:hAnsi="Times New Roman"/>
          <w:b/>
          <w:sz w:val="28"/>
          <w:szCs w:val="28"/>
        </w:rPr>
        <w:t>Chương I</w:t>
      </w:r>
    </w:p>
    <w:p w:rsidR="00446F33" w:rsidRPr="002B4977" w:rsidRDefault="00446F33" w:rsidP="00446F33">
      <w:pPr>
        <w:spacing w:before="120" w:after="120" w:line="320" w:lineRule="exact"/>
        <w:ind w:firstLine="567"/>
        <w:jc w:val="center"/>
        <w:rPr>
          <w:rFonts w:ascii="Times New Roman" w:hAnsi="Times New Roman"/>
          <w:b/>
          <w:sz w:val="28"/>
          <w:szCs w:val="28"/>
        </w:rPr>
      </w:pPr>
      <w:r w:rsidRPr="002B4977">
        <w:rPr>
          <w:rFonts w:ascii="Times New Roman" w:hAnsi="Times New Roman"/>
          <w:b/>
          <w:sz w:val="28"/>
          <w:szCs w:val="28"/>
        </w:rPr>
        <w:t>NHỮNG QUY ĐỊNH CHUNG</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 Phạm vi và đối tượng áp dụng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Thông tư này hướng dẫn thể thức và kỹ thuật trình bày văn bản hành chính và bản sao văn bản; được áp dụng đối với các cơ quan nhà nước, tổ chức xã hội, tổ chức xã hội - nghề nghiệp, tổ chức kinh tế và đơn vị lực lượng vũ trang nhân dân (sau đây gọi chung là cơ quan, tổ chức).</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2. Thể thức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Thể thức văn bản là tập hợp các thành phần cấu thành văn bản, bao gồm những thành phần chung áp dụng đối với các loại văn bản và các thành phần bổ sung trong những trường hợp cụ thể hoặc đối với một số loại văn bản nhất định theo quy định tại Khoản 3, Điều 1 Nghị định số 09/2010/NĐ-CP ngày 08 tháng 02 năm 2010 của Chính phủ sửa đổi, bổ sung Nghị định số 110/2004/NĐ-CP ngày 08 tháng 4 năm 2004 của Chính phủ về công tác văn thư và hướng dẫn tại Thông tư này.</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3. Kỹ thuật trình bày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Kỹ thuật trình bày văn bản quy định tại Thông tư này bao gồm khổ giấy, kiểu trình bày, định lề trang văn bản, vị trí trình bày các thành phần thể thức, phông chữ, cỡ chữ, kiểu chữ và các chi tiết trình bày khác, được áp dụng đối với văn bản soạn thảo trên máy vi tính và in ra giấy; văn bản được soạn thảo bằng các phương pháp hay phương tiện kỹ thuật khác hoặc văn bản được làm trên giấy mẫu in sẵn; không áp dụng đối với văn bản được in thành sách, in trên báo, tạp chí và các loại ấn phẩm khác.</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4. Phông chữ trình bày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Phông chữ sử dụng trình bày văn bản trên máy vi tính là phông chữ tiếng Việt của bộ mã ký tự Unicode theo Tiêu chuẩn Việt Nam TCVN 6909:2001.</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5. Khổ giấy, kiểu trình bày, định lề trang văn bản và vị trí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Khổ giấy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Văn bản hành chính được trình bày trên khổ giấy khổ A4 (210 mm x 297 mm).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Các văn bản như giấy giới thiệu, giấy biên nhận hồ sơ, phiếu gửi, phiếu chuyển được trình bày trên khổ giấy A5 (148 mm x 210 mm) hoặc trên giấy mẫu in sẵn (khổ A5).</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Kiểu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Văn bản hành chính được trình bày theo chiều dài của trang giấy khổ A4 (định hướng bản in theo chiều dài).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Trường hợp nội dung văn bản có các bảng, biểu nhưng không được làm thành các phụ lục riêng thì văn bản có thể được trình bày theo chiều rộng của trang giấy (định hướng bản in theo chiều rộng).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3. Định lề trang văn bản (đối với khổ giấy A4)</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Lề trên: cách mép trên từ 20 - 25 mm;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Lề dưới: cách mép dưới từ 20 - 25 mm;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Lề trái: cách mép trái từ 30 - 35 mm;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Lề phải: cách mép phải từ 15 - 20 mm.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4. Vị trí trình bày các thành phần thể thức văn bản trên một trang giấy khổ A4 được thực hiện theo sơ đồ bố trí các thành phần thể thức văn bản kèm theo Thông tư này (Phụ lục II). Vị trí trình bày các thành phần thể thức văn bản trên một trang giấy khổ A5 được áp dụng tương tự theo sơ đồ tại Phụ lục trên.</w:t>
      </w:r>
    </w:p>
    <w:p w:rsidR="00446F33" w:rsidRPr="002B4977" w:rsidRDefault="00446F33" w:rsidP="00446F33">
      <w:pPr>
        <w:spacing w:before="120" w:after="120" w:line="320" w:lineRule="exact"/>
        <w:ind w:firstLine="567"/>
        <w:jc w:val="center"/>
        <w:rPr>
          <w:rFonts w:ascii="Times New Roman" w:hAnsi="Times New Roman"/>
          <w:b/>
          <w:sz w:val="28"/>
          <w:szCs w:val="28"/>
        </w:rPr>
      </w:pPr>
      <w:r>
        <w:rPr>
          <w:rFonts w:ascii="Times New Roman" w:hAnsi="Times New Roman"/>
          <w:b/>
          <w:sz w:val="28"/>
          <w:szCs w:val="28"/>
        </w:rPr>
        <w:t>Chương II</w:t>
      </w:r>
    </w:p>
    <w:p w:rsidR="00446F33" w:rsidRPr="002B4977" w:rsidRDefault="00446F33" w:rsidP="00446F33">
      <w:pPr>
        <w:spacing w:before="120" w:after="120" w:line="320" w:lineRule="exact"/>
        <w:ind w:firstLine="567"/>
        <w:jc w:val="center"/>
        <w:rPr>
          <w:rFonts w:ascii="Times New Roman" w:hAnsi="Times New Roman"/>
          <w:b/>
          <w:sz w:val="28"/>
          <w:szCs w:val="28"/>
        </w:rPr>
      </w:pPr>
      <w:r w:rsidRPr="002B4977">
        <w:rPr>
          <w:rFonts w:ascii="Times New Roman" w:hAnsi="Times New Roman"/>
          <w:b/>
          <w:sz w:val="28"/>
          <w:szCs w:val="28"/>
        </w:rPr>
        <w:t>THỂ THỨC VÀ KỸ THUẬT TRÌNH BÀY VĂN BẢN</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6. Quốc hiệu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Quốc hiệu ghi trên văn bản bao gồm 2 dòng chữ: </w:t>
      </w:r>
      <w:r w:rsidRPr="002B4977">
        <w:rPr>
          <w:rFonts w:ascii="Times New Roman" w:hAnsi="Times New Roman"/>
          <w:b/>
          <w:sz w:val="28"/>
          <w:szCs w:val="28"/>
        </w:rPr>
        <w:t xml:space="preserve">“CỘNG HÒA XÃ HỘI CHỦ NGHĨA VIỆT </w:t>
      </w:r>
      <w:smartTag w:uri="urn:schemas-microsoft-com:office:smarttags" w:element="country-region">
        <w:smartTag w:uri="urn:schemas-microsoft-com:office:smarttags" w:element="place">
          <w:r w:rsidRPr="002B4977">
            <w:rPr>
              <w:rFonts w:ascii="Times New Roman" w:hAnsi="Times New Roman"/>
              <w:b/>
              <w:sz w:val="28"/>
              <w:szCs w:val="28"/>
            </w:rPr>
            <w:t>NAM</w:t>
          </w:r>
        </w:smartTag>
      </w:smartTag>
      <w:r w:rsidRPr="002B4977">
        <w:rPr>
          <w:rFonts w:ascii="Times New Roman" w:hAnsi="Times New Roman"/>
          <w:b/>
          <w:sz w:val="28"/>
          <w:szCs w:val="28"/>
        </w:rPr>
        <w:t>”</w:t>
      </w:r>
      <w:r w:rsidRPr="002B4977">
        <w:rPr>
          <w:rFonts w:ascii="Times New Roman" w:hAnsi="Times New Roman"/>
          <w:sz w:val="28"/>
          <w:szCs w:val="28"/>
        </w:rPr>
        <w:t xml:space="preserve"> và “</w:t>
      </w:r>
      <w:r w:rsidRPr="002B4977">
        <w:rPr>
          <w:rFonts w:ascii="Times New Roman" w:hAnsi="Times New Roman"/>
          <w:b/>
          <w:sz w:val="28"/>
          <w:szCs w:val="28"/>
        </w:rPr>
        <w:t>Độc lập - Tự do - Hạnh phúc”</w:t>
      </w:r>
      <w:r w:rsidRPr="002B4977">
        <w:rPr>
          <w:rFonts w:ascii="Times New Roman" w:hAnsi="Times New Roman"/>
          <w:sz w:val="28"/>
          <w:szCs w:val="28"/>
        </w:rPr>
        <w:t>.</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Kỹ thuật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Quốc hiệu được trình bày tại ô số 1; chiếm khoảng 1/2 trang giấy theo chiều ngang, ở phía trên, bên phải.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Dòng thứ nhất: </w:t>
      </w:r>
      <w:r w:rsidRPr="002B4977">
        <w:rPr>
          <w:rFonts w:ascii="Times New Roman" w:hAnsi="Times New Roman"/>
          <w:b/>
          <w:sz w:val="28"/>
          <w:szCs w:val="28"/>
        </w:rPr>
        <w:t xml:space="preserve">“CỘNG HÒA XÃ HỘI CHỦ NGHĨA VIỆT NAM” </w:t>
      </w:r>
      <w:r w:rsidRPr="002B4977">
        <w:rPr>
          <w:rFonts w:ascii="Times New Roman" w:hAnsi="Times New Roman"/>
          <w:sz w:val="28"/>
          <w:szCs w:val="28"/>
        </w:rPr>
        <w:t>được trình bày bằng chữ in hoa, cỡ chữ từ 12 đến 13,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Dòng thứ hai: “</w:t>
      </w:r>
      <w:r w:rsidRPr="002B4977">
        <w:rPr>
          <w:rFonts w:ascii="Times New Roman" w:hAnsi="Times New Roman"/>
          <w:b/>
          <w:sz w:val="28"/>
          <w:szCs w:val="28"/>
        </w:rPr>
        <w:t>Độc lập - Tự do - Hạnh phúc”</w:t>
      </w:r>
      <w:r w:rsidRPr="002B4977">
        <w:rPr>
          <w:rFonts w:ascii="Times New Roman" w:hAnsi="Times New Roman"/>
          <w:sz w:val="28"/>
          <w:szCs w:val="28"/>
        </w:rPr>
        <w:t xml:space="preserve"> được trình bày bằng chữ in thường, cỡ chữ từ 13 đến 14 (nếu dòng thứ nhất cỡ chữ 12, thì dòng thứ hai cỡ chữ 13; nếu dòng thứ nhất cỡ chữ 13, thì dòng thứ hai cỡ chữ 14), kiểu chữ đứng, đậm; được đặt canh giữa dưới dòng thứ nhất; chữ cái đầu của các cụm từ được viết hoa, giữa các cụm từ có gạch nối, có cách chữ; phía dưới có đường kẻ ngang, nét liền, có độ dài bằng độ dài của dòng chữ (sử dụng lệnh Draw, không dùng lệnh Underline), cụ thể:</w:t>
      </w:r>
    </w:p>
    <w:p w:rsidR="00446F33" w:rsidRDefault="00446F33" w:rsidP="00446F33">
      <w:pPr>
        <w:jc w:val="center"/>
        <w:rPr>
          <w:rFonts w:ascii="Times New Roman" w:hAnsi="Times New Roman"/>
          <w:b/>
          <w:sz w:val="28"/>
          <w:szCs w:val="28"/>
        </w:rPr>
      </w:pPr>
      <w:r w:rsidRPr="002B4977">
        <w:rPr>
          <w:rFonts w:ascii="Times New Roman" w:hAnsi="Times New Roman"/>
          <w:b/>
          <w:sz w:val="28"/>
          <w:szCs w:val="28"/>
        </w:rPr>
        <w:t xml:space="preserve">CỘNG HÒA XÃ HỘI CHỦ NGHĨA VIỆT </w:t>
      </w:r>
      <w:smartTag w:uri="urn:schemas-microsoft-com:office:smarttags" w:element="place">
        <w:smartTag w:uri="urn:schemas-microsoft-com:office:smarttags" w:element="country-region">
          <w:r w:rsidRPr="002B4977">
            <w:rPr>
              <w:rFonts w:ascii="Times New Roman" w:hAnsi="Times New Roman"/>
              <w:b/>
              <w:sz w:val="28"/>
              <w:szCs w:val="28"/>
            </w:rPr>
            <w:t>NAM</w:t>
          </w:r>
        </w:smartTag>
      </w:smartTag>
      <w:r w:rsidRPr="002B4977">
        <w:rPr>
          <w:rFonts w:ascii="Times New Roman" w:hAnsi="Times New Roman"/>
          <w:b/>
          <w:sz w:val="28"/>
          <w:szCs w:val="28"/>
        </w:rPr>
        <w:br/>
        <w:t>Độc lập - Tự do - Hạnh phúc</w:t>
      </w:r>
    </w:p>
    <w:p w:rsidR="00446F33" w:rsidRDefault="00446F33" w:rsidP="00446F33">
      <w:pPr>
        <w:jc w:val="center"/>
        <w:rPr>
          <w:rFonts w:ascii="Times New Roman" w:hAnsi="Times New Roman"/>
          <w:b/>
          <w:sz w:val="28"/>
          <w:szCs w:val="28"/>
        </w:rPr>
      </w:pPr>
      <w:r>
        <w:rPr>
          <w:rFonts w:ascii="Times New Roman" w:hAnsi="Times New Roman"/>
          <w:b/>
          <w:noProof/>
          <w:sz w:val="28"/>
          <w:szCs w:val="28"/>
        </w:rPr>
        <w:pict>
          <v:line id="_x0000_s1029" style="position:absolute;left:0;text-align:left;z-index:251663360" from="141.75pt,1.3pt" to="309.75pt,1.3pt"/>
        </w:pic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Hai dòng chữ trên được trình bày cách nhau dòng đơn.</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7. Tên cơ quan, tổ chức ban hành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các Bộ, cơ quan ngang Bộ, cơ quan thuộc Chính phủ; Văn phòng Quốc hội; Hội đồng dân tộc, các Ủy ban của Quốc hội hoặc Hội đồng nhân dân và Ủy ban nhân dân các cấp; Đoàn Đại biểu Quốc hội tỉnh, thành phố trực thuộc Trung ương; Tập đoàn Kinh tế nhà nước, Tổng công ty 91 không ghi cơ quan chủ quản.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Tên cơ quan, tổ chức ban hành văn bản bao gồm tên của cơ quan, tổ chức chủ quản trực tiếp (nếu có) (đối với các tổ chức kinh tế có thể là công ty mẹ) và tên của cơ quan, tổ chức ban hành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Tên của cơ quan, tổ chức ban hành văn bản phải được ghi đầy đủ hoặc được viết tắt theo quy định tại văn bản thành lập, quy định chức năng nhiệm vụ, quyền hạn và cơ cấu tổ chức bộ máy, phê chuẩn, cấp giấy phép hoạt động hoặc công nhận tư cách pháp nhân của cơ quan, tổ chức có thẩm quyền, ví dụ:</w:t>
      </w:r>
    </w:p>
    <w:tbl>
      <w:tblPr>
        <w:tblStyle w:val="CharCharCharCharCharCharChar"/>
        <w:tblW w:w="9620" w:type="dxa"/>
        <w:tblLook w:val="01E0"/>
      </w:tblPr>
      <w:tblGrid>
        <w:gridCol w:w="3637"/>
        <w:gridCol w:w="5983"/>
      </w:tblGrid>
      <w:tr w:rsidR="00446F33" w:rsidRPr="002B4977" w:rsidTr="00C06899">
        <w:trPr>
          <w:trHeight w:val="731"/>
        </w:trPr>
        <w:tc>
          <w:tcPr>
            <w:tcW w:w="3637" w:type="dxa"/>
          </w:tcPr>
          <w:p w:rsidR="00446F33" w:rsidRPr="002B4977" w:rsidRDefault="00446F33" w:rsidP="00C06899">
            <w:pPr>
              <w:spacing w:before="0"/>
              <w:jc w:val="center"/>
              <w:rPr>
                <w:rFonts w:ascii="Times New Roman" w:hAnsi="Times New Roman"/>
                <w:b/>
                <w:szCs w:val="28"/>
              </w:rPr>
            </w:pPr>
            <w:r>
              <w:rPr>
                <w:rFonts w:ascii="Times New Roman" w:hAnsi="Times New Roman"/>
                <w:b/>
                <w:noProof/>
                <w:szCs w:val="28"/>
              </w:rPr>
              <w:pict>
                <v:line id="_x0000_s1032" style="position:absolute;left:0;text-align:left;z-index:251666432" from="54pt,16.7pt" to="114pt,16.7pt"/>
              </w:pict>
            </w:r>
            <w:r w:rsidRPr="002B4977">
              <w:rPr>
                <w:rFonts w:ascii="Times New Roman" w:hAnsi="Times New Roman"/>
                <w:b/>
                <w:szCs w:val="28"/>
              </w:rPr>
              <w:t>BỘ GIAO THÔNG VẬN TẢI</w:t>
            </w:r>
            <w:r w:rsidRPr="002B4977">
              <w:rPr>
                <w:rFonts w:ascii="Times New Roman" w:hAnsi="Times New Roman"/>
                <w:b/>
                <w:szCs w:val="28"/>
              </w:rPr>
              <w:br/>
            </w:r>
          </w:p>
        </w:tc>
        <w:tc>
          <w:tcPr>
            <w:tcW w:w="5983" w:type="dxa"/>
          </w:tcPr>
          <w:p w:rsidR="00446F33" w:rsidRPr="002B4977" w:rsidRDefault="00446F33" w:rsidP="00C06899">
            <w:pPr>
              <w:spacing w:before="0"/>
              <w:jc w:val="center"/>
              <w:rPr>
                <w:rFonts w:ascii="Times New Roman" w:hAnsi="Times New Roman"/>
                <w:szCs w:val="28"/>
              </w:rPr>
            </w:pPr>
            <w:r>
              <w:rPr>
                <w:rFonts w:ascii="Times New Roman" w:hAnsi="Times New Roman"/>
                <w:b/>
                <w:noProof/>
                <w:szCs w:val="28"/>
              </w:rPr>
              <w:pict>
                <v:line id="_x0000_s1033" style="position:absolute;left:0;text-align:left;z-index:251667456;mso-position-horizontal-relative:text;mso-position-vertical-relative:text" from="106.9pt,15.2pt" to="178.9pt,15.2pt"/>
              </w:pict>
            </w:r>
            <w:r w:rsidRPr="002B4977">
              <w:rPr>
                <w:rFonts w:ascii="Times New Roman" w:hAnsi="Times New Roman"/>
                <w:b/>
                <w:szCs w:val="28"/>
              </w:rPr>
              <w:t xml:space="preserve">TẬP ĐOÀN ĐIỆN LỰC VIỆT </w:t>
            </w:r>
            <w:smartTag w:uri="urn:schemas-microsoft-com:office:smarttags" w:element="country-region">
              <w:smartTag w:uri="urn:schemas-microsoft-com:office:smarttags" w:element="place">
                <w:r w:rsidRPr="002B4977">
                  <w:rPr>
                    <w:rFonts w:ascii="Times New Roman" w:hAnsi="Times New Roman"/>
                    <w:b/>
                    <w:szCs w:val="28"/>
                  </w:rPr>
                  <w:t>NAM</w:t>
                </w:r>
              </w:smartTag>
            </w:smartTag>
            <w:r w:rsidRPr="002B4977">
              <w:rPr>
                <w:rFonts w:ascii="Times New Roman" w:hAnsi="Times New Roman"/>
                <w:b/>
                <w:szCs w:val="28"/>
              </w:rPr>
              <w:br/>
            </w:r>
          </w:p>
        </w:tc>
      </w:tr>
      <w:tr w:rsidR="00446F33" w:rsidRPr="002B4977" w:rsidTr="00C06899">
        <w:trPr>
          <w:trHeight w:val="932"/>
        </w:trPr>
        <w:tc>
          <w:tcPr>
            <w:tcW w:w="3637" w:type="dxa"/>
          </w:tcPr>
          <w:p w:rsidR="00446F33" w:rsidRPr="002B4977" w:rsidRDefault="00446F33" w:rsidP="00C06899">
            <w:pPr>
              <w:spacing w:before="0"/>
              <w:jc w:val="center"/>
              <w:rPr>
                <w:rFonts w:ascii="Times New Roman" w:hAnsi="Times New Roman"/>
                <w:b/>
                <w:szCs w:val="28"/>
              </w:rPr>
            </w:pPr>
            <w:r>
              <w:rPr>
                <w:rFonts w:ascii="Times New Roman" w:hAnsi="Times New Roman"/>
                <w:b/>
                <w:noProof/>
                <w:szCs w:val="28"/>
              </w:rPr>
              <w:pict>
                <v:line id="_x0000_s1034" style="position:absolute;left:0;text-align:left;z-index:251668480;mso-position-horizontal-relative:text;mso-position-vertical-relative:text" from="61.5pt,30.4pt" to="103.5pt,30.4pt"/>
              </w:pict>
            </w:r>
            <w:r w:rsidRPr="002B4977">
              <w:rPr>
                <w:rFonts w:ascii="Times New Roman" w:hAnsi="Times New Roman"/>
                <w:b/>
                <w:szCs w:val="28"/>
              </w:rPr>
              <w:t>HỘI ĐỒNG NHÂN DÂN</w:t>
            </w:r>
            <w:r w:rsidRPr="002B4977">
              <w:rPr>
                <w:rFonts w:ascii="Times New Roman" w:hAnsi="Times New Roman"/>
                <w:b/>
                <w:szCs w:val="28"/>
              </w:rPr>
              <w:br/>
              <w:t>TỈNH NGHỆ AN</w:t>
            </w:r>
            <w:r w:rsidRPr="002B4977">
              <w:rPr>
                <w:rFonts w:ascii="Times New Roman" w:hAnsi="Times New Roman"/>
                <w:b/>
                <w:szCs w:val="28"/>
              </w:rPr>
              <w:br/>
            </w:r>
          </w:p>
        </w:tc>
        <w:tc>
          <w:tcPr>
            <w:tcW w:w="5983" w:type="dxa"/>
          </w:tcPr>
          <w:p w:rsidR="00446F33" w:rsidRPr="002B4977" w:rsidRDefault="00446F33" w:rsidP="00C06899">
            <w:pPr>
              <w:spacing w:before="0"/>
              <w:jc w:val="center"/>
              <w:rPr>
                <w:rFonts w:ascii="Times New Roman" w:hAnsi="Times New Roman"/>
                <w:b/>
                <w:szCs w:val="28"/>
              </w:rPr>
            </w:pPr>
            <w:r>
              <w:rPr>
                <w:rFonts w:ascii="Times New Roman" w:hAnsi="Times New Roman"/>
                <w:b/>
                <w:noProof/>
                <w:szCs w:val="28"/>
              </w:rPr>
              <w:pict>
                <v:line id="_x0000_s1035" style="position:absolute;left:0;text-align:left;z-index:251669504;mso-position-horizontal-relative:text;mso-position-vertical-relative:text" from="115.15pt,31.15pt" to="175.15pt,31.15pt"/>
              </w:pict>
            </w:r>
            <w:r w:rsidRPr="002B4977">
              <w:rPr>
                <w:rFonts w:ascii="Times New Roman" w:hAnsi="Times New Roman"/>
                <w:b/>
                <w:szCs w:val="28"/>
              </w:rPr>
              <w:t>ỦY BAN NHÂN DÂN</w:t>
            </w:r>
            <w:r w:rsidRPr="002B4977">
              <w:rPr>
                <w:rFonts w:ascii="Times New Roman" w:hAnsi="Times New Roman"/>
                <w:b/>
                <w:szCs w:val="28"/>
              </w:rPr>
              <w:br/>
              <w:t>TỈNH THÁI NGUYÊN</w:t>
            </w:r>
            <w:r w:rsidRPr="002B4977">
              <w:rPr>
                <w:rFonts w:ascii="Times New Roman" w:hAnsi="Times New Roman"/>
                <w:b/>
                <w:szCs w:val="28"/>
              </w:rPr>
              <w:br/>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b) Tên của cơ quan, tổ chức chủ quản trực tiếp có thể viết tắt những cụm từ thông dụng như Ủy ban nhân dân (UBND), Hội đồng nhân dân (HĐND), Việt Nam (VN), ví dụ:</w:t>
      </w:r>
    </w:p>
    <w:tbl>
      <w:tblPr>
        <w:tblStyle w:val="CharCharCharCharCharCharChar"/>
        <w:tblW w:w="0" w:type="auto"/>
        <w:tblLook w:val="01E0"/>
      </w:tblPr>
      <w:tblGrid>
        <w:gridCol w:w="3498"/>
        <w:gridCol w:w="5755"/>
      </w:tblGrid>
      <w:tr w:rsidR="00446F33" w:rsidRPr="002B4977" w:rsidTr="00C06899">
        <w:trPr>
          <w:trHeight w:val="970"/>
        </w:trPr>
        <w:tc>
          <w:tcPr>
            <w:tcW w:w="3498" w:type="dxa"/>
          </w:tcPr>
          <w:p w:rsidR="00446F33" w:rsidRPr="002B4977" w:rsidRDefault="00446F33" w:rsidP="00C06899">
            <w:pPr>
              <w:spacing w:before="0"/>
              <w:jc w:val="center"/>
              <w:rPr>
                <w:rFonts w:ascii="Times New Roman" w:hAnsi="Times New Roman"/>
                <w:b/>
                <w:szCs w:val="28"/>
              </w:rPr>
            </w:pPr>
            <w:r>
              <w:rPr>
                <w:rFonts w:ascii="Times New Roman" w:hAnsi="Times New Roman"/>
                <w:noProof/>
                <w:szCs w:val="28"/>
              </w:rPr>
              <w:pict>
                <v:line id="_x0000_s1031" style="position:absolute;left:0;text-align:left;z-index:251665408" from="66.75pt,30.3pt" to="96.75pt,30.3pt"/>
              </w:pict>
            </w:r>
            <w:r w:rsidRPr="002B4977">
              <w:rPr>
                <w:rFonts w:ascii="Times New Roman" w:hAnsi="Times New Roman"/>
                <w:szCs w:val="28"/>
              </w:rPr>
              <w:t>UBND TỈNH QUẢNG BÌNH</w:t>
            </w:r>
            <w:r w:rsidRPr="002B4977">
              <w:rPr>
                <w:rFonts w:ascii="Times New Roman" w:hAnsi="Times New Roman"/>
                <w:b/>
                <w:szCs w:val="28"/>
              </w:rPr>
              <w:br/>
              <w:t>SỞ NỘI VỤ</w:t>
            </w:r>
            <w:r w:rsidRPr="002B4977">
              <w:rPr>
                <w:rFonts w:ascii="Times New Roman" w:hAnsi="Times New Roman"/>
                <w:b/>
                <w:szCs w:val="28"/>
              </w:rPr>
              <w:br/>
            </w:r>
          </w:p>
        </w:tc>
        <w:tc>
          <w:tcPr>
            <w:tcW w:w="5755" w:type="dxa"/>
          </w:tcPr>
          <w:p w:rsidR="00446F33" w:rsidRPr="002B4977" w:rsidRDefault="00446F33" w:rsidP="00C06899">
            <w:pPr>
              <w:spacing w:before="0"/>
              <w:jc w:val="center"/>
              <w:rPr>
                <w:rFonts w:ascii="Times New Roman" w:hAnsi="Times New Roman"/>
                <w:b/>
                <w:szCs w:val="28"/>
              </w:rPr>
            </w:pPr>
            <w:r>
              <w:rPr>
                <w:rFonts w:ascii="Times New Roman" w:hAnsi="Times New Roman"/>
                <w:noProof/>
                <w:szCs w:val="28"/>
              </w:rPr>
              <w:pict>
                <v:line id="_x0000_s1030" style="position:absolute;left:0;text-align:left;z-index:251664384;mso-position-horizontal-relative:text;mso-position-vertical-relative:text" from="104.85pt,32.55pt" to="170.85pt,32.55pt"/>
              </w:pict>
            </w:r>
            <w:r w:rsidRPr="002B4977">
              <w:rPr>
                <w:rFonts w:ascii="Times New Roman" w:hAnsi="Times New Roman"/>
                <w:szCs w:val="28"/>
              </w:rPr>
              <w:t>VIỆN KHOA HỌC XÃ HỘI VN</w:t>
            </w:r>
            <w:r w:rsidRPr="002B4977">
              <w:rPr>
                <w:rFonts w:ascii="Times New Roman" w:hAnsi="Times New Roman"/>
                <w:szCs w:val="28"/>
              </w:rPr>
              <w:br/>
            </w:r>
            <w:r w:rsidRPr="002B4977">
              <w:rPr>
                <w:rFonts w:ascii="Times New Roman" w:hAnsi="Times New Roman"/>
                <w:b/>
                <w:szCs w:val="28"/>
              </w:rPr>
              <w:t>VIỆN DÂN TỘC HỌC</w:t>
            </w:r>
            <w:r w:rsidRPr="002B4977">
              <w:rPr>
                <w:rFonts w:ascii="Times New Roman" w:hAnsi="Times New Roman"/>
                <w:b/>
                <w:szCs w:val="28"/>
              </w:rPr>
              <w:br/>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Kỹ thuật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Tên cơ quan, tổ chức ban hành văn bản được trình bày tại ô số 2; chiếm khoảng 1/2 trang giấy theo chiều ngang, ở phía trên, bên trái.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Tên cơ quan, tổ chức chủ quản trực tiếp được trình bày bằng chữ in hoa, cùng cỡ chữ như cỡ chữ của Quốc hiệu, kiểu chữ đứng. Nếu tên cơ quan, tổ chức chủ quản dài, có thể trình bày thành nhiều dòng.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Tên cơ quan, tổ chức ban hành văn bản trình bày bằng chữ in hoa, cùng cỡ chữ như cỡ chữ của Quốc hiệu, kiểu chữ đứng, đậm, được đặt canh giữa dưới tên cơ quan, tổ chức chủ quản; phía dưới có đường kẻ ngang, nét liền, có độ dài bằng từ 1/3 đến 1/2 độ dài của dòng chữ và đặt cân đối so với dòng chữ. Trường hợp tên cơ quan, tổ chức ban hành văn bản dài có thể trình bày thành nhiều dòng, ví dụ:</w:t>
      </w:r>
    </w:p>
    <w:p w:rsidR="00446F33" w:rsidRPr="002B4977" w:rsidRDefault="00446F33" w:rsidP="00446F33">
      <w:pPr>
        <w:jc w:val="center"/>
        <w:rPr>
          <w:rFonts w:ascii="Times New Roman" w:hAnsi="Times New Roman"/>
          <w:sz w:val="26"/>
          <w:szCs w:val="28"/>
        </w:rPr>
      </w:pPr>
      <w:r>
        <w:rPr>
          <w:rFonts w:ascii="Times New Roman" w:hAnsi="Times New Roman"/>
          <w:noProof/>
          <w:sz w:val="26"/>
          <w:szCs w:val="28"/>
        </w:rPr>
        <w:pict>
          <v:line id="_x0000_s1036" style="position:absolute;left:0;text-align:left;z-index:251670528" from="203.25pt,45pt" to="245.25pt,45pt"/>
        </w:pict>
      </w:r>
      <w:r w:rsidRPr="002B4977">
        <w:rPr>
          <w:rFonts w:ascii="Times New Roman" w:hAnsi="Times New Roman"/>
          <w:sz w:val="26"/>
          <w:szCs w:val="28"/>
        </w:rPr>
        <w:t>BỘ NỘI VỤ</w:t>
      </w:r>
      <w:r w:rsidRPr="002B4977">
        <w:rPr>
          <w:rFonts w:ascii="Times New Roman" w:hAnsi="Times New Roman"/>
          <w:sz w:val="26"/>
          <w:szCs w:val="28"/>
        </w:rPr>
        <w:br/>
      </w:r>
      <w:r w:rsidRPr="002B4977">
        <w:rPr>
          <w:rFonts w:ascii="Times New Roman" w:hAnsi="Times New Roman"/>
          <w:b/>
          <w:sz w:val="26"/>
          <w:szCs w:val="28"/>
        </w:rPr>
        <w:t xml:space="preserve">CỤC VĂN THƯ VÀ LƯU TRỮ </w:t>
      </w:r>
      <w:r w:rsidRPr="002B4977">
        <w:rPr>
          <w:rFonts w:ascii="Times New Roman" w:hAnsi="Times New Roman"/>
          <w:b/>
          <w:sz w:val="26"/>
          <w:szCs w:val="28"/>
        </w:rPr>
        <w:br/>
        <w:t>NHÀ NƯỚC</w:t>
      </w:r>
      <w:r w:rsidRPr="002B4977">
        <w:rPr>
          <w:rFonts w:ascii="Times New Roman" w:hAnsi="Times New Roman"/>
          <w:b/>
          <w:sz w:val="26"/>
          <w:szCs w:val="28"/>
        </w:rPr>
        <w:br/>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Các dòng chữ trên được trình bày cách nhau dòng đơn.</w:t>
      </w:r>
    </w:p>
    <w:p w:rsidR="00446F33" w:rsidRPr="002B4977" w:rsidRDefault="00446F33" w:rsidP="00446F33">
      <w:pPr>
        <w:spacing w:before="120" w:after="120" w:line="320" w:lineRule="exact"/>
        <w:ind w:firstLine="567"/>
        <w:rPr>
          <w:rFonts w:ascii="Times New Roman" w:hAnsi="Times New Roman"/>
          <w:b/>
          <w:sz w:val="28"/>
          <w:szCs w:val="28"/>
        </w:rPr>
      </w:pPr>
      <w:r w:rsidRPr="002B4977">
        <w:rPr>
          <w:rFonts w:ascii="Times New Roman" w:hAnsi="Times New Roman"/>
          <w:b/>
          <w:sz w:val="28"/>
          <w:szCs w:val="28"/>
        </w:rPr>
        <w:t xml:space="preserve">Điều 8. Số, ký hiệu của văn bản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xml:space="preserve">a) Số của văn bản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Số của văn bản là số thứ tự đăng ký văn bản tại văn thư của cơ quan, tổ chức. Số của văn bản được ghi bằng chữ số Ả-rập, bắt đầu từ số 01 vào ngày đầu năm và kết thúc vào ngày 31 tháng 12 hàng năm.</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xml:space="preserve">b) Ký hiệu của văn bản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Ký hiệu của văn bản có tên loại bao gồm chữ viết tắt tên loại văn bản theo bảng chữ viết tắt tên loại văn bản và bản sao kèm theo Thông tư này (Phụ lục I) và chữ viết tắt tên cơ quan, tổ chức hoặc chức danh nhà nước (áp dụng đối với chức danh Chủ tịch nước và Thủ tướng Chính phủ) ban hành văn bản, ví dụ:</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xml:space="preserve">Nghị quyết của Chính phủ ban hành được ghi như sau: Số: …/NQ-CP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Chỉ thị của Thủ tướng Chính phủ ban hành được ghi như sau: Số: …/CT-TTg.</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xml:space="preserve">Quyết định của Thường trực Hội đồng nhân dân ban hành được ghi như sau: Số: …/QĐ-HĐND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xml:space="preserve">Báo cáo của các ban của Hội đồng nhân dân được ghi như sau: Số …/BC-HĐND </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 Ký hiệu của công văn bao gồm chữ viết tắt tên cơ quan, tổ chức hoặc chức danh nhà nước ban hành công văn và chữ viết tắt tên đơn vị (vụ, phòng, ban, bộ phận) soạn thảo hoặc chủ trì soạn thảo công văn đó (nếu có), ví dụ:</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Công văn của Chính phủ do Vụ Hành chính Văn phòng Chính phủ soạn thảo: Số: …/CP-HC.</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Công văn của Bộ Nội vụ do Vụ Tổ chức Cán bộ Bộ Nội vụ soạn thảo: Số: …/BNV-TCCB</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lastRenderedPageBreak/>
        <w:t>Công văn của Hội đồng nhân dân tỉnh do Ban Kinh tế Ngân sách soạn thảo: Số: …./HĐND-KTNS</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Công văn của Ủy ban nhân dân tỉnh do tổ chuyên viên (hoặc thư ký) theo dõi lĩnh vực văn hóa - xã hội soạn thảo: Số: …/UBND-VX</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Công văn của Sở Nội vụ tỉnh do Văn phòng Sở soạn thảo: Số: …/SNV-VP</w:t>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t>Trường hợp các Hội đồng, các Ban tư vấn của cơ quan được sử dụng con dấu của cơ quan để ban hành văn bản và Hội đồng, Ban được ghi là “cơ quan” ban hành văn bản thì phải lấy số của Hội đồng, Ban, ví dụ Quyết định số 01 của Hội đồng thi tuyển công chức Bộ Nội vụ được trình bày như sau:</w:t>
      </w:r>
    </w:p>
    <w:p w:rsidR="00446F33" w:rsidRDefault="00446F33" w:rsidP="00446F33">
      <w:pPr>
        <w:jc w:val="center"/>
        <w:rPr>
          <w:rFonts w:ascii="Times New Roman" w:hAnsi="Times New Roman"/>
          <w:b/>
          <w:sz w:val="26"/>
          <w:szCs w:val="28"/>
        </w:rPr>
      </w:pPr>
      <w:r>
        <w:rPr>
          <w:rFonts w:ascii="Times New Roman" w:hAnsi="Times New Roman"/>
          <w:noProof/>
          <w:sz w:val="26"/>
          <w:szCs w:val="28"/>
        </w:rPr>
        <w:pict>
          <v:line id="_x0000_s1037" style="position:absolute;left:0;text-align:left;z-index:251671552" from="181.5pt,30.75pt" to="259.5pt,30.75pt"/>
        </w:pict>
      </w:r>
      <w:r w:rsidRPr="002B4977">
        <w:rPr>
          <w:rFonts w:ascii="Times New Roman" w:hAnsi="Times New Roman"/>
          <w:sz w:val="26"/>
          <w:szCs w:val="28"/>
        </w:rPr>
        <w:t>BỘ NỘI VỤ</w:t>
      </w:r>
      <w:r w:rsidRPr="002B4977">
        <w:rPr>
          <w:rFonts w:ascii="Times New Roman" w:hAnsi="Times New Roman"/>
          <w:sz w:val="26"/>
          <w:szCs w:val="28"/>
        </w:rPr>
        <w:br/>
      </w:r>
      <w:r w:rsidRPr="002B4977">
        <w:rPr>
          <w:rFonts w:ascii="Times New Roman" w:hAnsi="Times New Roman"/>
          <w:b/>
          <w:sz w:val="26"/>
          <w:szCs w:val="28"/>
        </w:rPr>
        <w:t>HỘI ĐỒNG THI TUYỂN CÔNG CHỨC</w:t>
      </w:r>
      <w:r w:rsidRPr="002B4977">
        <w:rPr>
          <w:rFonts w:ascii="Times New Roman" w:hAnsi="Times New Roman"/>
          <w:b/>
          <w:sz w:val="26"/>
          <w:szCs w:val="28"/>
        </w:rPr>
        <w:br/>
      </w:r>
    </w:p>
    <w:p w:rsidR="00446F33" w:rsidRPr="002B4977" w:rsidRDefault="00446F33" w:rsidP="00446F33">
      <w:pPr>
        <w:jc w:val="center"/>
        <w:rPr>
          <w:rFonts w:ascii="Times New Roman" w:hAnsi="Times New Roman"/>
          <w:sz w:val="26"/>
          <w:szCs w:val="28"/>
        </w:rPr>
      </w:pPr>
      <w:r w:rsidRPr="002B4977">
        <w:rPr>
          <w:rFonts w:ascii="Times New Roman" w:hAnsi="Times New Roman"/>
          <w:sz w:val="26"/>
          <w:szCs w:val="28"/>
        </w:rPr>
        <w:t>Số: 01/QĐ-HĐTTCC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Việc ghi ký hiệu công văn do UBND cấp huyện, cấp xã ban hành bao gồm chữ viết tắt tên cơ quan, tổ chức ban hành công văn và chữ viết tắt tên lĩnh vực (các lĩnh vực được quy định tại Mục 2, Mục 3, Chương IV, Luật Tổ chức Hội đồng nhân dân và Ủy ban nhân dân năm 2003) được giải quyết trong công văn.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Chữ viết tắt tên cơ quan, tổ chức và các đơn vị trong mỗi cơ quan, tổ chức hoặc lĩnh vực (đối với UBND cấp huyện, cấp xã) do cơ quan, tổ chức quy định cụ thể, bảo đảm ngắn gọn, dễ hiểu.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Kỹ thuật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Số, ký hiệu của văn bản được trình bày tại ô số 3, được đặt canh giữa dưới tên cơ quan, tổ chức ban hành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Từ “Số” được trình bày bằng chữ in thường, ký hiệu bằng chữ in hoa, cỡ chữ 13, kiểu chữ đứng; sau từ “Số” có dấu hai chấm; với những số nhỏ hơn 10 phải ghi thêm số 0 phía trước; giữa số và ký hiệu văn bản có dấu gạch chéo (/), giữa các nhóm chữ viết tắt ký hiệu văn bản có dấu gạch nối (-) không cách chữ, ví dụ:</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Số: 15/QĐ-HĐND (Quyết định của Thường trực Hội đồng nhân dân);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Số: 19/HĐND-KTNS (Công văn của Thường trực Hội đồng nhân dân do Ban Kinh tế ngân sách soạn thảo);</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Số: 23/BC-BNV (Báo cáo của Bộ Nội vụ);</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Số: 234/SYT-VP (Công văn của Sở Y tế do Văn phòng soạn thảo).</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9. Địa danh và ngày, tháng, năm ban hành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a) Địa danh ghi trên văn bản là tên gọi chính thức của đơn vị hành chính (tên riêng của tỉnh, thành phố trực thuộc Trung ương; huyện, quận, thị xã, thành phố thuộc tỉnh; xã, phường, thị trấn) nơi cơ quan, tổ chức đóng trụ sở; đối với </w:t>
      </w:r>
      <w:r w:rsidRPr="002B4977">
        <w:rPr>
          <w:rFonts w:ascii="Times New Roman" w:hAnsi="Times New Roman"/>
          <w:sz w:val="28"/>
          <w:szCs w:val="28"/>
        </w:rPr>
        <w:lastRenderedPageBreak/>
        <w:t>những đơn vị hành chính được đặt tên theo tên người, bằng chữ số hoặc sự kiện lịch sử thì phải ghi tên gọi đầy đủ của đơn vị hành chính đó, cụ thể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Địa danh ghi trên văn bản của các cơ quan, tổ chức Trung ương là tên của tỉnh, thành phố trực thuộc Trung ương nơi cơ quan, tổ chức đóng trụ sở,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Bộ Công Thương, của Công ty Điện lực 1 thuộc Tập đoàn Điện lực Việt </w:t>
      </w:r>
      <w:smartTag w:uri="urn:schemas-microsoft-com:office:smarttags" w:element="country-region">
        <w:smartTag w:uri="urn:schemas-microsoft-com:office:smarttags" w:element="place">
          <w:r w:rsidRPr="002B4977">
            <w:rPr>
              <w:rFonts w:ascii="Times New Roman" w:hAnsi="Times New Roman"/>
              <w:sz w:val="28"/>
              <w:szCs w:val="28"/>
            </w:rPr>
            <w:t>Nam</w:t>
          </w:r>
        </w:smartTag>
      </w:smartTag>
      <w:r w:rsidRPr="002B4977">
        <w:rPr>
          <w:rFonts w:ascii="Times New Roman" w:hAnsi="Times New Roman"/>
          <w:sz w:val="28"/>
          <w:szCs w:val="28"/>
        </w:rPr>
        <w:t xml:space="preserve"> (có trụ sở tại thành phố Hà Nội): </w:t>
      </w:r>
      <w:r w:rsidRPr="002B4977">
        <w:rPr>
          <w:rFonts w:ascii="Times New Roman" w:hAnsi="Times New Roman"/>
          <w:i/>
          <w:sz w:val="28"/>
          <w:szCs w:val="28"/>
        </w:rPr>
        <w:t>Hà Nội,</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Trường Cao đẳng Quản trị kinh doanh thuộc Bộ Tài chính (có trụ sở tại thị trấn Như Quỳnh, huyện Mỹ Văn, tỉnh Hưng Yên): </w:t>
      </w:r>
      <w:r w:rsidRPr="002B4977">
        <w:rPr>
          <w:rFonts w:ascii="Times New Roman" w:hAnsi="Times New Roman"/>
          <w:i/>
          <w:sz w:val="28"/>
          <w:szCs w:val="28"/>
        </w:rPr>
        <w:t>Hưng Yên,</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Viện Hải dương học thuộc Viện Khoa học và Công nghệ Việt </w:t>
      </w:r>
      <w:smartTag w:uri="urn:schemas-microsoft-com:office:smarttags" w:element="country-region">
        <w:smartTag w:uri="urn:schemas-microsoft-com:office:smarttags" w:element="place">
          <w:r w:rsidRPr="002B4977">
            <w:rPr>
              <w:rFonts w:ascii="Times New Roman" w:hAnsi="Times New Roman"/>
              <w:sz w:val="28"/>
              <w:szCs w:val="28"/>
            </w:rPr>
            <w:t>Nam</w:t>
          </w:r>
        </w:smartTag>
      </w:smartTag>
      <w:r w:rsidRPr="002B4977">
        <w:rPr>
          <w:rFonts w:ascii="Times New Roman" w:hAnsi="Times New Roman"/>
          <w:sz w:val="28"/>
          <w:szCs w:val="28"/>
        </w:rPr>
        <w:t xml:space="preserve"> (có trụ sở tại thành phố Nha Trang, tỉnh Khánh Hòa): </w:t>
      </w:r>
      <w:r w:rsidRPr="002B4977">
        <w:rPr>
          <w:rFonts w:ascii="Times New Roman" w:hAnsi="Times New Roman"/>
          <w:i/>
          <w:sz w:val="28"/>
          <w:szCs w:val="28"/>
        </w:rPr>
        <w:t>Khánh Hòa,</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Cục Thuế tỉnh Bình Dương thuộc Tổng cục Thuế (có trụ sở tại thị xã Thủ Dầu Một, tỉnh Bình Dương): </w:t>
      </w:r>
      <w:r w:rsidRPr="002B4977">
        <w:rPr>
          <w:rFonts w:ascii="Times New Roman" w:hAnsi="Times New Roman"/>
          <w:i/>
          <w:sz w:val="28"/>
          <w:szCs w:val="28"/>
        </w:rPr>
        <w:t>Bình Dương,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Địa danh ghi trên văn bản của các cơ quan, tổ chức cấp tỉnh: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Đối với các thành phố trực thuộc Trung ương: là tên của thành phố trực thuộc Trung ương,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thành phố Hà Nội và của các sở, ban, ngành thuộc thành phố: </w:t>
      </w:r>
      <w:r w:rsidRPr="002B4977">
        <w:rPr>
          <w:rFonts w:ascii="Times New Roman" w:hAnsi="Times New Roman"/>
          <w:i/>
          <w:sz w:val="28"/>
          <w:szCs w:val="28"/>
        </w:rPr>
        <w:t xml:space="preserve">Hà Nội, </w:t>
      </w:r>
      <w:r w:rsidRPr="002B4977">
        <w:rPr>
          <w:rFonts w:ascii="Times New Roman" w:hAnsi="Times New Roman"/>
          <w:sz w:val="28"/>
          <w:szCs w:val="28"/>
        </w:rPr>
        <w:t xml:space="preserve">của Ủy ban nhân dân thành phố Hồ Chí Minh và của các sở, ban, ngành thuộc thành phố: </w:t>
      </w:r>
      <w:r w:rsidRPr="002B4977">
        <w:rPr>
          <w:rFonts w:ascii="Times New Roman" w:hAnsi="Times New Roman"/>
          <w:i/>
          <w:sz w:val="28"/>
          <w:szCs w:val="28"/>
        </w:rPr>
        <w:t>Thành phố Hồ Chí Minh,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Đối với các tỉnh là tên của tỉnh,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tỉnh Hải Dương và của các sở, ban, ngành thuộc tỉnh (có trụ sở tại thành phố Hải Dương, tỉnh Hải Dương): </w:t>
      </w:r>
      <w:r w:rsidRPr="002B4977">
        <w:rPr>
          <w:rFonts w:ascii="Times New Roman" w:hAnsi="Times New Roman"/>
          <w:i/>
          <w:sz w:val="28"/>
          <w:szCs w:val="28"/>
        </w:rPr>
        <w:t xml:space="preserve">Hải Dương, </w:t>
      </w:r>
      <w:r w:rsidRPr="002B4977">
        <w:rPr>
          <w:rFonts w:ascii="Times New Roman" w:hAnsi="Times New Roman"/>
          <w:sz w:val="28"/>
          <w:szCs w:val="28"/>
        </w:rPr>
        <w:t xml:space="preserve">của Ủy ban nhân dân tỉnh Quảng Ninh và của các sở, ban, ngành thuộc tỉnh (có trụ sở tại thành phố Hạ Long, tỉnh Quảng Ninh): </w:t>
      </w:r>
      <w:r w:rsidRPr="002B4977">
        <w:rPr>
          <w:rFonts w:ascii="Times New Roman" w:hAnsi="Times New Roman"/>
          <w:i/>
          <w:sz w:val="28"/>
          <w:szCs w:val="28"/>
        </w:rPr>
        <w:t xml:space="preserve">Quảng Ninh, </w:t>
      </w:r>
      <w:r w:rsidRPr="002B4977">
        <w:rPr>
          <w:rFonts w:ascii="Times New Roman" w:hAnsi="Times New Roman"/>
          <w:sz w:val="28"/>
          <w:szCs w:val="28"/>
        </w:rPr>
        <w:t xml:space="preserve">của Ủy ban nhân dân tỉnh Lâm Đồng và của các sở, ban, ngành thuộc tỉnh (có trụ sở tại thành phố Đà Lạt, tỉnh Lâm Đồng): </w:t>
      </w:r>
      <w:r w:rsidRPr="002B4977">
        <w:rPr>
          <w:rFonts w:ascii="Times New Roman" w:hAnsi="Times New Roman"/>
          <w:i/>
          <w:sz w:val="28"/>
          <w:szCs w:val="28"/>
        </w:rPr>
        <w:t>Lâm Đồng,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Trường hợp địa danh ghi trên văn bản của cơ quan thành phố thuộc tỉnh mà tên thành phố trùng với tên tỉnh thì ghi thêm hai chữ thành phố (TP.),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thành phố Hà Tĩnh (tỉnh Hà Tĩnh) và của các phòng, ban thuộc thành phố: </w:t>
      </w:r>
      <w:r w:rsidRPr="002B4977">
        <w:rPr>
          <w:rFonts w:ascii="Times New Roman" w:hAnsi="Times New Roman"/>
          <w:i/>
          <w:sz w:val="28"/>
          <w:szCs w:val="28"/>
        </w:rPr>
        <w:t>TP. Hà Tĩnh,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Địa danh ghi trên văn bản của các cơ quan, tổ chức cấp huyện là tên của huyện, quận, thị xã, thành phố thuộc tỉnh,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huyện Sóc Sơn (thành phố Hà Nội) và của các phòng, ban thuộc huyện: </w:t>
      </w:r>
      <w:r w:rsidRPr="002B4977">
        <w:rPr>
          <w:rFonts w:ascii="Times New Roman" w:hAnsi="Times New Roman"/>
          <w:i/>
          <w:sz w:val="28"/>
          <w:szCs w:val="28"/>
        </w:rPr>
        <w:t>Sóc Sơn,</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quận Gò Vấp (thành phố Hồ Chí Minh), của các phòng, ban thuộc quận: </w:t>
      </w:r>
      <w:r w:rsidRPr="002B4977">
        <w:rPr>
          <w:rFonts w:ascii="Times New Roman" w:hAnsi="Times New Roman"/>
          <w:i/>
          <w:sz w:val="28"/>
          <w:szCs w:val="28"/>
        </w:rPr>
        <w:t>Gò Vấp,</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thị xã Bà Rịa (tỉnh Bà Rịa-Vũng Tàu) và của các phòng, ban thuộc thị xã: </w:t>
      </w:r>
      <w:r w:rsidRPr="002B4977">
        <w:rPr>
          <w:rFonts w:ascii="Times New Roman" w:hAnsi="Times New Roman"/>
          <w:i/>
          <w:sz w:val="28"/>
          <w:szCs w:val="28"/>
        </w:rPr>
        <w:t>Bà Rịa,</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Địa danh ghi trên văn bản của Hội đồng nhân dân, Ủy ban nhân dân và của các tổ chức cấp xã là tên của xã, phường, thị trấn đó, ví dụ:</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lastRenderedPageBreak/>
        <w:t xml:space="preserve">Văn bản của Ủy ban nhân dân xã Kim Liên (huyện </w:t>
      </w:r>
      <w:smartTag w:uri="urn:schemas-microsoft-com:office:smarttags" w:element="country-region">
        <w:smartTag w:uri="urn:schemas-microsoft-com:office:smarttags" w:element="place">
          <w:r w:rsidRPr="002B4977">
            <w:rPr>
              <w:rFonts w:ascii="Times New Roman" w:hAnsi="Times New Roman"/>
              <w:sz w:val="28"/>
              <w:szCs w:val="28"/>
            </w:rPr>
            <w:t>Nam</w:t>
          </w:r>
        </w:smartTag>
      </w:smartTag>
      <w:r w:rsidRPr="002B4977">
        <w:rPr>
          <w:rFonts w:ascii="Times New Roman" w:hAnsi="Times New Roman"/>
          <w:sz w:val="28"/>
          <w:szCs w:val="28"/>
        </w:rPr>
        <w:t xml:space="preserve"> Đàn, tỉnh Nghệ An): </w:t>
      </w:r>
      <w:r w:rsidRPr="002B4977">
        <w:rPr>
          <w:rFonts w:ascii="Times New Roman" w:hAnsi="Times New Roman"/>
          <w:i/>
          <w:sz w:val="28"/>
          <w:szCs w:val="28"/>
        </w:rPr>
        <w:t>Kim Liên,</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sz w:val="28"/>
          <w:szCs w:val="28"/>
        </w:rPr>
        <w:t xml:space="preserve">Văn bản của Ủy ban nhân dân phường Điện Biên Phủ (quận Ba Đình, TP. Hà Nội): </w:t>
      </w:r>
      <w:r w:rsidRPr="002B4977">
        <w:rPr>
          <w:rFonts w:ascii="Times New Roman" w:hAnsi="Times New Roman"/>
          <w:i/>
          <w:sz w:val="28"/>
          <w:szCs w:val="28"/>
        </w:rPr>
        <w:t xml:space="preserve">Phường Điện Biên Phủ,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Địa danh ghi trên văn bản của các cơ quan, tổ chức và đơn vị vũ trang nhân dân thuộc phạm vi quản lý của Bộ Công an, Bộ Quốc phòng được thực hiện theo quy định của pháp luật và quy định cụ thể của Bộ Công an, Bộ Quốc phòng.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b) Ngày, tháng, năm ban hành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Ngày, tháng, năm ban hành văn bản là ngày, tháng, năm văn bản được ban hành.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Ngày, tháng, năm ban hành văn bản phải được viết đầy đủ; các số chỉ ngày, tháng, năm dùng chữ số Ả-rập; đối với những số chỉ ngày nhỏ hơn 10 và tháng 1, 2 phải ghi thêm số 0 ở trước, cụ thể:</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i/>
          <w:sz w:val="28"/>
          <w:szCs w:val="28"/>
        </w:rPr>
        <w:t>Thành phố Hồ Chí Minh, ngày 05 tháng 02 năm 2009</w:t>
      </w:r>
    </w:p>
    <w:p w:rsidR="00446F33" w:rsidRPr="002B4977" w:rsidRDefault="00446F33" w:rsidP="00446F33">
      <w:pPr>
        <w:spacing w:before="120" w:after="120" w:line="320" w:lineRule="exact"/>
        <w:ind w:firstLine="567"/>
        <w:jc w:val="both"/>
        <w:rPr>
          <w:rFonts w:ascii="Times New Roman" w:hAnsi="Times New Roman"/>
          <w:i/>
          <w:sz w:val="28"/>
          <w:szCs w:val="28"/>
        </w:rPr>
      </w:pPr>
      <w:r w:rsidRPr="002B4977">
        <w:rPr>
          <w:rFonts w:ascii="Times New Roman" w:hAnsi="Times New Roman"/>
          <w:i/>
          <w:sz w:val="28"/>
          <w:szCs w:val="28"/>
        </w:rPr>
        <w:t>Quận 1, ngày 10 tháng 02 năm 2010</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Kỹ thuật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Địa danh và ngày, tháng, năm ban hành văn bản được trình bày trên cùng một dòng với số, ký hiệu văn bản, tại ô số 4, bằng chữ in thường, cỡ chữ từ 13 đến 14, kiểu chữ nghiêng; các chữ cái đầu của địa danh phải viết hoa; sau địa danh có dấu phẩy; địa danh và ngày, tháng, năm được đặt canh giữa dưới Quốc hiệu.</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10. Tên loại và trích yếu nội dung của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Tên loại văn bản là tên của từng loại văn bản do cơ quan, tổ chức ban hành. Khi ban hành văn bản đều phải ghi tên loại, trừ công văn.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Trích yếu nội dung của văn bản là một câu ngắn gọn hoặc một cụm từ phản ánh khái quát nội dung chủ yếu của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Kỹ thuật trình bày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Tên loại và trích yếu nội dung của các loại văn bản có ghi tên loại được trình bày tại ô số 5a; tên loại văn bản (nghị quyết, quyết định, kế hoạch, báo cáo, tờ trình và các loại văn bản khác) được đặt canh giữa bằng chữ in hoa, cỡ chữ 14, kiểu chữ đứng, đậm; trích yếu nội dung văn bản được đặt canh giữa, ngay dưới tên loại văn bản, bằng chữ in thường, cỡ chữ 14, kiểu chữ đứng, đậm; bên dưới trích yếu có đường kẻ ngang, nét liền, có độ dài bằng từ 1/3 đến 1/2 độ dài của dòng chữ và đặt cân đối so với dòng chữ, ví dụ:</w:t>
      </w:r>
    </w:p>
    <w:p w:rsidR="00446F33" w:rsidRPr="002B4977" w:rsidRDefault="00446F33" w:rsidP="00446F33">
      <w:pPr>
        <w:jc w:val="center"/>
        <w:rPr>
          <w:rFonts w:ascii="Times New Roman" w:hAnsi="Times New Roman"/>
          <w:b/>
          <w:sz w:val="28"/>
          <w:szCs w:val="28"/>
        </w:rPr>
      </w:pPr>
      <w:r>
        <w:rPr>
          <w:rFonts w:ascii="Times New Roman" w:hAnsi="Times New Roman"/>
          <w:b/>
          <w:noProof/>
          <w:sz w:val="28"/>
          <w:szCs w:val="28"/>
        </w:rPr>
        <w:pict>
          <v:line id="_x0000_s1038" style="position:absolute;left:0;text-align:left;z-index:251672576" from="190.5pt,33.75pt" to="268.5pt,33.75pt"/>
        </w:pict>
      </w:r>
      <w:r w:rsidRPr="002B4977">
        <w:rPr>
          <w:rFonts w:ascii="Times New Roman" w:hAnsi="Times New Roman"/>
          <w:b/>
          <w:sz w:val="28"/>
          <w:szCs w:val="28"/>
        </w:rPr>
        <w:t>QUYẾT ĐỊNH</w:t>
      </w:r>
      <w:r w:rsidRPr="002B4977">
        <w:rPr>
          <w:rFonts w:ascii="Times New Roman" w:hAnsi="Times New Roman"/>
          <w:b/>
          <w:sz w:val="28"/>
          <w:szCs w:val="28"/>
        </w:rPr>
        <w:br/>
        <w:t>Về việc điều động cán bộ</w:t>
      </w:r>
      <w:r w:rsidRPr="002B4977">
        <w:rPr>
          <w:rFonts w:ascii="Times New Roman" w:hAnsi="Times New Roman"/>
          <w:b/>
          <w:sz w:val="28"/>
          <w:szCs w:val="28"/>
        </w:rPr>
        <w:br/>
      </w:r>
    </w:p>
    <w:p w:rsidR="00446F33" w:rsidRPr="002B4977" w:rsidRDefault="00446F33" w:rsidP="00446F33">
      <w:pPr>
        <w:spacing w:before="120" w:after="120" w:line="320" w:lineRule="exact"/>
        <w:ind w:firstLine="567"/>
        <w:rPr>
          <w:rFonts w:ascii="Times New Roman" w:hAnsi="Times New Roman"/>
          <w:sz w:val="28"/>
          <w:szCs w:val="28"/>
        </w:rPr>
      </w:pPr>
      <w:r w:rsidRPr="002B4977">
        <w:rPr>
          <w:rFonts w:ascii="Times New Roman" w:hAnsi="Times New Roman"/>
          <w:sz w:val="28"/>
          <w:szCs w:val="28"/>
        </w:rPr>
        <w:lastRenderedPageBreak/>
        <w:t>Trích yếu nội dung công văn được trình bày tại ô số 5b, sau chữ “V/v” bằng chữ in thường, cỡ chữ từ 12 đến 13, kiểu chữ đứng; được đặt canh giữa dưới số và ký hiệu văn bản, cách dòng 6pt với số và ký hiệu văn bản, ví dụ:</w:t>
      </w:r>
    </w:p>
    <w:p w:rsidR="00446F33" w:rsidRPr="002B4977" w:rsidRDefault="00446F33" w:rsidP="00446F33">
      <w:pPr>
        <w:jc w:val="center"/>
        <w:rPr>
          <w:rFonts w:ascii="Times New Roman" w:hAnsi="Times New Roman"/>
          <w:sz w:val="28"/>
          <w:szCs w:val="28"/>
        </w:rPr>
      </w:pPr>
      <w:r w:rsidRPr="002B4977">
        <w:rPr>
          <w:rFonts w:ascii="Times New Roman" w:hAnsi="Times New Roman"/>
          <w:sz w:val="28"/>
          <w:szCs w:val="28"/>
        </w:rPr>
        <w:t>Số: 72/VTLTNN-NVĐP</w:t>
      </w:r>
    </w:p>
    <w:p w:rsidR="00446F33" w:rsidRPr="002B4977" w:rsidRDefault="00446F33" w:rsidP="00446F33">
      <w:pPr>
        <w:jc w:val="center"/>
        <w:rPr>
          <w:rFonts w:ascii="Times New Roman" w:hAnsi="Times New Roman"/>
          <w:sz w:val="28"/>
          <w:szCs w:val="28"/>
        </w:rPr>
      </w:pPr>
      <w:r w:rsidRPr="002B4977">
        <w:rPr>
          <w:rFonts w:ascii="Times New Roman" w:hAnsi="Times New Roman"/>
          <w:sz w:val="28"/>
          <w:szCs w:val="28"/>
        </w:rPr>
        <w:t xml:space="preserve">V/v kế hoạch kiểm tra công tác </w:t>
      </w:r>
      <w:r w:rsidRPr="002B4977">
        <w:rPr>
          <w:rFonts w:ascii="Times New Roman" w:hAnsi="Times New Roman"/>
          <w:sz w:val="28"/>
          <w:szCs w:val="28"/>
        </w:rPr>
        <w:br/>
        <w:t>văn thư, lưu trữ năm 2009</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11. Nội dung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Nội dung văn bản là thành phần chủ yếu của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Nội dung văn bản phải bảo đảm những yêu cầu cơ bản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Phù hợp với hình thức văn bản được sử dụng;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Phù hợp với đường lối, chủ trương, chính sách của Đảng; phù hợp với quy định của pháp luật;</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Được trình bày ngắn gọn, rõ ràng, chính xác;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Sử dụng ngôn ngữ viết, cách diễn đạt đơn giản, dễ hiểu;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 Dùng từ ngữ tiếng Việt </w:t>
      </w:r>
      <w:smartTag w:uri="urn:schemas-microsoft-com:office:smarttags" w:element="country-region">
        <w:smartTag w:uri="urn:schemas-microsoft-com:office:smarttags" w:element="place">
          <w:r w:rsidRPr="002B4977">
            <w:rPr>
              <w:rFonts w:ascii="Times New Roman" w:hAnsi="Times New Roman"/>
              <w:sz w:val="28"/>
              <w:szCs w:val="28"/>
            </w:rPr>
            <w:t>Nam</w:t>
          </w:r>
        </w:smartTag>
      </w:smartTag>
      <w:r w:rsidRPr="002B4977">
        <w:rPr>
          <w:rFonts w:ascii="Times New Roman" w:hAnsi="Times New Roman"/>
          <w:sz w:val="28"/>
          <w:szCs w:val="28"/>
        </w:rPr>
        <w:t xml:space="preserve"> phổ thông (không dùng từ ngữ địa phương và từ ngữ nước ngoài nếu không thực sự cần thiết). Đối với thuật ngữ chuyên môn cần xác định rõ nội dung thì phải được giải thích trong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Chỉ được viết tắt những từ, cụm từ thông dụng, những từ thuộc ngôn ngữ tiếng Việt dễ hiểu. Đối với những từ, cụm từ được sử dụng nhiều lần trong văn bản thì có thể viết tắt, nhưng các chữ viết tắt lần đầu của từ, cụm từ phải được đặt trong dấu ngoặc đơn ngay sau từ, cụm từ đó;</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Khi viện dẫn lần đầu văn bản có liên quan, phải ghi đầy đủ tên loại, số, ký hiệu văn bản, ngày, tháng, năm ban hành văn bản, tên cơ quan, tổ chức ban hành văn bản, trích yếu nội dung văn bản (đối với luật và pháp lệnh chỉ ghi tên loại và tên của luật, pháp lệnh), ví dụ: “… được quy định tại Nghị định số 110/2004/NĐ-CP ngày 08 tháng 4 năm 2004 của Chính phủ về công tác văn thư”; trong các lần viện dẫn tiếp theo, chỉ ghi tên loại và số, ký hiệu của văn bản đó;</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Viết hoa trong văn bản hành chính được thực hiện theo Phụ lục VI - Quy định viết hoa trong văn bản hành chính.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b) Bố cục của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Tùy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 cụ thể:</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Nghị quyết (cá biệt): theo điều, khoản, điểm hoặc theo khoản, điểm;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Quyết định (cá biệt): theo điều, khoản, điểm; các quy chế (quy định) ban hành kèm theo quyết định: theo chương, mục, điều, khoản, điểm;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 Chỉ thị (cá biệt): theo khoản, điểm;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Các hình thức văn bản hành chính khác: theo phần, mục, khoản, điểm hoặc theo khoản, điểm.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các hình thức văn bản được bố cục theo phần, chương, mục, điều thì phần, chương, mục, điều phải có tiêu đề.</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Kỹ thuật trình bày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Nội dung văn bản được trình bày tại ô số 6.</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Phần nội dung (bản văn) được trình bày bằng chữ in thường (được dàn đều cả hai lề), kiểu chữ đứng; cỡ chữ từ 13 đến 14 (phần lời văn trong một văn bản phải dùng cùng một cỡ chữ); khi xuống dòng, chữ đầu dòng phải phải lùi vào từ 1cm đến 1,27cm (1 default tab); khoảng cách giữa các đoạn văn (paragraph) đặt tối thiểu là 6pt; khoảng cách giữa các dòng hay cách dòng (line spacing) chọn tối thiểu từ cách dòng đơn (single line spacing) hoặc từ 15pt (exactly line spacing) trở lên; khoảng cách tối đa giữa các dòng là 1,5 dòng (1,5 lines).</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những văn bản có phần căn cứ pháp lý để ban hành thì sau mỗi căn cứ phải xuống dòng, cuối dòng có dấu “chấm phẩy”, riêng căn cứ cuối cùng kết thúc bằng dấu “phẩy”.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Trường hợp nội dung văn bản được bố cục theo phần, chương, mục, điều, khoản, điểm thì trình bày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Phần, chương: Từ “Phần”, “Chương” và số thứ tự của phần, chương được trình bày trên một dòng riêng, canh giữa, bằng chữ in thường, cỡ chữ từ 13 đến 14, kiểu chữ đứng, đậm. Số thứ tự của phần, chương dùng chữ số La Mã. Tiêu đề (tên) của phần, chương được trình bày ngay dưới, canh giữa, bằng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Mục: Từ “Mục” và số thứ tự của mục được trình bày trên một dòng riêng, canh giữa, bằng chữ in thường, cỡ chữ từ 13 đến 14, kiểu chữ đứng, đậm. Số thứ tự của mục dùng chữ số Ả - rập. Tiêu đề của mục được trình bày ngay dưới, canh giữa, bằng chữ in hoa, cỡ chữ từ 12 đến 13,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Điều: Từ “Điều”, số thứ tự và tiêu đề của điều được trình bày bằng chữ in thường, cách lề trái 1 default tab, số thứ tự của điều dùng chữ số Ả-rập, sau số thứ tự có dấu chấm; cỡ chữ bằng cỡ chữ của phần lời văn (13-14),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Điểm: Thứ tự các điểm trong mỗi khoản dùng các chữ cái tiếng Việt theo thứ tự abc, sau có dấu đóng ngoặc đơn, bằng chữ in thường, cỡ chữ bằng cỡ chữ của phần lời văn (13-14), kiểu chữ đứng.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Trường hợp nội dung văn bản được phân chia thành các phần, mục, khoản, điểm thì trình bày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Phần (nếu có): Từ “Phần” và số thứ tự của phần được trình bày trên một dòng riêng, canh giữa, bằng chữ in thường, cỡ chữ từ 13 đến 14, kiểu chữ đứng, đậm; số thứ tự của phần dùng chữ số La Mã. Tiêu đề của phần được trình bày ngay dưới, canh giữa, bằng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Mục: Số thứ tự các mục dùng chữ số La Mã, sau có dấu chấm và được trình bày cách lề trái 1 default tab; tiêu đề của mục được trình bày cùng một hàng với số thứ tự, bằng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Điểm trình bày như trường hợp nội dung văn bản được bố cục theo phần, chương, mục, điều, khoản, điểm.</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12. Quyền hạn, chức vụ, họ tên và chữ ký của người có thẩm quyền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Thể thức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Việc ghi quyền hạn của người ký được thực hiện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Trường hợp ký thay mặt tập thể thì phải ghi chữ viết tắt “TM.” (thay mặt) vào trước tên tập thể lãnh đạo hoặc tên cơ quan, tổ chức, ví dụ:</w:t>
      </w:r>
    </w:p>
    <w:tbl>
      <w:tblPr>
        <w:tblStyle w:val="CharCharCharCharCharCharChar"/>
        <w:tblW w:w="0" w:type="auto"/>
        <w:tblLook w:val="01E0"/>
      </w:tblPr>
      <w:tblGrid>
        <w:gridCol w:w="4428"/>
        <w:gridCol w:w="4428"/>
      </w:tblGrid>
      <w:tr w:rsidR="00446F33" w:rsidRPr="009341B9" w:rsidTr="00C06899">
        <w:tc>
          <w:tcPr>
            <w:tcW w:w="4428"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TM. HỘI ĐỒNG NHÂN DÂN</w:t>
            </w:r>
          </w:p>
        </w:tc>
        <w:tc>
          <w:tcPr>
            <w:tcW w:w="4428"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TM. ĐOÀN ĐẠI BIỂU QUỐC HỘI</w:t>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Trường hợp ký thay người đứng đầu cơ quan, tổ chức thì phải ghi chữ viết tắt “KT.” (ký thay) vào trước chức vụ của người đứng đầu, ví dụ:</w:t>
      </w:r>
    </w:p>
    <w:tbl>
      <w:tblPr>
        <w:tblStyle w:val="CharCharCharCharCharCharChar"/>
        <w:tblW w:w="0" w:type="auto"/>
        <w:tblLook w:val="01E0"/>
      </w:tblPr>
      <w:tblGrid>
        <w:gridCol w:w="4428"/>
        <w:gridCol w:w="4428"/>
      </w:tblGrid>
      <w:tr w:rsidR="00446F33" w:rsidRPr="009341B9" w:rsidTr="00C06899">
        <w:tc>
          <w:tcPr>
            <w:tcW w:w="4428"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KT. CHỦ TỊCH</w:t>
            </w:r>
            <w:r w:rsidRPr="009341B9">
              <w:rPr>
                <w:rFonts w:ascii="Times New Roman" w:hAnsi="Times New Roman"/>
                <w:b/>
                <w:szCs w:val="28"/>
              </w:rPr>
              <w:br/>
              <w:t>PHÓ CHỦ TỊCH</w:t>
            </w:r>
          </w:p>
        </w:tc>
        <w:tc>
          <w:tcPr>
            <w:tcW w:w="4428" w:type="dxa"/>
          </w:tcPr>
          <w:p w:rsidR="00446F33" w:rsidRPr="009341B9" w:rsidRDefault="00446F33" w:rsidP="00C06899">
            <w:pPr>
              <w:spacing w:before="0"/>
              <w:jc w:val="center"/>
              <w:rPr>
                <w:rFonts w:ascii="Times New Roman" w:hAnsi="Times New Roman"/>
                <w:szCs w:val="28"/>
              </w:rPr>
            </w:pPr>
            <w:r w:rsidRPr="009341B9">
              <w:rPr>
                <w:rFonts w:ascii="Times New Roman" w:hAnsi="Times New Roman"/>
                <w:b/>
                <w:szCs w:val="28"/>
              </w:rPr>
              <w:t>KT. BỘ TRƯỞNG</w:t>
            </w:r>
            <w:r w:rsidRPr="009341B9">
              <w:rPr>
                <w:rFonts w:ascii="Times New Roman" w:hAnsi="Times New Roman"/>
                <w:b/>
                <w:szCs w:val="28"/>
              </w:rPr>
              <w:br/>
              <w:t>THỨ TRƯỞNG</w:t>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Trường hợp cấp phó được giao phụ trách thì thực hiện như cấp phó ký thay cấp trưởng;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Trường hợp ký thừa lệnh thì phải ghi chữ viết tắt “TL.” (thừa lệnh) vào trước chức vụ của người đứng đầu cơ quan, tổ chức, ví dụ:</w:t>
      </w:r>
    </w:p>
    <w:tbl>
      <w:tblPr>
        <w:tblStyle w:val="CharCharCharCharCharCharChar"/>
        <w:tblW w:w="0" w:type="auto"/>
        <w:tblLook w:val="01E0"/>
      </w:tblPr>
      <w:tblGrid>
        <w:gridCol w:w="4626"/>
        <w:gridCol w:w="4626"/>
      </w:tblGrid>
      <w:tr w:rsidR="00446F33" w:rsidRPr="009341B9" w:rsidTr="00C06899">
        <w:trPr>
          <w:trHeight w:val="757"/>
        </w:trPr>
        <w:tc>
          <w:tcPr>
            <w:tcW w:w="4626"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TL. BỘ TRƯỞNG</w:t>
            </w:r>
            <w:r w:rsidRPr="009341B9">
              <w:rPr>
                <w:rFonts w:ascii="Times New Roman" w:hAnsi="Times New Roman"/>
                <w:b/>
                <w:szCs w:val="28"/>
              </w:rPr>
              <w:br/>
              <w:t>VỤ TRƯỞNG VỤ TỔ CHỨC CÁN BỘ</w:t>
            </w:r>
          </w:p>
        </w:tc>
        <w:tc>
          <w:tcPr>
            <w:tcW w:w="4626"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TL. CHỦ TỊCH</w:t>
            </w:r>
            <w:r w:rsidRPr="009341B9">
              <w:rPr>
                <w:rFonts w:ascii="Times New Roman" w:hAnsi="Times New Roman"/>
                <w:b/>
                <w:szCs w:val="28"/>
              </w:rPr>
              <w:br/>
              <w:t>CHÁNH VĂN PHÒNG</w:t>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Trường hợp ký thừa ủy quyền thì phải ghi chữ viết tắt “TUQ.” (thừa ủy quyền) vào trước chức vụ của người đứng đầu cơ quan, tổ chức, ví dụ:</w:t>
      </w:r>
    </w:p>
    <w:p w:rsidR="00446F33" w:rsidRPr="009341B9" w:rsidRDefault="00446F33" w:rsidP="00446F33">
      <w:pPr>
        <w:jc w:val="center"/>
        <w:rPr>
          <w:rFonts w:ascii="Times New Roman" w:hAnsi="Times New Roman"/>
          <w:b/>
          <w:sz w:val="26"/>
          <w:szCs w:val="28"/>
        </w:rPr>
      </w:pPr>
      <w:r w:rsidRPr="009341B9">
        <w:rPr>
          <w:rFonts w:ascii="Times New Roman" w:hAnsi="Times New Roman"/>
          <w:b/>
          <w:sz w:val="26"/>
          <w:szCs w:val="28"/>
        </w:rPr>
        <w:t>TUQ. GIÁM ĐỐC</w:t>
      </w:r>
      <w:r w:rsidRPr="009341B9">
        <w:rPr>
          <w:rFonts w:ascii="Times New Roman" w:hAnsi="Times New Roman"/>
          <w:b/>
          <w:sz w:val="26"/>
          <w:szCs w:val="28"/>
        </w:rPr>
        <w:br/>
        <w:t>TRƯỞNG PHÒNG TỔ CHỨC CÁN BỘ</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b) Chức vụ của người ký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Chức vụ ghi trên văn bản là chức vụ lãnh đạo chính thức của người ký văn bản trong cơ quan, tổ chức; chỉ ghi chức vụ như Bộ trưởng (Bộ trưởng, Chủ nhiệm), Thứ trưởng, Chủ tịch, Phó Chủ tịch, Giám đốc, Phó Giám đốc, Q. Giám đốc (Quyền Giám đốc) v.v…, không ghi những chức vụ mà Nhà nước không quy định như: cấp phó thường trực, cấp phó phụ trách, v.v…; không ghi lại tên cơ quan, tổ chức, trừ các văn bản liên tịch, văn bản do hai hay nhiều cơ quan, tổ chức ban hành; việc ký thừa lệnh, ký thừa ủy quyền do các cơ quan, tổ chức quy định cụ thể bằng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Chức danh ghi trên văn bản do các tổ chức tư vấn (không thuộc cơ cấu tổ chức của cơ quan được quy định tại quyết định thành lập; quyết định quy định chức năng, nhiệm vụ, cơ cấu tổ chức của cơ quan) ban hành là chức danh lãnh đạo của người ký văn bản trong ban hoặc hội đồng. Đối với những ban, hội đồng không được phép sử dụng con dấu của cơ quan, tổ chức thì chỉ ghi chức danh của người ký văn bản trong ban hoặc hội đồng, không được ghi chức vụ trong cơ quan, tổ chức.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Chức vụ (Chức danh) của người ký văn bản do hội đồng hoặc ban chỉ đạo của Nhà nước ban hành mà lãnh đạo Bộ Xây dựng làm Trưởng ban hoặc Phó Trưởng ban, Chủ tịch hoặc Phó Chủ tịch Hội đồng được ghi như sau, ví dụ:</w:t>
      </w:r>
    </w:p>
    <w:tbl>
      <w:tblPr>
        <w:tblStyle w:val="CharCharCharCharCharCharChar"/>
        <w:tblW w:w="0" w:type="auto"/>
        <w:tblLook w:val="01E0"/>
      </w:tblPr>
      <w:tblGrid>
        <w:gridCol w:w="4428"/>
        <w:gridCol w:w="4428"/>
      </w:tblGrid>
      <w:tr w:rsidR="00446F33" w:rsidRPr="009341B9" w:rsidTr="00C06899">
        <w:tc>
          <w:tcPr>
            <w:tcW w:w="4428"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 xml:space="preserve">TM. HỘI ĐỒNG </w:t>
            </w:r>
            <w:r w:rsidRPr="009341B9">
              <w:rPr>
                <w:rFonts w:ascii="Times New Roman" w:hAnsi="Times New Roman"/>
                <w:b/>
                <w:szCs w:val="28"/>
              </w:rPr>
              <w:br/>
              <w:t>CHỦ TỊCH</w:t>
            </w:r>
          </w:p>
          <w:p w:rsidR="00446F33" w:rsidRDefault="00446F33" w:rsidP="00C06899">
            <w:pPr>
              <w:spacing w:before="0"/>
              <w:jc w:val="center"/>
              <w:rPr>
                <w:rFonts w:ascii="Times New Roman" w:hAnsi="Times New Roman"/>
                <w:i/>
                <w:sz w:val="24"/>
                <w:szCs w:val="28"/>
              </w:rPr>
            </w:pPr>
            <w:r w:rsidRPr="009341B9">
              <w:rPr>
                <w:rFonts w:ascii="Times New Roman" w:hAnsi="Times New Roman"/>
                <w:i/>
                <w:sz w:val="24"/>
                <w:szCs w:val="28"/>
              </w:rPr>
              <w:t>(Chữ ký, dấu của Bộ Xây dựng)</w:t>
            </w:r>
          </w:p>
          <w:p w:rsidR="00446F33" w:rsidRPr="009341B9" w:rsidRDefault="00446F33" w:rsidP="00C06899">
            <w:pPr>
              <w:spacing w:before="0"/>
              <w:jc w:val="center"/>
              <w:rPr>
                <w:rFonts w:ascii="Times New Roman" w:hAnsi="Times New Roman"/>
                <w:i/>
                <w:sz w:val="24"/>
                <w:szCs w:val="28"/>
              </w:rPr>
            </w:pPr>
          </w:p>
          <w:p w:rsidR="00446F33" w:rsidRPr="009341B9" w:rsidRDefault="00446F33" w:rsidP="00C06899">
            <w:pPr>
              <w:spacing w:before="0"/>
              <w:jc w:val="center"/>
              <w:rPr>
                <w:rFonts w:ascii="Times New Roman" w:hAnsi="Times New Roman"/>
                <w:i/>
                <w:szCs w:val="28"/>
              </w:rPr>
            </w:pPr>
            <w:r w:rsidRPr="009341B9">
              <w:rPr>
                <w:rFonts w:ascii="Times New Roman" w:hAnsi="Times New Roman"/>
                <w:b/>
                <w:szCs w:val="28"/>
              </w:rPr>
              <w:t>BỘ TRƯỞNG BỘ XÂY DỰNG</w:t>
            </w:r>
            <w:r w:rsidRPr="009341B9">
              <w:rPr>
                <w:rFonts w:ascii="Times New Roman" w:hAnsi="Times New Roman"/>
                <w:b/>
                <w:szCs w:val="28"/>
              </w:rPr>
              <w:br/>
            </w:r>
            <w:r w:rsidRPr="009341B9">
              <w:rPr>
                <w:rFonts w:ascii="Times New Roman" w:hAnsi="Times New Roman"/>
                <w:b/>
                <w:sz w:val="28"/>
                <w:szCs w:val="28"/>
              </w:rPr>
              <w:t>Nguyễn Văn A</w:t>
            </w:r>
          </w:p>
        </w:tc>
        <w:tc>
          <w:tcPr>
            <w:tcW w:w="4428"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KT. TRƯỞNG BAN</w:t>
            </w:r>
            <w:r w:rsidRPr="009341B9">
              <w:rPr>
                <w:rFonts w:ascii="Times New Roman" w:hAnsi="Times New Roman"/>
                <w:b/>
                <w:szCs w:val="28"/>
              </w:rPr>
              <w:br/>
              <w:t>PHÓ TRƯỞNG BAN</w:t>
            </w:r>
          </w:p>
          <w:p w:rsidR="00446F33" w:rsidRDefault="00446F33" w:rsidP="00C06899">
            <w:pPr>
              <w:spacing w:before="0"/>
              <w:jc w:val="center"/>
              <w:rPr>
                <w:rFonts w:ascii="Times New Roman" w:hAnsi="Times New Roman"/>
                <w:i/>
                <w:sz w:val="24"/>
                <w:szCs w:val="28"/>
              </w:rPr>
            </w:pPr>
            <w:r w:rsidRPr="009341B9">
              <w:rPr>
                <w:rFonts w:ascii="Times New Roman" w:hAnsi="Times New Roman"/>
                <w:i/>
                <w:sz w:val="24"/>
                <w:szCs w:val="28"/>
              </w:rPr>
              <w:t>(Chữ ký, dấu của Bộ Xây dựng)</w:t>
            </w:r>
          </w:p>
          <w:p w:rsidR="00446F33" w:rsidRPr="009341B9" w:rsidRDefault="00446F33" w:rsidP="00C06899">
            <w:pPr>
              <w:spacing w:before="0"/>
              <w:jc w:val="center"/>
              <w:rPr>
                <w:rFonts w:ascii="Times New Roman" w:hAnsi="Times New Roman"/>
                <w:sz w:val="24"/>
                <w:szCs w:val="28"/>
              </w:rPr>
            </w:pPr>
          </w:p>
          <w:p w:rsidR="00446F33" w:rsidRPr="009341B9" w:rsidRDefault="00446F33" w:rsidP="00C06899">
            <w:pPr>
              <w:spacing w:before="0"/>
              <w:jc w:val="center"/>
              <w:rPr>
                <w:rFonts w:ascii="Times New Roman" w:hAnsi="Times New Roman"/>
                <w:szCs w:val="28"/>
              </w:rPr>
            </w:pPr>
            <w:r w:rsidRPr="009341B9">
              <w:rPr>
                <w:rFonts w:ascii="Times New Roman" w:hAnsi="Times New Roman"/>
                <w:b/>
                <w:szCs w:val="28"/>
              </w:rPr>
              <w:t>THỨ TRƯỞNG BỘ XÂY DỰNG</w:t>
            </w:r>
            <w:r w:rsidRPr="009341B9">
              <w:rPr>
                <w:rFonts w:ascii="Times New Roman" w:hAnsi="Times New Roman"/>
                <w:b/>
                <w:szCs w:val="28"/>
              </w:rPr>
              <w:br/>
            </w:r>
            <w:r w:rsidRPr="009341B9">
              <w:rPr>
                <w:rFonts w:ascii="Times New Roman" w:hAnsi="Times New Roman"/>
                <w:b/>
                <w:sz w:val="28"/>
                <w:szCs w:val="28"/>
              </w:rPr>
              <w:t>Trần Văn B</w:t>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Chức vụ (Chức danh) của người ký văn bản do hội đồng hoặc ban của Bộ Xây dựng ban hành mà Thứ trưởng Bộ Xây dựng làm Chủ tịch Hội đồng hoặc Trưởng ban, lãnh đạo các Cục, Vụ thuộc Bộ Xây dựng làm Phó Chủ tịch Hội đồng hoặc Phó Trưởng ban được ghi như sau, ví dụ:</w:t>
      </w:r>
    </w:p>
    <w:tbl>
      <w:tblPr>
        <w:tblStyle w:val="CharCharCharCharCharCharChar"/>
        <w:tblW w:w="0" w:type="auto"/>
        <w:tblLook w:val="01E0"/>
      </w:tblPr>
      <w:tblGrid>
        <w:gridCol w:w="4626"/>
        <w:gridCol w:w="4626"/>
      </w:tblGrid>
      <w:tr w:rsidR="00446F33" w:rsidRPr="009341B9" w:rsidTr="00C06899">
        <w:trPr>
          <w:trHeight w:val="1401"/>
        </w:trPr>
        <w:tc>
          <w:tcPr>
            <w:tcW w:w="4626"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 xml:space="preserve">TM. HỘI ĐỒNG </w:t>
            </w:r>
            <w:r w:rsidRPr="009341B9">
              <w:rPr>
                <w:rFonts w:ascii="Times New Roman" w:hAnsi="Times New Roman"/>
                <w:b/>
                <w:szCs w:val="28"/>
              </w:rPr>
              <w:br/>
              <w:t>CHỦ TỊCH</w:t>
            </w:r>
          </w:p>
          <w:p w:rsidR="00446F33" w:rsidRDefault="00446F33" w:rsidP="00C06899">
            <w:pPr>
              <w:spacing w:before="0"/>
              <w:jc w:val="center"/>
              <w:rPr>
                <w:rFonts w:ascii="Times New Roman" w:hAnsi="Times New Roman"/>
                <w:i/>
                <w:sz w:val="24"/>
                <w:szCs w:val="28"/>
              </w:rPr>
            </w:pPr>
            <w:r w:rsidRPr="009341B9">
              <w:rPr>
                <w:rFonts w:ascii="Times New Roman" w:hAnsi="Times New Roman"/>
                <w:i/>
                <w:sz w:val="24"/>
                <w:szCs w:val="28"/>
              </w:rPr>
              <w:t>(Chữ ký, dấu của Bộ Xây dựng)</w:t>
            </w:r>
          </w:p>
          <w:p w:rsidR="00446F33" w:rsidRPr="009341B9" w:rsidRDefault="00446F33" w:rsidP="00C06899">
            <w:pPr>
              <w:spacing w:before="0"/>
              <w:jc w:val="center"/>
              <w:rPr>
                <w:rFonts w:ascii="Times New Roman" w:hAnsi="Times New Roman"/>
                <w:i/>
                <w:szCs w:val="28"/>
              </w:rPr>
            </w:pPr>
          </w:p>
          <w:p w:rsidR="00446F33" w:rsidRPr="009341B9" w:rsidRDefault="00446F33" w:rsidP="00C06899">
            <w:pPr>
              <w:spacing w:before="0"/>
              <w:jc w:val="center"/>
              <w:rPr>
                <w:rFonts w:ascii="Times New Roman" w:hAnsi="Times New Roman"/>
                <w:i/>
                <w:szCs w:val="28"/>
              </w:rPr>
            </w:pPr>
            <w:r w:rsidRPr="009341B9">
              <w:rPr>
                <w:rFonts w:ascii="Times New Roman" w:hAnsi="Times New Roman"/>
                <w:b/>
                <w:szCs w:val="28"/>
              </w:rPr>
              <w:t>THỨ TRƯỞNG</w:t>
            </w:r>
            <w:r w:rsidRPr="009341B9">
              <w:rPr>
                <w:rFonts w:ascii="Times New Roman" w:hAnsi="Times New Roman"/>
                <w:b/>
                <w:szCs w:val="28"/>
              </w:rPr>
              <w:br/>
            </w:r>
            <w:r w:rsidRPr="009341B9">
              <w:rPr>
                <w:rFonts w:ascii="Times New Roman" w:hAnsi="Times New Roman"/>
                <w:b/>
                <w:sz w:val="28"/>
                <w:szCs w:val="28"/>
              </w:rPr>
              <w:t>Trần Văn B</w:t>
            </w:r>
          </w:p>
        </w:tc>
        <w:tc>
          <w:tcPr>
            <w:tcW w:w="4626" w:type="dxa"/>
          </w:tcPr>
          <w:p w:rsidR="00446F33" w:rsidRPr="009341B9" w:rsidRDefault="00446F33" w:rsidP="00C06899">
            <w:pPr>
              <w:spacing w:before="0"/>
              <w:jc w:val="center"/>
              <w:rPr>
                <w:rFonts w:ascii="Times New Roman" w:hAnsi="Times New Roman"/>
                <w:b/>
                <w:szCs w:val="28"/>
              </w:rPr>
            </w:pPr>
            <w:r w:rsidRPr="009341B9">
              <w:rPr>
                <w:rFonts w:ascii="Times New Roman" w:hAnsi="Times New Roman"/>
                <w:b/>
                <w:szCs w:val="28"/>
              </w:rPr>
              <w:t>KT. TRƯỞNG BAN</w:t>
            </w:r>
            <w:r w:rsidRPr="009341B9">
              <w:rPr>
                <w:rFonts w:ascii="Times New Roman" w:hAnsi="Times New Roman"/>
                <w:b/>
                <w:szCs w:val="28"/>
              </w:rPr>
              <w:br/>
              <w:t>PHÓ TRƯỞNG BAN</w:t>
            </w:r>
          </w:p>
          <w:p w:rsidR="00446F33" w:rsidRDefault="00446F33" w:rsidP="00C06899">
            <w:pPr>
              <w:spacing w:before="0"/>
              <w:jc w:val="center"/>
              <w:rPr>
                <w:rFonts w:ascii="Times New Roman" w:hAnsi="Times New Roman"/>
                <w:i/>
                <w:sz w:val="24"/>
                <w:szCs w:val="28"/>
              </w:rPr>
            </w:pPr>
            <w:r w:rsidRPr="009341B9">
              <w:rPr>
                <w:rFonts w:ascii="Times New Roman" w:hAnsi="Times New Roman"/>
                <w:i/>
                <w:sz w:val="24"/>
                <w:szCs w:val="28"/>
              </w:rPr>
              <w:t>(Chữ ký, dấu của Bộ Xây dựng)</w:t>
            </w:r>
          </w:p>
          <w:p w:rsidR="00446F33" w:rsidRPr="009341B9" w:rsidRDefault="00446F33" w:rsidP="00C06899">
            <w:pPr>
              <w:spacing w:before="0"/>
              <w:jc w:val="center"/>
              <w:rPr>
                <w:rFonts w:ascii="Times New Roman" w:hAnsi="Times New Roman"/>
                <w:sz w:val="24"/>
                <w:szCs w:val="28"/>
              </w:rPr>
            </w:pPr>
          </w:p>
          <w:p w:rsidR="00446F33" w:rsidRPr="009341B9" w:rsidRDefault="00446F33" w:rsidP="00C06899">
            <w:pPr>
              <w:spacing w:before="0"/>
              <w:jc w:val="center"/>
              <w:rPr>
                <w:rFonts w:ascii="Times New Roman" w:hAnsi="Times New Roman"/>
                <w:szCs w:val="28"/>
              </w:rPr>
            </w:pPr>
            <w:r w:rsidRPr="009341B9">
              <w:rPr>
                <w:rFonts w:ascii="Times New Roman" w:hAnsi="Times New Roman"/>
                <w:b/>
                <w:szCs w:val="28"/>
              </w:rPr>
              <w:t>VỤ TRƯỞNG VỤ TỔ CHỨC CÁN BỘ</w:t>
            </w:r>
            <w:r w:rsidRPr="009341B9">
              <w:rPr>
                <w:rFonts w:ascii="Times New Roman" w:hAnsi="Times New Roman"/>
                <w:b/>
                <w:szCs w:val="28"/>
              </w:rPr>
              <w:br/>
            </w:r>
            <w:r w:rsidRPr="009341B9">
              <w:rPr>
                <w:rFonts w:ascii="Times New Roman" w:hAnsi="Times New Roman"/>
                <w:b/>
                <w:sz w:val="28"/>
                <w:szCs w:val="28"/>
              </w:rPr>
              <w:t>Lê Văn C</w:t>
            </w:r>
          </w:p>
        </w:tc>
      </w:tr>
    </w:tbl>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c) Họ tên bao gồm họ, tên đệm (nếu có) và tên của người ký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văn bản hành chính, trước họ tên của người ký, không ghi học hàm, học vị và các danh hiệu danh dự khác. Đối với văn bản giao dịch; văn bản của các tổ chức sự nghiệp giáo dục, y tế, khoa học hoặc lực lượng vũ trang được ghi thêm học hàm, học vị, quân hàm.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Kỹ thuật trình bày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Quyền hạn, chức vụ của người ký được trình bày tại ô số 7a; chức vụ khác của người ký được trình bày tại ô số 7b; các chữ viết tắt quyền hạn như: “TM.”, “KT.”, “TL.”, “TUQ.” hoặc quyền hạn và chức vụ của người ký được trình bày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Họ tên của người ký văn bản được trình bày tại ô số 7b; bằng chữ in thường, cỡ chữ từ 13 đến 14, kiểu chữ đứng, đậm, được đặt canh giữa so với quyền hạn, chức vụ của người ký.</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Chữ ký của người có thẩm quyền được trình bày tại ô số 7c.</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13. Dấu của cơ quan, tổ chức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Việc đóng dấu trên văn bản được thực hiện theo quy định tại Khoản 2 và Khoản 3 Điều 26 Nghị định số 110/2004/NĐ-CP ngày 08 tháng 4 năm 2004 của Chính phủ về công tác văn thư và quy định của pháp luật có liên quan; việc đóng dấu giáp lai đối với văn bản, tài liệu chuyên ngành và phụ lục kèm theo được thực hiện theo quy định tại Khoản 4 Điều 26 Nghị định số 110/2004/NĐ-CP.</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Dấu của cơ quan, tổ chức được trình bày tại ô số 8; dấu giáp lai được đóng vào khoảng giữa mép phải của văn bản hoặc phụ lục văn bản, trùm lên một phần các tờ giấy; mỗi dấu đóng tối đa 05 trang văn bản.</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14. Nơi nhận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1. Thể thức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Nơi nhận xác định những cơ quan, tổ chức, đơn vị và cá nhân nhận văn bản và có trách nhiệm như để xem xét, giải quyết; để thi hành; để kiểm tra, giám sát; để báo cáo; để trao đổi công việc; để biết và để lưu.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Nơi nhận phải được xác định cụ thể trong văn bản. Căn cứ quy định của pháp luật; căn cứ chức năng, nhiệm vụ, quyền hạn của cơ quan, tổ chức và quan hệ công tác; căn cứ yêu cầu giải quyết công việc, đơn vị hoặc cá nhân soạn thảo hoặc chủ trì soạn thảo có trách nhiệm đề xuất những cơ quan, tổ chức, đơn vị và cá nhân nhận văn bản trình người ký văn bản quyết định.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văn bản chỉ gửi cho một số đối tượng cụ thể thì phải ghi tên từng cơ quan, tổ chức, cá nhân nhận văn bản; đối với văn bản được gửi cho một hoặc một số nhóm đối tượng nhất định thì nơi nhận được ghi chung, ví dụ:</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Các Bộ, cơ quan ngang Bộ, cơ quan thuộc Chính phủ;</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Ủy ban nhân dân các tỉnh, thành phố trực thuộc Trung ương;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những văn bản có ghi tên loại, nơi nhận bao gồm từ “Nơi nhận” và phần liệt kê các cơ quan, tổ chức, đơn vị và cá nhân nhận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Đối với công văn hành chính, nơi nhận bao gồm hai phần: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Phần thứ nhất bao gồm từ “Kính gửi”, sau đó là tên các cơ quan, tổ chức hoặc đơn vị, cá nhân trực tiếp giải quyết công việc;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Phần thứ hai bao gồm từ “Nơi nhận”, phía dưới là từ “Như trên”, tiếp theo là tên các cơ quan, tổ chức, đơn vị và cá nhân có liên quan khác nhận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Kỹ thuật trình bày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Nơi nhận được trình bày tại ô số 9a và 9b.</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Phần nơi nhận tại ô số 9a được trình bày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 Từ “Kính gửi” và tên các cơ quan, tổ chức hoặc cá nhân nhận văn bản được trình bày bằng chữ in thường, cỡ chữ từ 13 đến 14, kiểu chữ đứng;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Sau từ “Kính gửi” có dấu hai chấm; nếu công văn gửi cho một cơ quan, tổ chức hoặc một cá nhân thì từ “Kính gửi” và tên cơ quan, tổ chức hoặc cá nhân được trình bày trên cùng một dòng; trường hợp công văn gửi cho hai cơ quan, tổ chức hoặc cá nhân trở lên thì xuống dòng; tên mỗi cơ quan, tổ chức, cá nhân hoặc mỗi nhóm cơ quan, tổ chức, cá nhân được trình bày trên một dòng riêng, đầu dòng có gạch đầu dòng, cuối dòng có dấu chấm phẩy, cuối dòng cuối cùng có dấu chấm; các gạch đầu dòng được trình bày thẳng hàng với nhau dưới dấu hai chấm.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Phần nơi nhận tại ô số 9b (áp dụng chung đối với công văn hành chính và các loại văn bản khác) được trình bày như sau:</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Từ “Nơi nhận” được trình bày trên một dòng riêng (ngang hàng với dòng chữ “quyền hạn, chức vụ của người ký” và sát lề trái), sau có dấu hai chấm, bằng chữ in thường, cỡ chữ 12, kiểu chữ nghiêng,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sát lề trái, cuối dòng có dấu chấm phẩu; riêng dòng cuối cùng bao gồm chữ “Lưu” sau có dấu hai chấm, tiếp theo là chữ viết tắt “VT” (Văn thư cơ quan, tổ chức), dấu phẩy, chữ viết tắt tên đơn vị (hoặc bộ phận) soạn thảo văn bản và số lượng bản lưu (chỉ trong trường hợp cần thiết), cuối cùng là dấu chấm.</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15. Các thành phần khác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1. Thể thức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Dấu chỉ mức độ mật</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Việc xác định và đóng dấu độ mật (tuyệt mật, tối mật hoặc mật), dấu thu hồi đối với văn bản có nội dung bí mật nhà nước được thực hiện theo quy định tại Điều 5, 6, 7, 8 của Pháp lệnh Bảo vệ bí mật nhà nước năm 2000.</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b) Dấu chỉ mức độ khẩn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Tùy theo mức độ cần được chuyển phát nhanh, văn bản được xác định độ khẩn theo bốn mức sau: khẩn, thượng khẩn, hỏa tốc, hỏa tốc hẹn giờ; khi soạn thảo văn bản có tính chất khẩn, đơn vị hoặc cá nhân soạn thảo văn bản đề xuất mức độ khẩn trình người ký văn bản quyết định.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 Đối với những văn bản có phạm vi, đối tượng được phổ biến, sử dụng hạn chế, sử dụng các chỉ dẫn về phạm vi lưu hành như “TRẢ LẠI SAU KHI HỌP (HỘI NGHỊ)”, “XEM XONG TRẢ LẠI”, “LƯU HÀNH NỘI BỘ”.</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d) Đối với công văn, ngoài các thành phần được quy định có thể bổ sung địa chỉ cơ quan, tổ chức; địa chỉ thư điện tử (E-Mail); số điện thoại, số Telex, số Fax; địa chỉ trang thông tin điện tử (Website).</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đ) Đối với những văn bản cần được quản lý chặt chẽ về số lượng bản phát hành phải có ký hiệu người đánh máy và số lượng bản phát hành.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e) Trường hợp văn bản có phụ lục kèm theo thì trong văn bản phải có chỉ dẫn về phụ lục đó. Phụ lục văn bản phải có tiêu đề; văn bản có từ hai phụ lục trở lên thì các phụ lục phải được đánh số thứ tự bằng chữ số La Mã.</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g) Văn bản có hai trang trở lên thì phải đánh số trang bằng chữ số Ả-rập.</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2. Kỹ thuật trình bày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Dấu chỉ mức độ mật</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Con dấu các độ mật (TUYỆT MẬT, TỐI MẬT hoặc MẬT) và dấu thu hồi được khắc sẵn theo quy định tại Mục 2 Thông tư số 12/2002/TT-BCA ngày 13 tháng 9 năm 2002 hướng dẫn thực hiện Nghị định số 33/2002/NĐ-CP của Chính phủ quy định chi tiết thi hành Pháp lệnh Bảo vệ bí mật nhà nước năm 2000. Dấu độ mật được đóng vào ô số 10a, dấu thu hồi được đóng vào ô số 11.</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b) Dấu chỉ mức độ khẩn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Con dấu các độ khẩn được khắc sẵn hình chữ nhật có kích thước 30mm x 8mm, 40mm x 8mm và 20mm x 8mm, trên đó các từ “KHẨN”, “THƯỢNG KHẨN”, “HỎA TỐC” và “HỎA TỐC HẸN GIỜ” trình bày bằng chữ in hoa, phông chữ Times New Roman cỡ chữ từ 13 đến 14, kiểu chữ đứng, đậm và đặt cân đối trong khung hình chữ nhật viền đơn. Dấu độ khẩn được đóng vào ô số 10b. Mực để đóng dấu độ khẩn dùng màu đỏ tươi.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 Các chỉ dẫn về phạm vi lưu hành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Các chỉ dẫn về phạm vi lưu hành trình bày tại ô số 11; các cụm từ “TRẢ LẠI SAU KHI HỌP (HỘI NGHỊ)”, “XEM XONG TRẢ LẠI”, “LƯU HÀNH NỘI BỘ” trình bày cân đối trong một khung hình chữ nhật viền đơn, bằng chữ in hoa, phông chữ Times New Roman, cỡ chữ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d) Địa chỉ cơ quan, tổ chức; địa chỉ thư điện tử (E-Mail); số điện thoại, số Telex, số Fax; địa chỉ Trang thông tin điện tử (Website).</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Các thành phần này được trình bày tại ô số 14 trang thứ nhất của văn bản, bằng chữ in thường, cỡ chữ từ 11 đến 12, kiểu chữ đứng, dưới một đường kẻ nét liền kéo dài hết chiều ngang của vùng trình bày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 Ký hiệu người đánh máy và số lượng bản phát hành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Được trình bày tại ô số 13; ký hiệu bằng chữ in hoa, số lượng bản bằng chữ số Ả-rập, cỡ chữ 11, kiểu chữ đứng.</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e) Phụ lục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Phụ lục văn bản được trình bày trên các trang riêng; từ “Phụ lục” và số thứ tự của phụ lục được trình bày thành một dòng riêng, canh giữa, bằng chữ in thường, cỡ chữ 14, kiểu chữ đứng, đậm; tên phụ lục được trình bày canh giữa, bằng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g) Số trang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lastRenderedPageBreak/>
        <w:t>Số trang được trình bày tại góc phải ở cuối trang giấy (phần footer) bằng chữ số Ả-rập, cỡ chữ 13-14, kiểu chữ đứng, không đánh số trang thứ nhất. Số trang của phụ lục được đánh số riêng theo từng phụ lục.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Mẫu chữ và chi tiết trình bày các thành phần thể thức văn bản được minh họa tại Phụ lục IV kèm theo Thông tư này.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Mẫu trình bày một số loại văn bản hành chính được minh họa tại Phụ lục V kèm theo Thông tư này.</w:t>
      </w:r>
    </w:p>
    <w:p w:rsidR="00446F33" w:rsidRPr="002B4977" w:rsidRDefault="00446F33" w:rsidP="00446F33">
      <w:pPr>
        <w:spacing w:before="120" w:after="120" w:line="320" w:lineRule="exact"/>
        <w:ind w:firstLine="567"/>
        <w:jc w:val="center"/>
        <w:rPr>
          <w:rFonts w:ascii="Times New Roman" w:hAnsi="Times New Roman"/>
          <w:b/>
          <w:sz w:val="28"/>
          <w:szCs w:val="28"/>
        </w:rPr>
      </w:pPr>
      <w:r>
        <w:rPr>
          <w:rFonts w:ascii="Times New Roman" w:hAnsi="Times New Roman"/>
          <w:b/>
          <w:sz w:val="28"/>
          <w:szCs w:val="28"/>
        </w:rPr>
        <w:t>Chương III</w:t>
      </w:r>
    </w:p>
    <w:p w:rsidR="00446F33" w:rsidRPr="002B4977" w:rsidRDefault="00446F33" w:rsidP="00446F33">
      <w:pPr>
        <w:spacing w:before="120" w:after="120" w:line="320" w:lineRule="exact"/>
        <w:ind w:firstLine="567"/>
        <w:jc w:val="center"/>
        <w:rPr>
          <w:rFonts w:ascii="Times New Roman" w:hAnsi="Times New Roman"/>
          <w:b/>
          <w:sz w:val="28"/>
          <w:szCs w:val="28"/>
        </w:rPr>
      </w:pPr>
      <w:r w:rsidRPr="002B4977">
        <w:rPr>
          <w:rFonts w:ascii="Times New Roman" w:hAnsi="Times New Roman"/>
          <w:b/>
          <w:sz w:val="28"/>
          <w:szCs w:val="28"/>
        </w:rPr>
        <w:t>THỂ THỨC VÀ KỸ THUẬT TRÌNH BÀY BẢN SAO</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16. Thể thức bản sao</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Thể thức bản sao bao gồm: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Hình thức sao</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“SAO Y BẢN CHÍNH” hoặc “TRÍCH SAO” hoặc “SAO LỤC”.</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Tên cơ quan, tổ chức sao văn bản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3. Số, ký hiệu bản sao bao gồm số thứ tự đăng ký được đánh chung cho các loại bản sao do cơ quan, tổ chức thực hiện và chữ viết tắt tên loại bản sao theo Bảng chữ viết tắt tên loại văn bản và bản sao kèm theo Thông tư này (Phụ lục I). Số được ghi bằng chữ số Ả-rập, bắt đầu từ số 01 vào ngày đầu năm và kết thúc vào ngày 31 tháng 12 hàng năm.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4. Các thành phần thể thức khác của bản sao văn bản gồm địa danh và ngày, tháng, năm sao; quyền hạn, chức vụ, họ tên và chữ ký của người có thẩm quyền; dấu của cơ quan, tổ chức sao văn bản và nơi nhận được thực hiện theo hướng dẫn tại Điều 9, 12, 13 và 14 của Thông tư này.</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17. Kỹ thuật trình bày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1. Vị trí trình bày các thành phần thể thức bản sao (trên trang giấy khổ A4)</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Thực hiện theo sơ đồ bố trí các thành phần thể thức bản sao kèm theo Thông tư này (Phụ lục III).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Các thành phần thể thức bản sao được trình bày trên cùng một tờ giấy, ngay sau phần cuối cùng của văn bản cần sao được photocopy, dưới một đường kẻ nét liền, kéo dài hết chiều ngang của vùng trình bày văn bản.</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2. Kỹ thuật trình bày bản sao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a) Cụm từ “SAO Y BẢN CHÍNH”, “TRÍCH SAO” hoặc “SAO LỤC” được trình bày tại ô số 1 (Phụ lục III) bằng chữ in hoa, cỡ chữ từ 13 đến 14, kiểu chữ đứng, đậm.</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 xml:space="preserve">b) Tên cơ quan, tổ chức sao văn bản (tại ô số 2); số, ký hiệu bản sao (tại ô số 3); địa danh và ngày, tháng, năm sao (tại ô số 4); chức vụ, họ tên và chữ ký của người có thẩm quyền (tại ô số 5a, 5b và 5c); dấu của cơ quan, tổ chức sao </w:t>
      </w:r>
      <w:r w:rsidRPr="002B4977">
        <w:rPr>
          <w:rFonts w:ascii="Times New Roman" w:hAnsi="Times New Roman"/>
          <w:sz w:val="28"/>
          <w:szCs w:val="28"/>
        </w:rPr>
        <w:lastRenderedPageBreak/>
        <w:t>văn bản (tại ô số 6); nơi nhận (tại ô số 7) được trình bày theo hướng dẫn trình bày các thành phần thể thức tại Phụ lục III.</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Mẫu chữ và chi tiết trình bày các thành phần thể thức bản sao được minh họa tại Phụ lục IV; mẫu trình bày bản sao được minh họa tại Phụ lục V kèm theo Thông tư này.</w:t>
      </w:r>
    </w:p>
    <w:p w:rsidR="00446F33" w:rsidRPr="002B4977" w:rsidRDefault="00446F33" w:rsidP="00446F33">
      <w:pPr>
        <w:spacing w:before="120" w:after="120" w:line="320" w:lineRule="exact"/>
        <w:ind w:firstLine="567"/>
        <w:jc w:val="center"/>
        <w:rPr>
          <w:rFonts w:ascii="Times New Roman" w:hAnsi="Times New Roman"/>
          <w:b/>
          <w:sz w:val="28"/>
          <w:szCs w:val="28"/>
        </w:rPr>
      </w:pPr>
      <w:r>
        <w:rPr>
          <w:rFonts w:ascii="Times New Roman" w:hAnsi="Times New Roman"/>
          <w:b/>
          <w:sz w:val="28"/>
          <w:szCs w:val="28"/>
        </w:rPr>
        <w:t>Chương IV</w:t>
      </w:r>
    </w:p>
    <w:p w:rsidR="00446F33" w:rsidRPr="002B4977" w:rsidRDefault="00446F33" w:rsidP="00446F33">
      <w:pPr>
        <w:spacing w:before="120" w:after="120" w:line="320" w:lineRule="exact"/>
        <w:ind w:firstLine="567"/>
        <w:jc w:val="center"/>
        <w:rPr>
          <w:rFonts w:ascii="Times New Roman" w:hAnsi="Times New Roman"/>
          <w:b/>
          <w:sz w:val="28"/>
          <w:szCs w:val="28"/>
        </w:rPr>
      </w:pPr>
      <w:r w:rsidRPr="002B4977">
        <w:rPr>
          <w:rFonts w:ascii="Times New Roman" w:hAnsi="Times New Roman"/>
          <w:b/>
          <w:sz w:val="28"/>
          <w:szCs w:val="28"/>
        </w:rPr>
        <w:t>TỔ CHỨC THỰC HIỆN</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Điều 18. Điều khoản thi hành</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Thông tư này có hiệu lực sau 45 ngày kể từ ngày ký.</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Những quy định về thể thức và kỹ thuật trình bày văn bản hành chính và bản sao văn bản được quy định tại Thông tư liên tịch số 55/2005/TTLT-BNV-VPCP ngày 06 tháng 5 năm 2005 của Bộ Nội vụ và Văn phòng Chính phủ hướng dẫn thể thức và kỹ thuật trình bày văn bản hành chính trái với Thông tư này bị bãi bỏ.</w:t>
      </w:r>
    </w:p>
    <w:p w:rsidR="00446F33" w:rsidRPr="002B4977" w:rsidRDefault="00446F33" w:rsidP="00446F33">
      <w:pPr>
        <w:spacing w:before="120" w:after="120" w:line="320" w:lineRule="exact"/>
        <w:ind w:firstLine="567"/>
        <w:jc w:val="both"/>
        <w:rPr>
          <w:rFonts w:ascii="Times New Roman" w:hAnsi="Times New Roman"/>
          <w:b/>
          <w:sz w:val="28"/>
          <w:szCs w:val="28"/>
        </w:rPr>
      </w:pPr>
      <w:r w:rsidRPr="002B4977">
        <w:rPr>
          <w:rFonts w:ascii="Times New Roman" w:hAnsi="Times New Roman"/>
          <w:b/>
          <w:sz w:val="28"/>
          <w:szCs w:val="28"/>
        </w:rPr>
        <w:t xml:space="preserve">Điều 19. Tổ chức thực hiện </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Bộ, cơ quan ngang Bộ, cơ quan thuộc Chính phủ, Ủy ban nhân dân các tỉnh, thành phố trực thuộc Trung ương, Tập đoàn kinh tế nhà nước, Tổng công ty nhà nước (91) chịu trách nhiệm tổ chức triển khai thực hiện Thông tư này.</w:t>
      </w:r>
    </w:p>
    <w:p w:rsidR="00446F33" w:rsidRPr="002B4977" w:rsidRDefault="00446F33" w:rsidP="00446F33">
      <w:pPr>
        <w:spacing w:before="120" w:after="120" w:line="320" w:lineRule="exact"/>
        <w:ind w:firstLine="567"/>
        <w:jc w:val="both"/>
        <w:rPr>
          <w:rFonts w:ascii="Times New Roman" w:hAnsi="Times New Roman"/>
          <w:sz w:val="28"/>
          <w:szCs w:val="28"/>
        </w:rPr>
      </w:pPr>
      <w:r w:rsidRPr="002B4977">
        <w:rPr>
          <w:rFonts w:ascii="Times New Roman" w:hAnsi="Times New Roman"/>
          <w:sz w:val="28"/>
          <w:szCs w:val="28"/>
        </w:rPr>
        <w:t>Các Bộ, ngành căn cứ quy định thể thức và kỹ thuật trình bày văn bản tại Thông tư này để quy định thể thức và kỹ thuật trình bày văn bản chuyên ngành cho phù hợp.</w:t>
      </w:r>
      <w:r>
        <w:rPr>
          <w:rFonts w:ascii="Times New Roman" w:hAnsi="Times New Roman"/>
          <w:sz w:val="28"/>
          <w:szCs w:val="28"/>
        </w:rPr>
        <w:t>/.</w:t>
      </w:r>
    </w:p>
    <w:p w:rsidR="00446F33" w:rsidRPr="002B4977" w:rsidRDefault="00446F33" w:rsidP="00446F33">
      <w:pPr>
        <w:spacing w:before="120" w:after="120" w:line="320" w:lineRule="exact"/>
        <w:ind w:firstLine="567"/>
        <w:rPr>
          <w:rFonts w:ascii="Times New Roman" w:hAnsi="Times New Roman"/>
          <w:sz w:val="28"/>
          <w:szCs w:val="28"/>
        </w:rPr>
      </w:pPr>
    </w:p>
    <w:tbl>
      <w:tblPr>
        <w:tblStyle w:val="CharCharCharCharCharCharChar"/>
        <w:tblW w:w="0" w:type="auto"/>
        <w:tblLook w:val="01E0"/>
      </w:tblPr>
      <w:tblGrid>
        <w:gridCol w:w="4428"/>
        <w:gridCol w:w="4428"/>
      </w:tblGrid>
      <w:tr w:rsidR="00446F33" w:rsidRPr="002B4977" w:rsidTr="00C06899">
        <w:tc>
          <w:tcPr>
            <w:tcW w:w="4428" w:type="dxa"/>
          </w:tcPr>
          <w:p w:rsidR="00446F33" w:rsidRPr="002B4977" w:rsidRDefault="00446F33" w:rsidP="00C06899">
            <w:pPr>
              <w:spacing w:before="0"/>
              <w:rPr>
                <w:rFonts w:ascii="Times New Roman" w:hAnsi="Times New Roman"/>
                <w:sz w:val="28"/>
                <w:szCs w:val="28"/>
              </w:rPr>
            </w:pPr>
          </w:p>
        </w:tc>
        <w:tc>
          <w:tcPr>
            <w:tcW w:w="4428" w:type="dxa"/>
          </w:tcPr>
          <w:p w:rsidR="00446F33" w:rsidRPr="002B4977" w:rsidRDefault="00446F33" w:rsidP="00C06899">
            <w:pPr>
              <w:spacing w:before="0"/>
              <w:jc w:val="center"/>
              <w:rPr>
                <w:rFonts w:ascii="Times New Roman" w:hAnsi="Times New Roman"/>
                <w:b/>
                <w:sz w:val="28"/>
                <w:szCs w:val="28"/>
              </w:rPr>
            </w:pPr>
            <w:r w:rsidRPr="009341B9">
              <w:rPr>
                <w:rFonts w:ascii="Times New Roman" w:hAnsi="Times New Roman"/>
                <w:b/>
                <w:szCs w:val="28"/>
              </w:rPr>
              <w:t>BỘ TRƯỞNG</w:t>
            </w:r>
            <w:r w:rsidRPr="009341B9">
              <w:rPr>
                <w:rFonts w:ascii="Times New Roman" w:hAnsi="Times New Roman"/>
                <w:b/>
                <w:szCs w:val="28"/>
              </w:rPr>
              <w:br/>
            </w:r>
            <w:r w:rsidRPr="002B4977">
              <w:rPr>
                <w:rFonts w:ascii="Times New Roman" w:hAnsi="Times New Roman"/>
                <w:b/>
                <w:sz w:val="28"/>
                <w:szCs w:val="28"/>
              </w:rPr>
              <w:br/>
            </w:r>
            <w:r w:rsidRPr="009341B9">
              <w:rPr>
                <w:rFonts w:ascii="Times New Roman" w:hAnsi="Times New Roman"/>
                <w:b/>
                <w:i/>
                <w:sz w:val="24"/>
                <w:szCs w:val="28"/>
              </w:rPr>
              <w:t>(Đã ký)</w:t>
            </w:r>
            <w:r w:rsidRPr="002B4977">
              <w:rPr>
                <w:rFonts w:ascii="Times New Roman" w:hAnsi="Times New Roman"/>
                <w:b/>
                <w:sz w:val="28"/>
                <w:szCs w:val="28"/>
              </w:rPr>
              <w:br/>
            </w:r>
            <w:r w:rsidRPr="002B4977">
              <w:rPr>
                <w:rFonts w:ascii="Times New Roman" w:hAnsi="Times New Roman"/>
                <w:b/>
                <w:sz w:val="28"/>
                <w:szCs w:val="28"/>
              </w:rPr>
              <w:br/>
              <w:t>Trần Văn Tuấn</w:t>
            </w:r>
          </w:p>
        </w:tc>
      </w:tr>
    </w:tbl>
    <w:p w:rsidR="00446F33" w:rsidRPr="002B4977" w:rsidRDefault="00446F33" w:rsidP="00446F33">
      <w:pPr>
        <w:spacing w:before="120" w:after="120" w:line="320" w:lineRule="exact"/>
        <w:ind w:firstLine="567"/>
        <w:rPr>
          <w:rFonts w:ascii="Times New Roman" w:hAnsi="Times New Roman"/>
          <w:sz w:val="28"/>
          <w:szCs w:val="28"/>
        </w:rPr>
      </w:pPr>
    </w:p>
    <w:p w:rsidR="004C57F4" w:rsidRDefault="00446F33"/>
    <w:sectPr w:rsidR="004C57F4" w:rsidSect="002B4977">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6F33"/>
    <w:rsid w:val="000C08F8"/>
    <w:rsid w:val="00446F33"/>
    <w:rsid w:val="00C6346D"/>
    <w:rsid w:val="00FA5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3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446F3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5C513-5C3E-41E7-952F-3AD19FE2BF42}"/>
</file>

<file path=customXml/itemProps2.xml><?xml version="1.0" encoding="utf-8"?>
<ds:datastoreItem xmlns:ds="http://schemas.openxmlformats.org/officeDocument/2006/customXml" ds:itemID="{745B6D77-936B-4021-BF3A-2D3AAFD314FA}"/>
</file>

<file path=customXml/itemProps3.xml><?xml version="1.0" encoding="utf-8"?>
<ds:datastoreItem xmlns:ds="http://schemas.openxmlformats.org/officeDocument/2006/customXml" ds:itemID="{ADDB95DA-3CEF-4F82-99B3-AC3D9E274E3A}"/>
</file>

<file path=docProps/app.xml><?xml version="1.0" encoding="utf-8"?>
<Properties xmlns="http://schemas.openxmlformats.org/officeDocument/2006/extended-properties" xmlns:vt="http://schemas.openxmlformats.org/officeDocument/2006/docPropsVTypes">
  <Template>Normal</Template>
  <TotalTime>2</TotalTime>
  <Pages>16</Pages>
  <Words>5129</Words>
  <Characters>29241</Characters>
  <Application>Microsoft Office Word</Application>
  <DocSecurity>0</DocSecurity>
  <Lines>243</Lines>
  <Paragraphs>68</Paragraphs>
  <ScaleCrop>false</ScaleCrop>
  <Company/>
  <LinksUpToDate>false</LinksUpToDate>
  <CharactersWithSpaces>34302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2012-09-27T04:08:00Z</dcterms:created>
  <dcterms:modified xsi:type="dcterms:W3CDTF">2012-09-27T04:10:00Z</dcterms:modified>
</cp:coreProperties>
</file>