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48" w:rsidRDefault="007E7648" w:rsidP="00282EC2">
      <w:pPr>
        <w:ind w:left="-284"/>
        <w:rPr>
          <w:b/>
          <w:sz w:val="28"/>
          <w:szCs w:val="28"/>
        </w:rPr>
      </w:pPr>
      <w:r w:rsidRPr="00C87BDD">
        <w:rPr>
          <w:b/>
          <w:sz w:val="28"/>
          <w:szCs w:val="28"/>
        </w:rPr>
        <w:t xml:space="preserve">TTYT </w:t>
      </w:r>
      <w:r w:rsidR="00282EC2">
        <w:rPr>
          <w:b/>
          <w:sz w:val="28"/>
          <w:szCs w:val="28"/>
        </w:rPr>
        <w:t xml:space="preserve">KHU VỰC </w:t>
      </w:r>
      <w:r w:rsidRPr="00C87BDD">
        <w:rPr>
          <w:b/>
          <w:sz w:val="28"/>
          <w:szCs w:val="28"/>
        </w:rPr>
        <w:t>CHÂU ĐỨ</w:t>
      </w:r>
      <w:r w:rsidR="00282EC2">
        <w:rPr>
          <w:b/>
          <w:sz w:val="28"/>
          <w:szCs w:val="28"/>
        </w:rPr>
        <w:t xml:space="preserve">C       </w:t>
      </w:r>
      <w:r w:rsidRPr="00C87BDD">
        <w:rPr>
          <w:b/>
          <w:sz w:val="28"/>
          <w:szCs w:val="28"/>
        </w:rPr>
        <w:t>CỘNG HÒA XÃ HỘI CHỦ NGHĨA VIỆT NAM</w:t>
      </w:r>
    </w:p>
    <w:p w:rsidR="007E7648" w:rsidRPr="002C22C6" w:rsidRDefault="007E7648" w:rsidP="007E7648">
      <w:pPr>
        <w:ind w:left="140"/>
        <w:rPr>
          <w:b/>
          <w:sz w:val="28"/>
          <w:szCs w:val="28"/>
        </w:rPr>
      </w:pPr>
      <w:r w:rsidRPr="000041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D65039">
        <w:rPr>
          <w:b/>
          <w:sz w:val="28"/>
          <w:szCs w:val="28"/>
          <w:u w:val="single"/>
        </w:rPr>
        <w:t>KHOA</w:t>
      </w:r>
      <w:r>
        <w:rPr>
          <w:b/>
          <w:sz w:val="28"/>
          <w:szCs w:val="28"/>
          <w:u w:val="single"/>
        </w:rPr>
        <w:t xml:space="preserve"> HS</w:t>
      </w:r>
      <w:r w:rsidRPr="00D65039">
        <w:rPr>
          <w:b/>
          <w:sz w:val="28"/>
          <w:szCs w:val="28"/>
          <w:u w:val="single"/>
        </w:rPr>
        <w:t>CC</w:t>
      </w:r>
      <w:r w:rsidRPr="0000419D">
        <w:rPr>
          <w:b/>
          <w:sz w:val="28"/>
          <w:szCs w:val="28"/>
        </w:rPr>
        <w:tab/>
      </w:r>
      <w:r w:rsidRPr="00C87BDD">
        <w:rPr>
          <w:b/>
          <w:sz w:val="28"/>
          <w:szCs w:val="28"/>
        </w:rPr>
        <w:tab/>
        <w:t xml:space="preserve">              </w:t>
      </w:r>
      <w:r w:rsidR="00841F9C">
        <w:rPr>
          <w:b/>
          <w:sz w:val="28"/>
          <w:szCs w:val="28"/>
        </w:rPr>
        <w:t xml:space="preserve">   </w:t>
      </w:r>
      <w:r w:rsidR="009675E3">
        <w:rPr>
          <w:b/>
          <w:sz w:val="28"/>
          <w:szCs w:val="28"/>
        </w:rPr>
        <w:t xml:space="preserve">           </w:t>
      </w:r>
      <w:bookmarkStart w:id="0" w:name="_GoBack"/>
      <w:bookmarkEnd w:id="0"/>
      <w:r w:rsidR="00841F9C">
        <w:rPr>
          <w:b/>
          <w:sz w:val="28"/>
          <w:szCs w:val="28"/>
        </w:rPr>
        <w:t xml:space="preserve"> </w:t>
      </w:r>
      <w:r w:rsidRPr="00C87BDD">
        <w:rPr>
          <w:b/>
          <w:sz w:val="28"/>
          <w:szCs w:val="28"/>
          <w:u w:val="single"/>
        </w:rPr>
        <w:t>Độc lập - Tự do - Hạnh phúc</w:t>
      </w:r>
    </w:p>
    <w:p w:rsidR="007E7648" w:rsidRPr="006E1CCF" w:rsidRDefault="007E7648" w:rsidP="006E1CCF">
      <w:pPr>
        <w:pStyle w:val="ListParagraph"/>
        <w:tabs>
          <w:tab w:val="left" w:pos="1134"/>
        </w:tabs>
        <w:spacing w:after="120" w:line="276" w:lineRule="auto"/>
        <w:ind w:left="0" w:firstLine="680"/>
        <w:jc w:val="center"/>
        <w:rPr>
          <w:b/>
          <w:sz w:val="40"/>
          <w:szCs w:val="40"/>
        </w:rPr>
      </w:pPr>
      <w:r w:rsidRPr="006E1CCF">
        <w:rPr>
          <w:b/>
          <w:sz w:val="40"/>
          <w:szCs w:val="40"/>
        </w:rPr>
        <w:t xml:space="preserve">DANH MỤC VALI THUỐC, VẬT TƯ, DỤNG CỤ </w:t>
      </w:r>
      <w:r w:rsidR="006E1CCF" w:rsidRPr="006E1CCF">
        <w:rPr>
          <w:b/>
          <w:sz w:val="40"/>
          <w:szCs w:val="40"/>
        </w:rPr>
        <w:t>CẤP CỨU 115</w:t>
      </w:r>
    </w:p>
    <w:p w:rsidR="006E1CCF" w:rsidRDefault="006E1CCF" w:rsidP="009231F9">
      <w:pPr>
        <w:pStyle w:val="ListParagraph"/>
        <w:tabs>
          <w:tab w:val="left" w:pos="1134"/>
        </w:tabs>
        <w:spacing w:after="120" w:line="276" w:lineRule="auto"/>
        <w:ind w:left="0" w:firstLine="680"/>
        <w:jc w:val="both"/>
        <w:rPr>
          <w:b/>
          <w:sz w:val="28"/>
          <w:szCs w:val="28"/>
        </w:rPr>
      </w:pPr>
    </w:p>
    <w:p w:rsidR="009231F9" w:rsidRPr="009231F9" w:rsidRDefault="00752DB2" w:rsidP="009231F9">
      <w:pPr>
        <w:pStyle w:val="ListParagraph"/>
        <w:tabs>
          <w:tab w:val="left" w:pos="1134"/>
        </w:tabs>
        <w:spacing w:after="120" w:line="276" w:lineRule="auto"/>
        <w:ind w:left="0"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 w:rsidR="009231F9" w:rsidRPr="009231F9">
        <w:rPr>
          <w:b/>
          <w:sz w:val="28"/>
          <w:szCs w:val="28"/>
        </w:rPr>
        <w:t xml:space="preserve"> Danh mục vali dụng cụ cấp cứu trang bị trên xe ô tô cứu thương cho một kíp cấp cứu ngoại viện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6194"/>
        <w:gridCol w:w="1418"/>
        <w:gridCol w:w="1417"/>
      </w:tblGrid>
      <w:tr w:rsidR="009231F9" w:rsidRPr="009231F9" w:rsidTr="00282EC2">
        <w:trPr>
          <w:trHeight w:val="510"/>
          <w:tblHeader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Tên vật tư và dụng cụ cấp cứu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Số lượng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Thông khí và các dụng cụ hỗ trợ hô hấp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Bóng bóp người lớn loại sử dụng nhiều lần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Bóng bóp trẻ em lớn loại sử dụng nhiều lần.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Mặt nạ thở oxy người lớn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Mặt nạ thở oxy trẻ em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Canuyn Mayo các cỡ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Nội khí quản</w:t>
            </w:r>
            <w:r w:rsidRPr="009231F9">
              <w:rPr>
                <w:rFonts w:cs="Times New Roman"/>
                <w:sz w:val="28"/>
                <w:szCs w:val="28"/>
              </w:rPr>
              <w:t xml:space="preserve"> người lớn và trẻ em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 đặt Nội khí quản, có đèn soi thanh quản với ống nội khí quản các cỡ dùng cho người lớn và trẻ em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Kim chọc dò khí màng phổi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Băng, gạc: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Gạc vô trùng, kích thước to, nhỏ khác nhau 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Gói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tam giác.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cuộn: nhiều kích cỡ.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Cuộn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dính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Cuộn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chun garo mạch máu.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Vật tư sản khoa: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Các vật tư vô trùng cho trẻ sơ sinh (đã đóng gói sẵn, vô trùng) gồm: Khăn 50*50cm để quấn cho em bé; băng rốn; bóng hút dịch; kẹp rốn; găng tay vô trùng; chăn ủ ấm cho trẻ.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Dụng cụ và vật tư khác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Máy đo huyết áp người lớn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Máy đo huyết áp trẻ em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 nghe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Nhiệt kế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Hộp dụng cụ tiểu phẫu: 02 kẹp, 02 Kéo, 02 kẹp phẫu tích, cán dao, lưỡi dao dùng một lần, kim liền chỉ khâu, Kẹp kim.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Hộp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Bơm tiêm các cỡ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1ml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5ml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10ml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50 ml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Bơm tiêm giống bơm tiêm điện dùng 01 lần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Dây truyền dịch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Kim luồn tĩnh mạch ngoại vi các kích cỡ: mỗi cỡ 2 chiếc.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Kim bướm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Hộp đựng bông cồn sát khuẩn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Hộp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Đèn pin với pin dự phòng và bóng đèn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Thẻ phân loại bệnh nhân (các màu: Đỏ, vàng, xanh, đen): mỗi loại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Túi đựng chất nôn, quần áo, chất thải độc hại dùng một lần (bằng nilon hoặc bằng giấy)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 thông tiểu: nelaton, fauley, mỗi loại 2-5 chiếc.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 thông dạ dày các cỡ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Ga trải cáng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Kiểm soát nhiễm khuẩn: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 quần áo phòng hộ (khi cấp cứu bệnh nhân bị nhiễm dịch): có quần, áo, mũ, khẩu trang N95, bốt chân, kính)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03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Găng vô khuẩn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Đôi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Dung dịch Betadin 10% lọ 150ml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Lọ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510"/>
        </w:trPr>
        <w:tc>
          <w:tcPr>
            <w:tcW w:w="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6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Túi đựng rác thải y tế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50</w:t>
            </w:r>
          </w:p>
        </w:tc>
      </w:tr>
    </w:tbl>
    <w:p w:rsidR="009231F9" w:rsidRPr="009231F9" w:rsidRDefault="009231F9" w:rsidP="009231F9">
      <w:pPr>
        <w:tabs>
          <w:tab w:val="left" w:pos="1134"/>
        </w:tabs>
        <w:rPr>
          <w:rFonts w:cs="Times New Roman"/>
          <w:b/>
          <w:sz w:val="28"/>
          <w:szCs w:val="28"/>
        </w:rPr>
      </w:pPr>
      <w:bookmarkStart w:id="1" w:name="chuong_pl_3_name"/>
    </w:p>
    <w:p w:rsidR="009231F9" w:rsidRPr="009231F9" w:rsidRDefault="00752DB2" w:rsidP="009231F9">
      <w:pPr>
        <w:tabs>
          <w:tab w:val="left" w:pos="1134"/>
        </w:tabs>
        <w:ind w:firstLine="68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II.</w:t>
      </w:r>
      <w:r w:rsidR="009231F9" w:rsidRPr="009231F9">
        <w:rPr>
          <w:rFonts w:cs="Times New Roman"/>
          <w:b/>
          <w:sz w:val="28"/>
          <w:szCs w:val="28"/>
        </w:rPr>
        <w:t xml:space="preserve"> Danh mục thuốc, vật tư y tế thiết yếu trang bị trên xe ô tô cứu thương cho một kíp cấp cứu ngoại viện</w:t>
      </w:r>
      <w:bookmarkEnd w:id="1"/>
    </w:p>
    <w:p w:rsidR="009231F9" w:rsidRPr="009231F9" w:rsidRDefault="009231F9" w:rsidP="009231F9">
      <w:pPr>
        <w:rPr>
          <w:rFonts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3644"/>
        <w:gridCol w:w="2268"/>
        <w:gridCol w:w="1701"/>
        <w:gridCol w:w="1559"/>
      </w:tblGrid>
      <w:tr w:rsidR="009231F9" w:rsidRPr="009231F9" w:rsidTr="00282EC2">
        <w:trPr>
          <w:trHeight w:val="640"/>
          <w:tblHeader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Tên hoạt chất</w:t>
            </w:r>
          </w:p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(nồng độ/hàm lượng)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Tên thương mại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Số lượng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gây nghiện, hướng thần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Morphin 0,01g/1ml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Diazepam 10mg/2ml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Seduxen 10mg/2ml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tim mạch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Adrenalin 1mg/1ml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Nor - Adrenalin 2mg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Atropin sulphat 0,25mg/1ml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Amiodaron 150mg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Digoxin 0,25mg/1ml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Dopamin 200mg/5ml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Furosemid 20mg/2ml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Lasix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Furosemid 40mg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Lasix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 nén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Lidocain 2% /2ml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Aspirin 81mg</w:t>
            </w:r>
          </w:p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(acetylsalicylic acid)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Aspegic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Nifedipin 20mg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Viên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Enalapril 5mg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Renitec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Telmisartan 40mg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Micardis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Amlodipine 5mg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Amlor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Bisoprolon 2,5mg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Nitroglycerin 2,6mg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Nitromint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Nitroglycerin 2,6mg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Lọ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Dobutamin 250 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Atorvastatin 10mg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Lipitor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Nicardipin 10mg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Loxen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hô hấp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Salbutamol 4mg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Salbutamol 0,5mg/5ml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Cetylpyridinium + Lysozyme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Lysopain ORL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Lọ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Salbutamol spray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Ventolin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Lọ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Terbutalin 0,5mg/1ml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Bricanyl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Codein camphosulfonat + cao mềm Grindelia 5mg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Acetylcystein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Acemuc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gói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tiêu hóa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Omeprazole 40mg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Ranitidin 50mg/2ml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Zantac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  <w:r w:rsidRPr="009231F9">
              <w:rPr>
                <w:rFonts w:cs="Times New Roman"/>
                <w:sz w:val="28"/>
                <w:szCs w:val="28"/>
                <w:lang w:val="fr-FR"/>
              </w:rPr>
              <w:t>Mormoiron attapulgite + Nhôm hydroxyd + Magnesium carbonat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Gastropulgite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Gói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Loperamide 2mg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Imodium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Orezol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gói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Domperidone 10 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Motilium-M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Metoclopramid chlorhydrate 10mg/2ml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Primperan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Metoclopramid chlorhydrate 10mg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Primperan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Drotaverin 40mg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Hyoscine-N-butylbromid 10mg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Buscopan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Ông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Diosmectite 3g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gói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chống dị ứng, ngộ độc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Fexofenadin 60 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Telfast 6 0 mg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Methylprednisolon 16mg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Than hoạt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Gói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Loratadin 10mg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Claritine 10mg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Methylprednisolon 40mg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Solu Medrol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Lọ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giảm đau, hạ sốt, chống viêm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Paracetamol 0,5g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Efferalgan Codein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Paracetamol 0,5g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Paracetamol 1g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Perfagan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7E7648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Diclofenac 75</w:t>
            </w:r>
            <w:r w:rsidR="009231F9" w:rsidRPr="009231F9">
              <w:rPr>
                <w:rFonts w:cs="Times New Roman"/>
                <w:sz w:val="28"/>
                <w:szCs w:val="28"/>
              </w:rPr>
              <w:t>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Voltaren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Diclofenac 75mg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Voltaren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ống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Thiochicosid 8mg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kháng sinh, kháng virus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Amoxicillin 0,5g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Clamoxyl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200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Azithromycin 250mg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Zithromax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Metronidazole 250mg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Flagyl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Nifuroxazid 200mg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Ercefuryl 200 mg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Cotrimoxazole 0,480g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Trimazon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Ofloxacin 200mg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Exocine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Spiramycin + Metronidazol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Rodogyl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Cefuroxim 500mg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Zinnat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Acyclovir 5%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Zovirax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Tuyp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điều trị đái tháo đường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Gliclazide 6</w:t>
            </w:r>
            <w:r w:rsidR="009231F9" w:rsidRPr="009231F9">
              <w:rPr>
                <w:rFonts w:cs="Times New Roman"/>
                <w:sz w:val="28"/>
                <w:szCs w:val="28"/>
              </w:rPr>
              <w:t>0 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Predian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Metformine 500 mg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Glucophage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viên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Dịch truyền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Glucose 5% 500 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Glucose 10% 500 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Natri clorid 0,9% 500 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Dung dịch Natri Clorid, Natri Lactat, Kali Clorid, Calci Clorid, Dextrose 500 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Natri hydrocacbonat 4,2%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Dung dịch cao phân tử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Haes-steril 6% 500 ml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Manitol 200ml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Bông, băng, gạc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Bông thấm nước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kg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cuộn xô 5m x 10cm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cuộn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dính 5m x 5cm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Urgosyval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cuộn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Gạc hút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mét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thun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Urgocrep</w:t>
            </w:r>
          </w:p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0.06m*4.5m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cuộn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thun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Urgocrep</w:t>
            </w:r>
          </w:p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0.08m*4.5m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cuộn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dính có gạc vô trùng, các kích cỡ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Optiskin</w:t>
            </w:r>
          </w:p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120*90 mm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miếng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Băng dính có gạc vô trùng, các kích cỡ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Optiskin</w:t>
            </w:r>
          </w:p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150*90 mm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miếng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dùng ngoài sát trùng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Polyvinyl Pyrrolidone 10%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Lọ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Cồn 70º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500ml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Oxy già 30 Thể tích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200ml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XII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Thuốc nhỏ mắt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Tobramycine 0,3% 5ml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Lọ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3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Natri clorid 0,9% 10ml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Lọ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7E7648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:rsidR="007E7648" w:rsidRDefault="007E7648" w:rsidP="009231F9">
      <w:pPr>
        <w:tabs>
          <w:tab w:val="left" w:pos="1134"/>
        </w:tabs>
        <w:ind w:firstLine="680"/>
        <w:jc w:val="both"/>
        <w:rPr>
          <w:rFonts w:cs="Times New Roman"/>
          <w:b/>
          <w:bCs/>
          <w:sz w:val="28"/>
          <w:szCs w:val="28"/>
        </w:rPr>
      </w:pPr>
    </w:p>
    <w:p w:rsidR="009231F9" w:rsidRPr="009231F9" w:rsidRDefault="00752DB2" w:rsidP="009231F9">
      <w:pPr>
        <w:tabs>
          <w:tab w:val="left" w:pos="1134"/>
        </w:tabs>
        <w:ind w:firstLine="68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III.</w:t>
      </w:r>
      <w:r w:rsidR="009231F9" w:rsidRPr="009231F9">
        <w:rPr>
          <w:rFonts w:cs="Times New Roman"/>
          <w:b/>
          <w:bCs/>
          <w:sz w:val="28"/>
          <w:szCs w:val="28"/>
        </w:rPr>
        <w:t xml:space="preserve"> Danh mục thiết bị thiết yếu trang bị trên xe ô tô cứu thương cho một kíp cấp cứu ngoại viện</w:t>
      </w:r>
    </w:p>
    <w:p w:rsidR="009231F9" w:rsidRPr="009231F9" w:rsidRDefault="009231F9" w:rsidP="009231F9">
      <w:pPr>
        <w:pStyle w:val="ListParagraph"/>
        <w:tabs>
          <w:tab w:val="left" w:pos="1134"/>
        </w:tabs>
        <w:ind w:left="680"/>
        <w:jc w:val="both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912"/>
        <w:gridCol w:w="1559"/>
        <w:gridCol w:w="1701"/>
      </w:tblGrid>
      <w:tr w:rsidR="009231F9" w:rsidRPr="009231F9" w:rsidTr="00282EC2">
        <w:trPr>
          <w:trHeight w:val="454"/>
          <w:tblHeader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Tên vật tư và dụng cụ cấp cứu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1F9">
              <w:rPr>
                <w:rFonts w:cs="Times New Roman"/>
                <w:b/>
                <w:sz w:val="28"/>
                <w:szCs w:val="28"/>
              </w:rPr>
              <w:t>Số lượng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Các thiết bị thông khí và dụng cụ hỗ trợ hô hấp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Máy hút dịch di động: dùng nguồn ắc quy hoặc điện xoay chiều 220V/50Hz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Bình ô xy dung tích 5 lít, có đồng hồ đo áp lực và bộ điều chỉnh lưu lượng; dây dẫn ô xy các cỡ người lớn, trẻ em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Máy theo dõi nồng độ ô xy mao mạch (SpO2), kèm theo đầu dò người lớn và trẻ em dùng nhiều lần: dùng nguồn ắc quy hoặc điện xoay chiều 220V/50Hz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Có thể trang bị máy thở xách tay: dùng nguồn ắc quy hoặc điện xoay chiều 220V/50Hz có các mode thở cơ bản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Các thiết bị cấp cứu tim mạch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Máy khử rung tim xách tay: dùng nguồn ắc quy hoặc điện xoay chiều 220V/50Hz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Máy ghi điện tim ≥ 3 kênh dùng nguồn ắc quy hoặc điện xoay chiều 220V/50Hz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Dụng cụ cố định: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 xml:space="preserve">Nẹp cố định cổ người lớn và trẻ em (mỗi loại 02 chiếc).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Nẹp cố định chi gãy (đùi, cẳng chân, cẳng tay, cánh tay): chất liệu có thể bằng gỗ, kim loại, nhựa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Bộ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Kiểm soát nhiễm khuẩn: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Dung dịch sát khuẩn tay tác động nhanh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Lọ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Hộp đựng vật sắc nhọn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b/>
                <w:bCs/>
                <w:sz w:val="28"/>
                <w:szCs w:val="28"/>
              </w:rPr>
              <w:t>Các thiết bị và dụng cụ khác: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Bơm tiêm điện tự động (chạy điện 1 chiều và xoay chiều 220V)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Bơm truyền dịch tự động: dùng nguồn ắc quy hoặc điện xoay chiều 220V/50Hz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Máy đo đường máu mao mạch + que thử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Chăn ủ ấm cho bệnh nhân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Gối kê vai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Bô dẹt đựng chất thải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Cáng có xe đẩy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231F9" w:rsidRPr="009231F9" w:rsidTr="00282EC2">
        <w:trPr>
          <w:trHeight w:val="454"/>
        </w:trPr>
        <w:tc>
          <w:tcPr>
            <w:tcW w:w="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Cáng gấp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Chiếc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1F9" w:rsidRPr="009231F9" w:rsidRDefault="009231F9" w:rsidP="009231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231F9">
              <w:rPr>
                <w:rFonts w:cs="Times New Roman"/>
                <w:sz w:val="28"/>
                <w:szCs w:val="28"/>
              </w:rPr>
              <w:t>01</w:t>
            </w:r>
          </w:p>
        </w:tc>
      </w:tr>
    </w:tbl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6E1CCF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GIÁM ĐỐC                                              TRƯỞNG KHOA</w:t>
      </w: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tabs>
          <w:tab w:val="left" w:pos="709"/>
          <w:tab w:val="left" w:pos="1985"/>
        </w:tabs>
        <w:ind w:left="0" w:firstLine="680"/>
        <w:jc w:val="bot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pStyle w:val="ListParagraph"/>
        <w:rPr>
          <w:b/>
          <w:bCs/>
          <w:sz w:val="28"/>
          <w:szCs w:val="28"/>
        </w:rPr>
      </w:pPr>
    </w:p>
    <w:p w:rsidR="009231F9" w:rsidRPr="009231F9" w:rsidRDefault="009231F9" w:rsidP="009231F9">
      <w:pPr>
        <w:spacing w:after="0" w:line="240" w:lineRule="auto"/>
        <w:ind w:firstLine="720"/>
        <w:jc w:val="center"/>
        <w:rPr>
          <w:rFonts w:cs="Times New Roman"/>
          <w:b/>
          <w:sz w:val="28"/>
          <w:szCs w:val="28"/>
        </w:rPr>
      </w:pPr>
    </w:p>
    <w:p w:rsidR="009231F9" w:rsidRPr="009231F9" w:rsidRDefault="009231F9" w:rsidP="009231F9">
      <w:pPr>
        <w:rPr>
          <w:rFonts w:cs="Times New Roman"/>
          <w:sz w:val="28"/>
          <w:szCs w:val="28"/>
        </w:rPr>
      </w:pPr>
    </w:p>
    <w:p w:rsidR="003C60A2" w:rsidRPr="009231F9" w:rsidRDefault="003C60A2">
      <w:pPr>
        <w:rPr>
          <w:rFonts w:cs="Times New Roman"/>
          <w:sz w:val="28"/>
          <w:szCs w:val="28"/>
        </w:rPr>
      </w:pPr>
    </w:p>
    <w:sectPr w:rsidR="003C60A2" w:rsidRPr="009231F9" w:rsidSect="00752DB2">
      <w:pgSz w:w="11900" w:h="16840"/>
      <w:pgMar w:top="993" w:right="843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6EB4"/>
    <w:multiLevelType w:val="hybridMultilevel"/>
    <w:tmpl w:val="FFF4DB6E"/>
    <w:lvl w:ilvl="0" w:tplc="BFC44B14">
      <w:start w:val="1"/>
      <w:numFmt w:val="decimal"/>
      <w:pStyle w:val="gachdaudong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575B"/>
    <w:multiLevelType w:val="hybridMultilevel"/>
    <w:tmpl w:val="0BF88F78"/>
    <w:lvl w:ilvl="0" w:tplc="6E88C666">
      <w:start w:val="1"/>
      <w:numFmt w:val="bullet"/>
      <w:pStyle w:val="tom"/>
      <w:suff w:val="space"/>
      <w:lvlText w:val=""/>
      <w:lvlJc w:val="left"/>
      <w:pPr>
        <w:ind w:left="1353" w:hanging="360"/>
      </w:pPr>
      <w:rPr>
        <w:rFonts w:ascii="Wingdings" w:hAnsi="Wingdings" w:hint="default"/>
        <w:b/>
      </w:rPr>
    </w:lvl>
    <w:lvl w:ilvl="1" w:tplc="9A94CA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4A4A85"/>
    <w:multiLevelType w:val="hybridMultilevel"/>
    <w:tmpl w:val="85581DEE"/>
    <w:lvl w:ilvl="0" w:tplc="A2A659D6">
      <w:start w:val="1"/>
      <w:numFmt w:val="decimal"/>
      <w:pStyle w:val="2Sotieude"/>
      <w:suff w:val="space"/>
      <w:lvlText w:val="%1."/>
      <w:lvlJc w:val="left"/>
      <w:pPr>
        <w:ind w:left="829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605A"/>
    <w:multiLevelType w:val="hybridMultilevel"/>
    <w:tmpl w:val="6FB25E46"/>
    <w:lvl w:ilvl="0" w:tplc="F154A4A0">
      <w:start w:val="1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B007E84"/>
    <w:multiLevelType w:val="hybridMultilevel"/>
    <w:tmpl w:val="E564DAF0"/>
    <w:lvl w:ilvl="0" w:tplc="6D40BF00">
      <w:start w:val="1"/>
      <w:numFmt w:val="bullet"/>
      <w:lvlText w:val="+"/>
      <w:lvlJc w:val="left"/>
      <w:pPr>
        <w:ind w:left="1080" w:hanging="360"/>
      </w:pPr>
      <w:rPr>
        <w:rFonts w:ascii="VNtimes new roman" w:hAnsi="VN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B1C85"/>
    <w:multiLevelType w:val="hybridMultilevel"/>
    <w:tmpl w:val="4878884C"/>
    <w:lvl w:ilvl="0" w:tplc="535420DC">
      <w:start w:val="2"/>
      <w:numFmt w:val="bullet"/>
      <w:pStyle w:val="1Gachdaudong"/>
      <w:suff w:val="space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6" w15:restartNumberingAfterBreak="0">
    <w:nsid w:val="22735669"/>
    <w:multiLevelType w:val="hybridMultilevel"/>
    <w:tmpl w:val="A02AD884"/>
    <w:lvl w:ilvl="0" w:tplc="AB9878B8">
      <w:start w:val="1"/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C1B4430"/>
    <w:multiLevelType w:val="multilevel"/>
    <w:tmpl w:val="6BD40C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E8B3ED0"/>
    <w:multiLevelType w:val="hybridMultilevel"/>
    <w:tmpl w:val="BEA0A5D2"/>
    <w:lvl w:ilvl="0" w:tplc="D76AB8BC">
      <w:start w:val="1"/>
      <w:numFmt w:val="decimal"/>
      <w:lvlText w:val="%1."/>
      <w:lvlJc w:val="left"/>
      <w:pPr>
        <w:ind w:left="14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08F2061"/>
    <w:multiLevelType w:val="hybridMultilevel"/>
    <w:tmpl w:val="5E9276D4"/>
    <w:lvl w:ilvl="0" w:tplc="7D349E1E">
      <w:start w:val="1"/>
      <w:numFmt w:val="upperRoman"/>
      <w:suff w:val="space"/>
      <w:lvlText w:val="%1."/>
      <w:lvlJc w:val="left"/>
      <w:pPr>
        <w:ind w:left="37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5738D"/>
    <w:multiLevelType w:val="hybridMultilevel"/>
    <w:tmpl w:val="3930691C"/>
    <w:lvl w:ilvl="0" w:tplc="69B0201C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39897702"/>
    <w:multiLevelType w:val="hybridMultilevel"/>
    <w:tmpl w:val="AEAEC474"/>
    <w:lvl w:ilvl="0" w:tplc="F88008B8">
      <w:start w:val="1"/>
      <w:numFmt w:val="bullet"/>
      <w:lvlText w:val="‐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C243CB"/>
    <w:multiLevelType w:val="hybridMultilevel"/>
    <w:tmpl w:val="2BE0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871"/>
    <w:multiLevelType w:val="hybridMultilevel"/>
    <w:tmpl w:val="8E5A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44E91"/>
    <w:multiLevelType w:val="hybridMultilevel"/>
    <w:tmpl w:val="D28E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F3B92"/>
    <w:multiLevelType w:val="hybridMultilevel"/>
    <w:tmpl w:val="67C8F7CC"/>
    <w:lvl w:ilvl="0" w:tplc="09C662E0">
      <w:start w:val="1"/>
      <w:numFmt w:val="decimal"/>
      <w:lvlText w:val="%1."/>
      <w:lvlJc w:val="left"/>
      <w:pPr>
        <w:ind w:left="1212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CB01DC"/>
    <w:multiLevelType w:val="hybridMultilevel"/>
    <w:tmpl w:val="C0562622"/>
    <w:lvl w:ilvl="0" w:tplc="21564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F783E"/>
    <w:multiLevelType w:val="hybridMultilevel"/>
    <w:tmpl w:val="B3B0FC6C"/>
    <w:lvl w:ilvl="0" w:tplc="3D36C1D4">
      <w:start w:val="1"/>
      <w:numFmt w:val="decimal"/>
      <w:pStyle w:val="1Tieudecha"/>
      <w:lvlText w:val="%1."/>
      <w:lvlJc w:val="left"/>
      <w:pPr>
        <w:ind w:left="720" w:hanging="360"/>
      </w:pPr>
      <w:rPr>
        <w:rFonts w:ascii="Times New Roman Bold" w:hAnsi="Times New Roman Bold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32887"/>
    <w:multiLevelType w:val="hybridMultilevel"/>
    <w:tmpl w:val="E544F2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07D09"/>
    <w:multiLevelType w:val="hybridMultilevel"/>
    <w:tmpl w:val="6E263E0E"/>
    <w:lvl w:ilvl="0" w:tplc="EDFECA1E">
      <w:start w:val="1"/>
      <w:numFmt w:val="bullet"/>
      <w:suff w:val="space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0" w15:restartNumberingAfterBreak="0">
    <w:nsid w:val="62D96457"/>
    <w:multiLevelType w:val="hybridMultilevel"/>
    <w:tmpl w:val="45A430C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6FA569C"/>
    <w:multiLevelType w:val="hybridMultilevel"/>
    <w:tmpl w:val="B5BC85D0"/>
    <w:lvl w:ilvl="0" w:tplc="7CCAE62C">
      <w:start w:val="1"/>
      <w:numFmt w:val="bullet"/>
      <w:suff w:val="space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1463E"/>
    <w:multiLevelType w:val="hybridMultilevel"/>
    <w:tmpl w:val="77822A1E"/>
    <w:lvl w:ilvl="0" w:tplc="2648DD6E">
      <w:start w:val="1"/>
      <w:numFmt w:val="bullet"/>
      <w:pStyle w:val="Kieu1gachdaudong"/>
      <w:suff w:val="space"/>
      <w:lvlText w:val="-"/>
      <w:lvlJc w:val="left"/>
      <w:pPr>
        <w:ind w:left="360" w:hanging="360"/>
      </w:pPr>
      <w:rPr>
        <w:rFonts w:ascii="Times New Roman" w:eastAsia="VNI-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8A3474"/>
    <w:multiLevelType w:val="hybridMultilevel"/>
    <w:tmpl w:val="97B44840"/>
    <w:lvl w:ilvl="0" w:tplc="02E8E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A02BB"/>
    <w:multiLevelType w:val="hybridMultilevel"/>
    <w:tmpl w:val="F5EC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920E0"/>
    <w:multiLevelType w:val="hybridMultilevel"/>
    <w:tmpl w:val="1C3ED7B4"/>
    <w:lvl w:ilvl="0" w:tplc="A030ED8E"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514BD8"/>
    <w:multiLevelType w:val="hybridMultilevel"/>
    <w:tmpl w:val="C0A61988"/>
    <w:lvl w:ilvl="0" w:tplc="AE081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21C0"/>
    <w:multiLevelType w:val="hybridMultilevel"/>
    <w:tmpl w:val="F4727B9C"/>
    <w:lvl w:ilvl="0" w:tplc="00F0496A">
      <w:start w:val="1"/>
      <w:numFmt w:val="bullet"/>
      <w:suff w:val="space"/>
      <w:lvlText w:val=""/>
      <w:lvlJc w:val="left"/>
      <w:pPr>
        <w:ind w:left="1494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84E1151"/>
    <w:multiLevelType w:val="hybridMultilevel"/>
    <w:tmpl w:val="13BC78D2"/>
    <w:lvl w:ilvl="0" w:tplc="70CCCFF0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  <w:sz w:val="28"/>
        <w:szCs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2E2D29"/>
    <w:multiLevelType w:val="hybridMultilevel"/>
    <w:tmpl w:val="6952ECDC"/>
    <w:lvl w:ilvl="0" w:tplc="FBB4CA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CB2D72"/>
    <w:multiLevelType w:val="hybridMultilevel"/>
    <w:tmpl w:val="94D2E2C6"/>
    <w:lvl w:ilvl="0" w:tplc="CC1272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6"/>
  </w:num>
  <w:num w:numId="5">
    <w:abstractNumId w:val="8"/>
  </w:num>
  <w:num w:numId="6">
    <w:abstractNumId w:val="3"/>
  </w:num>
  <w:num w:numId="7">
    <w:abstractNumId w:val="30"/>
  </w:num>
  <w:num w:numId="8">
    <w:abstractNumId w:val="23"/>
  </w:num>
  <w:num w:numId="9">
    <w:abstractNumId w:val="13"/>
  </w:num>
  <w:num w:numId="10">
    <w:abstractNumId w:val="14"/>
  </w:num>
  <w:num w:numId="11">
    <w:abstractNumId w:val="12"/>
  </w:num>
  <w:num w:numId="12">
    <w:abstractNumId w:val="24"/>
  </w:num>
  <w:num w:numId="13">
    <w:abstractNumId w:val="26"/>
  </w:num>
  <w:num w:numId="14">
    <w:abstractNumId w:val="17"/>
  </w:num>
  <w:num w:numId="15">
    <w:abstractNumId w:val="11"/>
  </w:num>
  <w:num w:numId="16">
    <w:abstractNumId w:val="25"/>
  </w:num>
  <w:num w:numId="17">
    <w:abstractNumId w:val="7"/>
  </w:num>
  <w:num w:numId="18">
    <w:abstractNumId w:val="18"/>
  </w:num>
  <w:num w:numId="19">
    <w:abstractNumId w:val="29"/>
  </w:num>
  <w:num w:numId="20">
    <w:abstractNumId w:val="4"/>
  </w:num>
  <w:num w:numId="21">
    <w:abstractNumId w:val="16"/>
  </w:num>
  <w:num w:numId="22">
    <w:abstractNumId w:val="20"/>
  </w:num>
  <w:num w:numId="23">
    <w:abstractNumId w:val="28"/>
  </w:num>
  <w:num w:numId="24">
    <w:abstractNumId w:val="2"/>
  </w:num>
  <w:num w:numId="25">
    <w:abstractNumId w:val="19"/>
  </w:num>
  <w:num w:numId="26">
    <w:abstractNumId w:val="1"/>
  </w:num>
  <w:num w:numId="27">
    <w:abstractNumId w:val="5"/>
  </w:num>
  <w:num w:numId="28">
    <w:abstractNumId w:val="22"/>
  </w:num>
  <w:num w:numId="29">
    <w:abstractNumId w:val="10"/>
  </w:num>
  <w:num w:numId="30">
    <w:abstractNumId w:val="2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F9"/>
    <w:rsid w:val="00282EC2"/>
    <w:rsid w:val="003C60A2"/>
    <w:rsid w:val="006E1CCF"/>
    <w:rsid w:val="00752DB2"/>
    <w:rsid w:val="007E7648"/>
    <w:rsid w:val="00841F9C"/>
    <w:rsid w:val="009231F9"/>
    <w:rsid w:val="0096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2CE62-2E47-4BDD-A3B9-8E1935C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1F9"/>
    <w:pPr>
      <w:spacing w:after="200" w:line="276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1"/>
    <w:qFormat/>
    <w:rsid w:val="009231F9"/>
    <w:pPr>
      <w:keepNext/>
      <w:jc w:val="center"/>
      <w:outlineLvl w:val="0"/>
    </w:pPr>
    <w:rPr>
      <w:rFonts w:ascii="Calibri" w:eastAsia="Times New Roman" w:hAnsi="Calibri" w:cs="Times New Roman"/>
      <w:b/>
      <w:bCs/>
      <w:color w:val="000000"/>
      <w:sz w:val="24"/>
    </w:rPr>
  </w:style>
  <w:style w:type="paragraph" w:styleId="Heading2">
    <w:name w:val="heading 2"/>
    <w:basedOn w:val="Normal"/>
    <w:next w:val="Normal"/>
    <w:link w:val="Heading2Char1"/>
    <w:qFormat/>
    <w:rsid w:val="009231F9"/>
    <w:pPr>
      <w:keepNext/>
      <w:jc w:val="center"/>
      <w:outlineLvl w:val="1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9231F9"/>
    <w:pPr>
      <w:keepNext/>
      <w:outlineLvl w:val="2"/>
    </w:pPr>
    <w:rPr>
      <w:rFonts w:ascii="Calibri" w:eastAsia="Times New Roman" w:hAnsi="Calibri" w:cs="Times New Roman"/>
      <w:b/>
      <w:color w:val="000000"/>
      <w:sz w:val="22"/>
      <w:szCs w:val="26"/>
    </w:rPr>
  </w:style>
  <w:style w:type="paragraph" w:styleId="Heading4">
    <w:name w:val="heading 4"/>
    <w:basedOn w:val="Normal"/>
    <w:next w:val="Normal"/>
    <w:link w:val="Heading4Char1"/>
    <w:uiPriority w:val="9"/>
    <w:qFormat/>
    <w:rsid w:val="009231F9"/>
    <w:pPr>
      <w:keepNext/>
      <w:ind w:left="622"/>
      <w:outlineLvl w:val="3"/>
    </w:pPr>
    <w:rPr>
      <w:rFonts w:ascii="Calibri" w:eastAsia="Times New Roman" w:hAnsi="Calibri" w:cs="Times New Roman"/>
      <w:b/>
      <w:color w:val="000000"/>
      <w:sz w:val="28"/>
    </w:rPr>
  </w:style>
  <w:style w:type="paragraph" w:styleId="Heading5">
    <w:name w:val="heading 5"/>
    <w:basedOn w:val="Normal"/>
    <w:next w:val="Normal"/>
    <w:link w:val="Heading5Char1"/>
    <w:autoRedefine/>
    <w:qFormat/>
    <w:rsid w:val="009231F9"/>
    <w:pPr>
      <w:keepNext/>
      <w:spacing w:before="20" w:after="20" w:line="320" w:lineRule="exact"/>
      <w:jc w:val="both"/>
      <w:outlineLvl w:val="4"/>
    </w:pPr>
    <w:rPr>
      <w:rFonts w:ascii="Calibri" w:eastAsia="Times New Roman" w:hAnsi="Calibri" w:cs="Times New Roman"/>
      <w:b/>
      <w:bCs/>
      <w:sz w:val="2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rsid w:val="009231F9"/>
    <w:pPr>
      <w:keepNext/>
      <w:spacing w:before="60" w:after="40" w:line="340" w:lineRule="exact"/>
      <w:jc w:val="center"/>
      <w:outlineLvl w:val="5"/>
    </w:pPr>
    <w:rPr>
      <w:rFonts w:ascii="Calibri" w:eastAsia="Times New Roman" w:hAnsi="Calibri" w:cs="Times New Roman"/>
      <w:b/>
      <w:sz w:val="23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rsid w:val="009231F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qFormat/>
    <w:rsid w:val="009231F9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rsid w:val="009231F9"/>
    <w:pPr>
      <w:spacing w:before="240" w:after="60"/>
      <w:outlineLvl w:val="8"/>
    </w:pPr>
    <w:rPr>
      <w:rFonts w:ascii="Arial" w:eastAsia="Times New Roman" w:hAnsi="Arial" w:cs="Times New Roman"/>
      <w:sz w:val="2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9231F9"/>
    <w:rPr>
      <w:rFonts w:ascii="Calibri" w:eastAsia="Times New Roman" w:hAnsi="Calibri" w:cs="Times New Roman"/>
      <w:b/>
      <w:bCs/>
      <w:color w:val="000000"/>
      <w:sz w:val="24"/>
    </w:rPr>
  </w:style>
  <w:style w:type="character" w:customStyle="1" w:styleId="Heading2Char1">
    <w:name w:val="Heading 2 Char1"/>
    <w:link w:val="Heading2"/>
    <w:rsid w:val="009231F9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3Char1">
    <w:name w:val="Heading 3 Char1"/>
    <w:link w:val="Heading3"/>
    <w:rsid w:val="009231F9"/>
    <w:rPr>
      <w:rFonts w:ascii="Calibri" w:eastAsia="Times New Roman" w:hAnsi="Calibri" w:cs="Times New Roman"/>
      <w:b/>
      <w:color w:val="000000"/>
      <w:szCs w:val="26"/>
    </w:rPr>
  </w:style>
  <w:style w:type="character" w:customStyle="1" w:styleId="Heading4Char1">
    <w:name w:val="Heading 4 Char1"/>
    <w:link w:val="Heading4"/>
    <w:autoRedefine/>
    <w:uiPriority w:val="9"/>
    <w:rsid w:val="009231F9"/>
    <w:rPr>
      <w:rFonts w:ascii="Calibri" w:eastAsia="Times New Roman" w:hAnsi="Calibri" w:cs="Times New Roman"/>
      <w:b/>
      <w:color w:val="000000"/>
      <w:sz w:val="28"/>
    </w:rPr>
  </w:style>
  <w:style w:type="character" w:customStyle="1" w:styleId="Heading5Char1">
    <w:name w:val="Heading 5 Char1"/>
    <w:link w:val="Heading5"/>
    <w:autoRedefine/>
    <w:rsid w:val="009231F9"/>
    <w:rPr>
      <w:rFonts w:ascii="Calibri" w:eastAsia="Times New Roman" w:hAnsi="Calibri" w:cs="Times New Roman"/>
      <w:b/>
      <w:bCs/>
      <w:sz w:val="20"/>
      <w:lang w:val="zh-CN" w:eastAsia="zh-CN"/>
    </w:rPr>
  </w:style>
  <w:style w:type="character" w:customStyle="1" w:styleId="Heading6Char">
    <w:name w:val="Heading 6 Char"/>
    <w:basedOn w:val="DefaultParagraphFont"/>
    <w:link w:val="Heading6"/>
    <w:rsid w:val="009231F9"/>
    <w:rPr>
      <w:rFonts w:ascii="Calibri" w:eastAsia="Times New Roman" w:hAnsi="Calibri" w:cs="Times New Roman"/>
      <w:b/>
      <w:sz w:val="23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sid w:val="009231F9"/>
    <w:rPr>
      <w:rFonts w:ascii="Cambria" w:eastAsia="Times New Roman" w:hAnsi="Cambria" w:cs="Times New Roman"/>
      <w:i/>
      <w:iCs/>
      <w:color w:val="404040"/>
      <w:sz w:val="20"/>
      <w:szCs w:val="20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sid w:val="009231F9"/>
    <w:rPr>
      <w:rFonts w:ascii="Calibri" w:eastAsia="Times New Roman" w:hAnsi="Calibri" w:cs="Times New Roman"/>
      <w:i/>
      <w:iCs/>
      <w:sz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rsid w:val="009231F9"/>
    <w:rPr>
      <w:rFonts w:ascii="Arial" w:eastAsia="Times New Roman" w:hAnsi="Arial" w:cs="Times New Roman"/>
      <w:lang w:val="zh-CN" w:eastAsia="zh-CN"/>
    </w:rPr>
  </w:style>
  <w:style w:type="character" w:customStyle="1" w:styleId="Heading1Char">
    <w:name w:val="Heading 1 Char"/>
    <w:basedOn w:val="DefaultParagraphFont"/>
    <w:uiPriority w:val="9"/>
    <w:rsid w:val="00923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"/>
    <w:semiHidden/>
    <w:rsid w:val="009231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uiPriority w:val="9"/>
    <w:semiHidden/>
    <w:rsid w:val="00923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uiPriority w:val="9"/>
    <w:semiHidden/>
    <w:qFormat/>
    <w:rsid w:val="009231F9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character" w:customStyle="1" w:styleId="Heading5Char">
    <w:name w:val="Heading 5 Char"/>
    <w:basedOn w:val="DefaultParagraphFont"/>
    <w:uiPriority w:val="9"/>
    <w:semiHidden/>
    <w:rsid w:val="009231F9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9231F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9231F9"/>
    <w:rPr>
      <w:rFonts w:ascii="Times New Roman" w:eastAsia="Times New Roman" w:hAnsi="Times New Roman" w:cs="Times New Roman"/>
      <w:sz w:val="24"/>
      <w:szCs w:val="24"/>
    </w:rPr>
  </w:style>
  <w:style w:type="paragraph" w:customStyle="1" w:styleId="gachdaudong">
    <w:name w:val="gach dau dong"/>
    <w:basedOn w:val="ListParagraph"/>
    <w:link w:val="gachdaudongChar"/>
    <w:rsid w:val="009231F9"/>
    <w:pPr>
      <w:numPr>
        <w:numId w:val="1"/>
      </w:numPr>
      <w:spacing w:before="120" w:after="120" w:line="360" w:lineRule="auto"/>
      <w:ind w:left="0" w:firstLine="426"/>
    </w:pPr>
    <w:rPr>
      <w:sz w:val="26"/>
      <w:szCs w:val="26"/>
    </w:rPr>
  </w:style>
  <w:style w:type="character" w:customStyle="1" w:styleId="gachdaudongChar">
    <w:name w:val="gach dau dong Char"/>
    <w:basedOn w:val="ListParagraphChar"/>
    <w:link w:val="gachdaudong"/>
    <w:rsid w:val="009231F9"/>
    <w:rPr>
      <w:rFonts w:ascii="Times New Roman" w:eastAsia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231F9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1F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DD">
    <w:name w:val="GDD"/>
    <w:basedOn w:val="gachdaudong"/>
    <w:link w:val="GDDChar"/>
    <w:qFormat/>
    <w:rsid w:val="009231F9"/>
    <w:pPr>
      <w:spacing w:before="0" w:after="0"/>
      <w:ind w:firstLine="567"/>
      <w:jc w:val="both"/>
    </w:pPr>
  </w:style>
  <w:style w:type="character" w:customStyle="1" w:styleId="GDDChar">
    <w:name w:val="GDD Char"/>
    <w:basedOn w:val="gachdaudongChar"/>
    <w:link w:val="GDD"/>
    <w:rsid w:val="009231F9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3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1F9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923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1F9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sid w:val="009231F9"/>
    <w:rPr>
      <w:color w:val="0563C1" w:themeColor="hyperlink"/>
      <w:u w:val="single"/>
    </w:rPr>
  </w:style>
  <w:style w:type="paragraph" w:customStyle="1" w:styleId="daucong">
    <w:name w:val="dau cong"/>
    <w:basedOn w:val="ListParagraph"/>
    <w:link w:val="daucongChar"/>
    <w:qFormat/>
    <w:rsid w:val="009231F9"/>
    <w:pPr>
      <w:spacing w:line="360" w:lineRule="auto"/>
      <w:ind w:left="0" w:firstLine="720"/>
      <w:jc w:val="both"/>
    </w:pPr>
    <w:rPr>
      <w:sz w:val="26"/>
      <w:szCs w:val="26"/>
    </w:rPr>
  </w:style>
  <w:style w:type="character" w:customStyle="1" w:styleId="daucongChar">
    <w:name w:val="dau cong Char"/>
    <w:basedOn w:val="ListParagraphChar"/>
    <w:link w:val="daucong"/>
    <w:rsid w:val="009231F9"/>
    <w:rPr>
      <w:rFonts w:ascii="Times New Roman" w:eastAsia="Times New Roman" w:hAnsi="Times New Roman" w:cs="Times New Roman"/>
      <w:sz w:val="26"/>
      <w:szCs w:val="26"/>
    </w:rPr>
  </w:style>
  <w:style w:type="character" w:styleId="Emphasis">
    <w:name w:val="Emphasis"/>
    <w:basedOn w:val="DefaultParagraphFont"/>
    <w:qFormat/>
    <w:rsid w:val="009231F9"/>
    <w:rPr>
      <w:i/>
      <w:iCs/>
    </w:rPr>
  </w:style>
  <w:style w:type="paragraph" w:styleId="Caption">
    <w:name w:val="caption"/>
    <w:basedOn w:val="Normal"/>
    <w:next w:val="Normal"/>
    <w:qFormat/>
    <w:rsid w:val="009231F9"/>
    <w:pPr>
      <w:spacing w:before="240" w:line="360" w:lineRule="auto"/>
      <w:jc w:val="right"/>
    </w:pPr>
    <w:rPr>
      <w:rFonts w:ascii="Calibri" w:eastAsia="Times New Roman" w:hAnsi="Calibri" w:cs="Times New Roman"/>
      <w:i/>
      <w:sz w:val="22"/>
    </w:rPr>
  </w:style>
  <w:style w:type="paragraph" w:customStyle="1" w:styleId="1Tieudecha">
    <w:name w:val="1. Tieu de cha"/>
    <w:basedOn w:val="ListParagraph"/>
    <w:link w:val="1TieudechaChar"/>
    <w:qFormat/>
    <w:rsid w:val="009231F9"/>
    <w:pPr>
      <w:numPr>
        <w:numId w:val="14"/>
      </w:numPr>
      <w:autoSpaceDE w:val="0"/>
      <w:autoSpaceDN w:val="0"/>
      <w:adjustRightInd w:val="0"/>
      <w:spacing w:before="120" w:after="120"/>
      <w:ind w:left="993" w:hanging="284"/>
      <w:jc w:val="both"/>
    </w:pPr>
    <w:rPr>
      <w:b/>
      <w:bCs/>
      <w:sz w:val="26"/>
      <w:szCs w:val="26"/>
      <w:lang w:bidi="th-TH"/>
    </w:rPr>
  </w:style>
  <w:style w:type="character" w:customStyle="1" w:styleId="1TieudechaChar">
    <w:name w:val="1. Tieu de cha Char"/>
    <w:basedOn w:val="DefaultParagraphFont"/>
    <w:link w:val="1Tieudecha"/>
    <w:rsid w:val="009231F9"/>
    <w:rPr>
      <w:rFonts w:ascii="Times New Roman" w:eastAsia="Times New Roman" w:hAnsi="Times New Roman" w:cs="Times New Roman"/>
      <w:b/>
      <w:bCs/>
      <w:sz w:val="26"/>
      <w:szCs w:val="26"/>
      <w:lang w:bidi="th-TH"/>
    </w:rPr>
  </w:style>
  <w:style w:type="paragraph" w:customStyle="1" w:styleId="2Noidung">
    <w:name w:val="2. Noi dung"/>
    <w:basedOn w:val="Normal"/>
    <w:link w:val="2NoidungChar"/>
    <w:qFormat/>
    <w:rsid w:val="009231F9"/>
    <w:pPr>
      <w:autoSpaceDE w:val="0"/>
      <w:autoSpaceDN w:val="0"/>
      <w:adjustRightInd w:val="0"/>
      <w:spacing w:before="120" w:after="120" w:line="240" w:lineRule="auto"/>
      <w:ind w:firstLine="720"/>
      <w:jc w:val="both"/>
    </w:pPr>
    <w:rPr>
      <w:rFonts w:eastAsia="Times New Roman" w:cs="Times New Roman"/>
      <w:szCs w:val="26"/>
    </w:rPr>
  </w:style>
  <w:style w:type="character" w:customStyle="1" w:styleId="2NoidungChar">
    <w:name w:val="2. Noi dung Char"/>
    <w:basedOn w:val="DefaultParagraphFont"/>
    <w:link w:val="2Noidung"/>
    <w:rsid w:val="009231F9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qFormat/>
    <w:rsid w:val="009231F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next w:val="Normal"/>
    <w:uiPriority w:val="99"/>
    <w:qFormat/>
    <w:rsid w:val="009231F9"/>
    <w:pPr>
      <w:suppressAutoHyphens/>
      <w:spacing w:after="0" w:line="240" w:lineRule="auto"/>
      <w:textDirection w:val="btLr"/>
      <w:textAlignment w:val="top"/>
    </w:pPr>
    <w:rPr>
      <w:rFonts w:eastAsia="Times New Roman" w:cs="Calibri"/>
      <w:position w:val="-1"/>
      <w:szCs w:val="24"/>
    </w:rPr>
  </w:style>
  <w:style w:type="paragraph" w:customStyle="1" w:styleId="2Sotieude">
    <w:name w:val="2. So tieu de"/>
    <w:basedOn w:val="Normal"/>
    <w:link w:val="2SotieudeChar"/>
    <w:qFormat/>
    <w:rsid w:val="009231F9"/>
    <w:pPr>
      <w:numPr>
        <w:numId w:val="24"/>
      </w:numPr>
      <w:spacing w:beforeLines="120" w:before="288" w:after="120"/>
      <w:ind w:left="0" w:firstLine="720"/>
      <w:jc w:val="both"/>
    </w:pPr>
    <w:rPr>
      <w:rFonts w:eastAsia="Times New Roman" w:cs="Times New Roman"/>
      <w:szCs w:val="26"/>
      <w:lang w:val="x-none" w:eastAsia="x-none"/>
    </w:rPr>
  </w:style>
  <w:style w:type="character" w:customStyle="1" w:styleId="2SotieudeChar">
    <w:name w:val="2. So tieu de Char"/>
    <w:link w:val="2Sotieude"/>
    <w:rsid w:val="009231F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1Gachdaudong">
    <w:name w:val="1. Gach dau dong"/>
    <w:basedOn w:val="Normal"/>
    <w:link w:val="1GachdaudongChar"/>
    <w:qFormat/>
    <w:rsid w:val="009231F9"/>
    <w:pPr>
      <w:numPr>
        <w:numId w:val="27"/>
      </w:numPr>
      <w:spacing w:before="120" w:after="120"/>
      <w:ind w:left="0" w:firstLine="720"/>
      <w:jc w:val="both"/>
    </w:pPr>
    <w:rPr>
      <w:rFonts w:eastAsia="Times New Roman" w:cs="Times New Roman"/>
      <w:szCs w:val="26"/>
      <w:lang w:val="x-none" w:eastAsia="x-none"/>
    </w:rPr>
  </w:style>
  <w:style w:type="character" w:customStyle="1" w:styleId="1GachdaudongChar">
    <w:name w:val="1. Gach dau dong Char"/>
    <w:link w:val="1Gachdaudong"/>
    <w:rsid w:val="009231F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Kieu1gachdaudong">
    <w:name w:val="Kieu 1 gach dau dong"/>
    <w:basedOn w:val="Normal"/>
    <w:link w:val="Kieu1gachdaudongChar"/>
    <w:qFormat/>
    <w:rsid w:val="009231F9"/>
    <w:pPr>
      <w:numPr>
        <w:numId w:val="28"/>
      </w:numPr>
      <w:spacing w:before="120" w:after="120" w:line="240" w:lineRule="auto"/>
      <w:jc w:val="both"/>
    </w:pPr>
    <w:rPr>
      <w:rFonts w:eastAsia="Times New Roman" w:cs="Times New Roman"/>
      <w:szCs w:val="26"/>
      <w:lang w:val="x-none" w:eastAsia="x-none"/>
    </w:rPr>
  </w:style>
  <w:style w:type="character" w:customStyle="1" w:styleId="Kieu1gachdaudongChar">
    <w:name w:val="Kieu 1 gach dau dong Char"/>
    <w:link w:val="Kieu1gachdaudong"/>
    <w:rsid w:val="009231F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tom">
    <w:name w:val="to đậm"/>
    <w:basedOn w:val="Normal"/>
    <w:qFormat/>
    <w:rsid w:val="009231F9"/>
    <w:pPr>
      <w:numPr>
        <w:numId w:val="26"/>
      </w:numPr>
      <w:spacing w:after="0" w:line="360" w:lineRule="auto"/>
      <w:ind w:left="0" w:firstLine="720"/>
      <w:jc w:val="both"/>
    </w:pPr>
    <w:rPr>
      <w:rFonts w:eastAsia="Times New Roman" w:cs="Times New Roman"/>
      <w:b/>
      <w:szCs w:val="26"/>
      <w:lang w:val="x-none" w:eastAsia="x-none"/>
    </w:rPr>
  </w:style>
  <w:style w:type="paragraph" w:customStyle="1" w:styleId="tm">
    <w:name w:val="tô đậm"/>
    <w:basedOn w:val="tom"/>
    <w:link w:val="tmChar"/>
    <w:qFormat/>
    <w:rsid w:val="009231F9"/>
  </w:style>
  <w:style w:type="character" w:customStyle="1" w:styleId="tmChar">
    <w:name w:val="tô đậm Char"/>
    <w:basedOn w:val="DefaultParagraphFont"/>
    <w:link w:val="tm"/>
    <w:rsid w:val="009231F9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qFormat/>
    <w:rsid w:val="009231F9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9231F9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qFormat/>
    <w:rsid w:val="009231F9"/>
    <w:rPr>
      <w:b/>
      <w:bCs/>
    </w:rPr>
  </w:style>
  <w:style w:type="paragraph" w:styleId="Subtitle">
    <w:name w:val="Subtitle"/>
    <w:basedOn w:val="Normal"/>
    <w:link w:val="SubtitleChar"/>
    <w:qFormat/>
    <w:rsid w:val="009231F9"/>
    <w:pPr>
      <w:jc w:val="center"/>
    </w:pPr>
    <w:rPr>
      <w:rFonts w:ascii=".VnTime" w:eastAsia="Times New Roman" w:hAnsi=".VnTime" w:cs="Times New Roman"/>
      <w:b/>
      <w:sz w:val="24"/>
      <w:lang w:val="zh-CN" w:eastAsia="zh-CN"/>
    </w:rPr>
  </w:style>
  <w:style w:type="character" w:customStyle="1" w:styleId="SubtitleChar">
    <w:name w:val="Subtitle Char"/>
    <w:basedOn w:val="DefaultParagraphFont"/>
    <w:link w:val="Subtitle"/>
    <w:qFormat/>
    <w:rsid w:val="009231F9"/>
    <w:rPr>
      <w:rFonts w:ascii=".VnTime" w:eastAsia="Times New Roman" w:hAnsi=".VnTime" w:cs="Times New Roman"/>
      <w:b/>
      <w:sz w:val="24"/>
      <w:lang w:val="zh-CN" w:eastAsia="zh-CN"/>
    </w:rPr>
  </w:style>
  <w:style w:type="paragraph" w:styleId="Title">
    <w:name w:val="Title"/>
    <w:basedOn w:val="Normal"/>
    <w:link w:val="TitleChar"/>
    <w:qFormat/>
    <w:rsid w:val="009231F9"/>
    <w:pPr>
      <w:jc w:val="center"/>
    </w:pPr>
    <w:rPr>
      <w:rFonts w:ascii=".VnTimeH" w:eastAsia="Times New Roman" w:hAnsi=".VnTimeH" w:cs="Times New Roman"/>
      <w:b/>
      <w:sz w:val="40"/>
      <w:lang w:val="zh-CN" w:eastAsia="zh-CN"/>
    </w:rPr>
  </w:style>
  <w:style w:type="character" w:customStyle="1" w:styleId="TitleChar">
    <w:name w:val="Title Char"/>
    <w:basedOn w:val="DefaultParagraphFont"/>
    <w:link w:val="Title"/>
    <w:rsid w:val="009231F9"/>
    <w:rPr>
      <w:rFonts w:ascii=".VnTimeH" w:eastAsia="Times New Roman" w:hAnsi=".VnTimeH" w:cs="Times New Roman"/>
      <w:b/>
      <w:sz w:val="40"/>
      <w:lang w:val="zh-CN" w:eastAsia="zh-CN"/>
    </w:rPr>
  </w:style>
  <w:style w:type="paragraph" w:customStyle="1" w:styleId="B23">
    <w:name w:val="B2.3"/>
    <w:basedOn w:val="Normal"/>
    <w:qFormat/>
    <w:rsid w:val="009231F9"/>
    <w:pPr>
      <w:spacing w:line="360" w:lineRule="auto"/>
      <w:jc w:val="center"/>
    </w:pPr>
    <w:rPr>
      <w:rFonts w:ascii="Calibri" w:eastAsia="Times New Roman" w:hAnsi="Calibri" w:cs="Times New Roman"/>
      <w:b/>
      <w:sz w:val="30"/>
      <w:szCs w:val="28"/>
      <w:lang w:val="pt-BR"/>
    </w:rPr>
  </w:style>
  <w:style w:type="paragraph" w:customStyle="1" w:styleId="B2">
    <w:name w:val="B2"/>
    <w:basedOn w:val="Normal"/>
    <w:qFormat/>
    <w:rsid w:val="009231F9"/>
    <w:pPr>
      <w:spacing w:line="360" w:lineRule="auto"/>
      <w:jc w:val="center"/>
    </w:pPr>
    <w:rPr>
      <w:rFonts w:ascii="Calibri" w:eastAsia="Times New Roman" w:hAnsi="Calibri" w:cs="Times New Roman"/>
      <w:b/>
      <w:sz w:val="32"/>
      <w:szCs w:val="32"/>
      <w:lang w:val="pt-BR"/>
    </w:rPr>
  </w:style>
  <w:style w:type="paragraph" w:customStyle="1" w:styleId="A1">
    <w:name w:val="A1"/>
    <w:basedOn w:val="Normal"/>
    <w:qFormat/>
    <w:rsid w:val="009231F9"/>
    <w:pPr>
      <w:spacing w:line="360" w:lineRule="auto"/>
      <w:jc w:val="center"/>
    </w:pPr>
    <w:rPr>
      <w:rFonts w:ascii="Calibri" w:eastAsia="Times New Roman" w:hAnsi="Calibri" w:cs="Times New Roman"/>
      <w:b/>
      <w:color w:val="00B050"/>
      <w:sz w:val="50"/>
      <w:szCs w:val="50"/>
      <w:lang w:val="pt-BR"/>
    </w:rPr>
  </w:style>
  <w:style w:type="paragraph" w:customStyle="1" w:styleId="TableParagraph">
    <w:name w:val="Table Paragraph"/>
    <w:basedOn w:val="Normal"/>
    <w:uiPriority w:val="1"/>
    <w:qFormat/>
    <w:rsid w:val="009231F9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lang w:bidi="en-US"/>
    </w:rPr>
  </w:style>
  <w:style w:type="character" w:customStyle="1" w:styleId="fontstyle01">
    <w:name w:val="fontstyle01"/>
    <w:qFormat/>
    <w:rsid w:val="009231F9"/>
    <w:rPr>
      <w:rFonts w:ascii="TimesNewRomanPS-ItalicMT" w:hAnsi="TimesNewRomanPS-ItalicMT" w:hint="default"/>
      <w:i/>
      <w:iCs/>
      <w:color w:val="000000"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1F9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1F9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1F9"/>
    <w:rPr>
      <w:rFonts w:ascii="Calibri" w:eastAsia="Times New Roman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2026-02-05T04:02:00Z</cp:lastPrinted>
  <dcterms:created xsi:type="dcterms:W3CDTF">2025-06-24T01:29:00Z</dcterms:created>
  <dcterms:modified xsi:type="dcterms:W3CDTF">2026-03-09T03:59:00Z</dcterms:modified>
</cp:coreProperties>
</file>